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042" w:rsidRPr="00FD0D94" w:rsidRDefault="00E15042" w:rsidP="00E15042">
      <w:pPr>
        <w:tabs>
          <w:tab w:val="left" w:pos="2410"/>
        </w:tabs>
        <w:ind w:left="2694" w:hanging="2694"/>
        <w:jc w:val="both"/>
        <w:rPr>
          <w:rFonts w:asciiTheme="minorHAnsi" w:hAnsiTheme="minorHAnsi" w:cs="Arial"/>
          <w:caps/>
          <w:color w:val="000000"/>
          <w:sz w:val="22"/>
          <w:szCs w:val="22"/>
        </w:rPr>
      </w:pPr>
      <w:bookmarkStart w:id="0" w:name="_Ref413166743"/>
      <w:bookmarkStart w:id="1" w:name="_Toc422832584"/>
      <w:bookmarkStart w:id="2" w:name="_GoBack"/>
      <w:bookmarkEnd w:id="2"/>
      <w:r w:rsidRPr="00FD0D94">
        <w:rPr>
          <w:rFonts w:asciiTheme="minorHAnsi" w:hAnsiTheme="minorHAnsi" w:cs="Arial"/>
          <w:caps/>
          <w:color w:val="000000"/>
          <w:sz w:val="22"/>
          <w:szCs w:val="22"/>
        </w:rPr>
        <w:t xml:space="preserve">lista Podstawowa – </w:t>
      </w:r>
      <w:r w:rsidRPr="00FD0D94">
        <w:rPr>
          <w:rFonts w:asciiTheme="minorHAnsi" w:hAnsiTheme="minorHAnsi" w:cs="Arial"/>
          <w:caps/>
          <w:color w:val="000000"/>
          <w:sz w:val="22"/>
          <w:szCs w:val="22"/>
        </w:rPr>
        <w:tab/>
      </w:r>
      <w:r w:rsidRPr="00FD0D94">
        <w:rPr>
          <w:rFonts w:asciiTheme="minorHAnsi" w:hAnsiTheme="minorHAnsi" w:cs="Arial"/>
          <w:b/>
          <w:caps/>
          <w:color w:val="000000"/>
          <w:sz w:val="22"/>
          <w:szCs w:val="22"/>
          <w:u w:val="single"/>
        </w:rPr>
        <w:t xml:space="preserve">PI 4.VI. </w:t>
      </w:r>
      <w:r w:rsidRPr="00FD0D94">
        <w:rPr>
          <w:rFonts w:asciiTheme="minorHAnsi" w:hAnsiTheme="minorHAnsi" w:cs="Arial"/>
          <w:caps/>
          <w:color w:val="000000"/>
          <w:sz w:val="22"/>
          <w:szCs w:val="22"/>
        </w:rPr>
        <w:t>ENERGETYKA</w:t>
      </w:r>
    </w:p>
    <w:p w:rsidR="00E15042" w:rsidRPr="00FD0D94" w:rsidRDefault="00E15042" w:rsidP="00E15042">
      <w:pPr>
        <w:tabs>
          <w:tab w:val="left" w:pos="2410"/>
        </w:tabs>
        <w:ind w:left="2694" w:hanging="2694"/>
        <w:jc w:val="both"/>
        <w:rPr>
          <w:rFonts w:asciiTheme="minorHAnsi" w:hAnsiTheme="minorHAnsi" w:cs="Arial"/>
          <w:b/>
          <w:caps/>
          <w:color w:val="000000"/>
          <w:sz w:val="22"/>
          <w:szCs w:val="22"/>
        </w:rPr>
      </w:pPr>
    </w:p>
    <w:p w:rsidR="00E15042" w:rsidRPr="00FD0D94" w:rsidRDefault="00E15042" w:rsidP="00E15042">
      <w:pPr>
        <w:jc w:val="both"/>
        <w:rPr>
          <w:rFonts w:asciiTheme="minorHAnsi" w:eastAsia="Calibri" w:hAnsiTheme="minorHAnsi" w:cs="Arial"/>
          <w:b/>
          <w:bCs/>
          <w:i/>
          <w:sz w:val="22"/>
          <w:szCs w:val="22"/>
          <w:lang w:eastAsia="en-US"/>
        </w:rPr>
      </w:pPr>
      <w:r w:rsidRPr="00FD0D94">
        <w:rPr>
          <w:rFonts w:asciiTheme="minorHAnsi" w:hAnsiTheme="minorHAnsi" w:cs="Arial"/>
          <w:b/>
          <w:i/>
          <w:sz w:val="22"/>
          <w:szCs w:val="22"/>
        </w:rPr>
        <w:t>Kompleksowa rozbudowa miejskiej sieci ciepłowniczej wspierająca wykorzystanie energii cieplnej wytworzonej w warunkach wysokosprawnej, efektywnej kogeneracji oraz energii odpadowej dla Obszaru Metropolitalnego ZIT</w:t>
      </w:r>
    </w:p>
    <w:p w:rsidR="00E15042" w:rsidRPr="00FD0D94" w:rsidRDefault="00E15042" w:rsidP="00E15042">
      <w:pPr>
        <w:rPr>
          <w:rFonts w:asciiTheme="minorHAnsi" w:eastAsia="Calibri" w:hAnsiTheme="minorHAnsi"/>
          <w:sz w:val="48"/>
          <w:szCs w:val="48"/>
          <w:lang w:eastAsia="en-US"/>
        </w:rPr>
      </w:pPr>
    </w:p>
    <w:p w:rsidR="00E15042" w:rsidRPr="00FD0D94" w:rsidRDefault="00E15042" w:rsidP="00E15042">
      <w:pPr>
        <w:pStyle w:val="Legenda"/>
        <w:spacing w:after="240"/>
        <w:jc w:val="both"/>
        <w:rPr>
          <w:rFonts w:asciiTheme="minorHAnsi" w:eastAsia="Calibri" w:hAnsiTheme="minorHAnsi" w:cs="Arial"/>
          <w:sz w:val="22"/>
          <w:szCs w:val="22"/>
          <w:lang w:eastAsia="en-US"/>
        </w:rPr>
      </w:pPr>
      <w:r w:rsidRPr="00FD0D94">
        <w:rPr>
          <w:rFonts w:asciiTheme="minorHAnsi" w:eastAsia="Calibri" w:hAnsiTheme="minorHAnsi" w:cs="Arial"/>
          <w:sz w:val="22"/>
          <w:szCs w:val="22"/>
          <w:lang w:eastAsia="en-US"/>
        </w:rPr>
        <w:t>PROJEKTY:</w:t>
      </w:r>
    </w:p>
    <w:p w:rsidR="00E15042" w:rsidRDefault="00E15042" w:rsidP="00E15042">
      <w:pPr>
        <w:tabs>
          <w:tab w:val="left" w:pos="1134"/>
        </w:tabs>
        <w:spacing w:after="240"/>
        <w:ind w:left="1134" w:hanging="1134"/>
        <w:jc w:val="both"/>
        <w:rPr>
          <w:rFonts w:asciiTheme="minorHAnsi" w:hAnsiTheme="minorHAnsi" w:cs="Arial"/>
          <w:sz w:val="22"/>
          <w:szCs w:val="22"/>
        </w:rPr>
      </w:pPr>
      <w:r w:rsidRPr="00FD0D94">
        <w:rPr>
          <w:rFonts w:asciiTheme="minorHAnsi" w:hAnsiTheme="minorHAnsi" w:cs="Arial"/>
          <w:b/>
          <w:bCs/>
          <w:color w:val="000000"/>
          <w:sz w:val="22"/>
          <w:szCs w:val="22"/>
        </w:rPr>
        <w:t>4.VI.PE.1.</w:t>
      </w:r>
      <w:r w:rsidRPr="00FD0D94">
        <w:rPr>
          <w:rFonts w:asciiTheme="minorHAnsi" w:hAnsiTheme="minorHAnsi" w:cs="Arial"/>
          <w:b/>
          <w:bCs/>
          <w:color w:val="000000"/>
          <w:sz w:val="22"/>
          <w:szCs w:val="22"/>
        </w:rPr>
        <w:tab/>
      </w:r>
      <w:r w:rsidRPr="00FD0D94">
        <w:rPr>
          <w:rFonts w:asciiTheme="minorHAnsi" w:hAnsiTheme="minorHAnsi" w:cs="Arial"/>
          <w:sz w:val="22"/>
          <w:szCs w:val="22"/>
        </w:rPr>
        <w:t xml:space="preserve">Podłączenie nowych odbiorców ciepła z wysokosprawnej kogeneracji poprzez budowę </w:t>
      </w:r>
      <w:r w:rsidRPr="00B502AE">
        <w:rPr>
          <w:rFonts w:asciiTheme="minorHAnsi" w:hAnsiTheme="minorHAnsi" w:cs="Arial"/>
          <w:spacing w:val="-2"/>
          <w:sz w:val="22"/>
          <w:szCs w:val="22"/>
        </w:rPr>
        <w:t xml:space="preserve">sieci ciepłowniczej w </w:t>
      </w:r>
      <w:r w:rsidR="00B502AE" w:rsidRPr="00B502AE">
        <w:rPr>
          <w:rFonts w:asciiTheme="minorHAnsi" w:hAnsiTheme="minorHAnsi" w:cs="Arial"/>
          <w:spacing w:val="-2"/>
          <w:sz w:val="22"/>
          <w:szCs w:val="22"/>
        </w:rPr>
        <w:t xml:space="preserve">celu poprawy jakości powietrza </w:t>
      </w:r>
      <w:r w:rsidRPr="00B502AE">
        <w:rPr>
          <w:rFonts w:asciiTheme="minorHAnsi" w:hAnsiTheme="minorHAnsi" w:cs="Arial"/>
          <w:spacing w:val="-2"/>
          <w:sz w:val="22"/>
          <w:szCs w:val="22"/>
        </w:rPr>
        <w:t>oraz bezpiecz</w:t>
      </w:r>
      <w:r w:rsidR="00B502AE" w:rsidRPr="00B502AE">
        <w:rPr>
          <w:rFonts w:asciiTheme="minorHAnsi" w:hAnsiTheme="minorHAnsi" w:cs="Arial"/>
          <w:spacing w:val="-2"/>
          <w:sz w:val="22"/>
          <w:szCs w:val="22"/>
        </w:rPr>
        <w:t>eństwa energetycznego</w:t>
      </w:r>
      <w:r w:rsidR="00B502AE">
        <w:rPr>
          <w:rFonts w:asciiTheme="minorHAnsi" w:hAnsiTheme="minorHAnsi" w:cs="Arial"/>
          <w:sz w:val="22"/>
          <w:szCs w:val="22"/>
        </w:rPr>
        <w:t xml:space="preserve"> w Sopocie.</w:t>
      </w:r>
    </w:p>
    <w:p w:rsidR="00E30177" w:rsidRDefault="00E30177" w:rsidP="00E30177">
      <w:pPr>
        <w:tabs>
          <w:tab w:val="left" w:pos="1134"/>
        </w:tabs>
        <w:spacing w:after="240"/>
        <w:ind w:left="1134" w:hanging="1134"/>
        <w:jc w:val="both"/>
        <w:rPr>
          <w:rFonts w:asciiTheme="minorHAnsi" w:hAnsiTheme="minorHAnsi" w:cs="Arial"/>
          <w:sz w:val="22"/>
          <w:szCs w:val="22"/>
        </w:rPr>
      </w:pPr>
      <w:r w:rsidRPr="00FD0D94">
        <w:rPr>
          <w:rFonts w:asciiTheme="minorHAnsi" w:hAnsiTheme="minorHAnsi" w:cs="Arial"/>
          <w:b/>
          <w:sz w:val="22"/>
          <w:szCs w:val="22"/>
        </w:rPr>
        <w:t>4.VI.PE.2.</w:t>
      </w:r>
      <w:r w:rsidRPr="00FD0D94">
        <w:rPr>
          <w:rFonts w:asciiTheme="minorHAnsi" w:hAnsiTheme="minorHAnsi" w:cs="Arial"/>
          <w:sz w:val="22"/>
          <w:szCs w:val="22"/>
        </w:rPr>
        <w:tab/>
        <w:t>Przystosowanie sieci GPEC oraz jej rozbudowa w celu zapewnienia bezpieczeństwa energetycznego dzielnicy Jasień w Gdańsku.</w:t>
      </w:r>
    </w:p>
    <w:p w:rsidR="001E1956" w:rsidRPr="00FD0D94" w:rsidRDefault="001E1956" w:rsidP="00E30177">
      <w:pPr>
        <w:tabs>
          <w:tab w:val="left" w:pos="1134"/>
        </w:tabs>
        <w:spacing w:after="240"/>
        <w:ind w:left="1134" w:hanging="1134"/>
        <w:jc w:val="both"/>
        <w:rPr>
          <w:rFonts w:asciiTheme="minorHAnsi" w:hAnsiTheme="minorHAnsi" w:cs="Arial"/>
          <w:color w:val="000000"/>
          <w:sz w:val="22"/>
          <w:szCs w:val="22"/>
        </w:rPr>
      </w:pPr>
      <w:r w:rsidRPr="00C653DA">
        <w:rPr>
          <w:rFonts w:asciiTheme="minorHAnsi" w:hAnsiTheme="minorHAnsi" w:cs="Arial"/>
          <w:b/>
          <w:color w:val="000000"/>
          <w:sz w:val="22"/>
          <w:szCs w:val="22"/>
        </w:rPr>
        <w:t>4.VI.PE.3.</w:t>
      </w:r>
      <w:r>
        <w:rPr>
          <w:rFonts w:asciiTheme="minorHAnsi" w:hAnsiTheme="minorHAnsi" w:cs="Arial"/>
          <w:color w:val="000000"/>
          <w:sz w:val="22"/>
          <w:szCs w:val="22"/>
        </w:rPr>
        <w:tab/>
        <w:t>Przystosowanie sieci GPEC oraz jej rozbudowa od strony Gdańska, w celu zapewnienia bezpieczeństwa energetycznego terenów rozwojowych w Gminie Kolbudy – Kowale.</w:t>
      </w:r>
    </w:p>
    <w:p w:rsidR="00E30177" w:rsidRPr="00C653DA" w:rsidRDefault="00E30177" w:rsidP="00E30177">
      <w:pPr>
        <w:tabs>
          <w:tab w:val="left" w:pos="1134"/>
        </w:tabs>
        <w:spacing w:after="240"/>
        <w:ind w:left="1134" w:hanging="1134"/>
        <w:jc w:val="both"/>
        <w:rPr>
          <w:rFonts w:asciiTheme="minorHAnsi" w:hAnsiTheme="minorHAnsi" w:cs="Arial"/>
          <w:color w:val="000000"/>
        </w:rPr>
      </w:pPr>
      <w:r w:rsidRPr="00FD0D94">
        <w:rPr>
          <w:rFonts w:asciiTheme="minorHAnsi" w:hAnsiTheme="minorHAnsi" w:cs="Arial"/>
          <w:b/>
          <w:bCs/>
          <w:color w:val="000000"/>
          <w:sz w:val="22"/>
          <w:szCs w:val="22"/>
        </w:rPr>
        <w:t>4.VI.PE.</w:t>
      </w:r>
      <w:r w:rsidR="001E1956">
        <w:rPr>
          <w:rFonts w:asciiTheme="minorHAnsi" w:hAnsiTheme="minorHAnsi" w:cs="Arial"/>
          <w:b/>
          <w:bCs/>
          <w:color w:val="000000"/>
          <w:sz w:val="22"/>
          <w:szCs w:val="22"/>
        </w:rPr>
        <w:t>4</w:t>
      </w:r>
      <w:r w:rsidRPr="00FD0D94">
        <w:rPr>
          <w:rFonts w:asciiTheme="minorHAnsi" w:hAnsiTheme="minorHAnsi" w:cs="Arial"/>
          <w:b/>
          <w:bCs/>
          <w:color w:val="000000"/>
          <w:sz w:val="22"/>
          <w:szCs w:val="22"/>
        </w:rPr>
        <w:t>.</w:t>
      </w:r>
      <w:r w:rsidRPr="00FD0D94">
        <w:rPr>
          <w:rFonts w:asciiTheme="minorHAnsi" w:hAnsiTheme="minorHAnsi" w:cs="Arial"/>
          <w:bCs/>
          <w:color w:val="000000"/>
          <w:sz w:val="22"/>
          <w:szCs w:val="22"/>
        </w:rPr>
        <w:tab/>
        <w:t>Przystosowanie sieci ciepłowniczej oraz jej rozbudowa w celu zapewnienia bezpieczeństwa energetycznego w Gdańsku, na terenie dzielnicy Osowa</w:t>
      </w:r>
      <w:r w:rsidRPr="00FD0D94">
        <w:rPr>
          <w:rFonts w:asciiTheme="minorHAnsi" w:hAnsiTheme="minorHAnsi" w:cs="Arial"/>
          <w:bCs/>
          <w:color w:val="000000"/>
        </w:rPr>
        <w:t>.</w:t>
      </w:r>
    </w:p>
    <w:p w:rsidR="00956CFD" w:rsidRPr="00FD0D94" w:rsidRDefault="00956CFD" w:rsidP="00956CFD">
      <w:pPr>
        <w:tabs>
          <w:tab w:val="left" w:pos="1134"/>
        </w:tabs>
        <w:spacing w:after="240"/>
        <w:ind w:left="1134" w:hanging="1134"/>
        <w:jc w:val="both"/>
        <w:rPr>
          <w:rFonts w:asciiTheme="minorHAnsi" w:eastAsia="Calibri" w:hAnsiTheme="minorHAnsi"/>
          <w:lang w:eastAsia="en-US"/>
        </w:rPr>
      </w:pPr>
      <w:r w:rsidRPr="00FD0D94">
        <w:rPr>
          <w:rFonts w:asciiTheme="minorHAnsi" w:hAnsiTheme="minorHAnsi" w:cs="Arial"/>
          <w:b/>
          <w:bCs/>
          <w:color w:val="000000"/>
          <w:sz w:val="22"/>
          <w:szCs w:val="22"/>
        </w:rPr>
        <w:t>4.VI.PE.</w:t>
      </w:r>
      <w:r w:rsidR="00E30177">
        <w:rPr>
          <w:rFonts w:asciiTheme="minorHAnsi" w:hAnsiTheme="minorHAnsi" w:cs="Arial"/>
          <w:b/>
          <w:bCs/>
          <w:color w:val="000000"/>
          <w:sz w:val="22"/>
          <w:szCs w:val="22"/>
        </w:rPr>
        <w:t>5</w:t>
      </w:r>
      <w:r w:rsidRPr="00FD0D94">
        <w:rPr>
          <w:rFonts w:asciiTheme="minorHAnsi" w:hAnsiTheme="minorHAnsi" w:cs="Arial"/>
          <w:b/>
          <w:bCs/>
          <w:color w:val="000000"/>
          <w:sz w:val="22"/>
          <w:szCs w:val="22"/>
        </w:rPr>
        <w:t>.</w:t>
      </w:r>
      <w:r w:rsidRPr="00FD0D94">
        <w:rPr>
          <w:rFonts w:asciiTheme="minorHAnsi" w:hAnsiTheme="minorHAnsi" w:cs="Arial"/>
          <w:color w:val="000000"/>
          <w:sz w:val="22"/>
          <w:szCs w:val="22"/>
        </w:rPr>
        <w:tab/>
        <w:t>Rozbudowa sieci ciepłowniczej z wysokosprawne</w:t>
      </w:r>
      <w:r w:rsidR="00B502AE">
        <w:rPr>
          <w:rFonts w:asciiTheme="minorHAnsi" w:hAnsiTheme="minorHAnsi" w:cs="Arial"/>
          <w:color w:val="000000"/>
          <w:sz w:val="22"/>
          <w:szCs w:val="22"/>
        </w:rPr>
        <w:t>j kogeneracji w Gdyni Południe,</w:t>
      </w:r>
      <w:r w:rsidR="00B502AE">
        <w:rPr>
          <w:rFonts w:asciiTheme="minorHAnsi" w:hAnsiTheme="minorHAnsi" w:cs="Arial"/>
          <w:color w:val="000000"/>
          <w:sz w:val="22"/>
          <w:szCs w:val="22"/>
        </w:rPr>
        <w:br/>
      </w:r>
      <w:r w:rsidRPr="00FD0D94">
        <w:rPr>
          <w:rFonts w:asciiTheme="minorHAnsi" w:hAnsiTheme="minorHAnsi" w:cs="Arial"/>
          <w:color w:val="000000"/>
          <w:sz w:val="22"/>
          <w:szCs w:val="22"/>
        </w:rPr>
        <w:t>w obrębie dzielnic Orłowo i Mały Kack</w:t>
      </w:r>
      <w:r w:rsidRPr="00FD0D94">
        <w:rPr>
          <w:rFonts w:asciiTheme="minorHAnsi" w:eastAsia="Calibri" w:hAnsiTheme="minorHAnsi" w:cs="Arial"/>
          <w:bCs/>
          <w:sz w:val="22"/>
          <w:szCs w:val="22"/>
          <w:lang w:eastAsia="en-US"/>
        </w:rPr>
        <w:t>.</w:t>
      </w:r>
    </w:p>
    <w:p w:rsidR="00956CFD" w:rsidRPr="00D5703F" w:rsidRDefault="00956CFD" w:rsidP="00D5703F">
      <w:pPr>
        <w:rPr>
          <w:rFonts w:asciiTheme="minorHAnsi" w:hAnsiTheme="minorHAnsi"/>
        </w:rPr>
        <w:sectPr w:rsidR="00956CFD" w:rsidRPr="00D5703F" w:rsidSect="00FD0D94">
          <w:footerReference w:type="default" r:id="rId8"/>
          <w:pgSz w:w="11906" w:h="16838"/>
          <w:pgMar w:top="1417" w:right="1417" w:bottom="1417" w:left="1417" w:header="708" w:footer="708" w:gutter="0"/>
          <w:cols w:space="708"/>
          <w:docGrid w:linePitch="360"/>
        </w:sectPr>
      </w:pPr>
    </w:p>
    <w:p w:rsidR="00C220EB" w:rsidRPr="001F5C68" w:rsidRDefault="00C220EB" w:rsidP="00C220EB">
      <w:pPr>
        <w:pStyle w:val="Legenda"/>
        <w:spacing w:line="276" w:lineRule="auto"/>
        <w:rPr>
          <w:rFonts w:ascii="Calibri" w:eastAsia="Calibri" w:hAnsi="Calibri" w:cs="Calibri"/>
          <w:sz w:val="22"/>
          <w:szCs w:val="22"/>
          <w:lang w:eastAsia="en-US"/>
        </w:rPr>
      </w:pPr>
      <w:r w:rsidRPr="001F5C68">
        <w:rPr>
          <w:rFonts w:ascii="Calibri" w:hAnsi="Calibri" w:cs="Calibri"/>
          <w:sz w:val="22"/>
          <w:szCs w:val="22"/>
        </w:rPr>
        <w:lastRenderedPageBreak/>
        <w:t xml:space="preserve">Załącznik </w:t>
      </w:r>
      <w:bookmarkEnd w:id="0"/>
      <w:r w:rsidR="00D531F8" w:rsidRPr="001F5C68">
        <w:rPr>
          <w:rFonts w:ascii="Calibri" w:hAnsi="Calibri" w:cs="Calibri"/>
          <w:sz w:val="22"/>
          <w:szCs w:val="22"/>
        </w:rPr>
        <w:t>D</w:t>
      </w:r>
      <w:r w:rsidRPr="001F5C68">
        <w:rPr>
          <w:rFonts w:ascii="Calibri" w:hAnsi="Calibri" w:cs="Calibri"/>
          <w:sz w:val="22"/>
          <w:szCs w:val="22"/>
        </w:rPr>
        <w:t xml:space="preserve">. </w:t>
      </w:r>
      <w:r w:rsidRPr="001F5C68">
        <w:rPr>
          <w:rFonts w:ascii="Calibri" w:eastAsia="Calibri" w:hAnsi="Calibri" w:cs="Calibri"/>
          <w:sz w:val="22"/>
          <w:szCs w:val="22"/>
          <w:lang w:eastAsia="en-US"/>
        </w:rPr>
        <w:t>Wzór fiszki zgłoszeniowej</w:t>
      </w:r>
      <w:bookmarkEnd w:id="1"/>
      <w:r w:rsidRPr="001F5C68">
        <w:rPr>
          <w:rStyle w:val="Odwoanieprzypisudolnego"/>
          <w:rFonts w:ascii="Calibri" w:eastAsia="Calibri" w:hAnsi="Calibri"/>
          <w:sz w:val="22"/>
          <w:szCs w:val="22"/>
          <w:lang w:eastAsia="en-US"/>
        </w:rPr>
        <w:footnoteReference w:id="2"/>
      </w:r>
      <w:r w:rsidRPr="001F5C68">
        <w:rPr>
          <w:rFonts w:ascii="Calibri" w:eastAsia="Calibri" w:hAnsi="Calibri" w:cs="Calibri"/>
          <w:sz w:val="22"/>
          <w:szCs w:val="22"/>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C220EB" w:rsidRPr="001F5C68" w:rsidTr="00EA3054">
        <w:tc>
          <w:tcPr>
            <w:tcW w:w="9464" w:type="dxa"/>
            <w:gridSpan w:val="17"/>
          </w:tcPr>
          <w:p w:rsidR="00C220EB" w:rsidRPr="001F5C68" w:rsidRDefault="00C220EB" w:rsidP="0016630B">
            <w:pPr>
              <w:spacing w:line="276" w:lineRule="auto"/>
              <w:jc w:val="both"/>
              <w:rPr>
                <w:rFonts w:ascii="Calibri" w:eastAsia="Calibri" w:hAnsi="Calibri" w:cs="Calibri"/>
                <w:bCs/>
                <w:sz w:val="22"/>
                <w:szCs w:val="22"/>
                <w:lang w:eastAsia="en-US"/>
              </w:rPr>
            </w:pPr>
            <w:r w:rsidRPr="001F5C68">
              <w:rPr>
                <w:rFonts w:ascii="Calibri" w:eastAsia="Calibri" w:hAnsi="Calibri" w:cs="Calibri"/>
                <w:bCs/>
                <w:sz w:val="22"/>
                <w:szCs w:val="22"/>
                <w:lang w:eastAsia="en-US"/>
              </w:rPr>
              <w:t>Część A Informacje ogólne</w:t>
            </w:r>
          </w:p>
        </w:tc>
      </w:tr>
      <w:tr w:rsidR="00AB0BBA" w:rsidRPr="00FF3DAE" w:rsidTr="003A1B68">
        <w:tc>
          <w:tcPr>
            <w:tcW w:w="534" w:type="dxa"/>
            <w:shd w:val="clear" w:color="auto" w:fill="auto"/>
            <w:noWrap/>
            <w:hideMark/>
          </w:tcPr>
          <w:p w:rsidR="00AB0BBA" w:rsidRPr="001F5C68" w:rsidRDefault="00AB0BBA"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w:t>
            </w:r>
          </w:p>
        </w:tc>
        <w:tc>
          <w:tcPr>
            <w:tcW w:w="2693" w:type="dxa"/>
            <w:gridSpan w:val="6"/>
            <w:shd w:val="clear" w:color="auto" w:fill="auto"/>
            <w:hideMark/>
          </w:tcPr>
          <w:p w:rsidR="00AB0BBA" w:rsidRPr="00FF3DAE" w:rsidRDefault="00AB0BBA"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Nazwa projektu</w:t>
            </w:r>
          </w:p>
        </w:tc>
        <w:tc>
          <w:tcPr>
            <w:tcW w:w="6237" w:type="dxa"/>
            <w:gridSpan w:val="10"/>
            <w:shd w:val="clear" w:color="auto" w:fill="auto"/>
            <w:hideMark/>
          </w:tcPr>
          <w:p w:rsidR="00AB0BBA" w:rsidRPr="00FF3DAE" w:rsidRDefault="00E15042" w:rsidP="00C653DA">
            <w:pPr>
              <w:spacing w:after="120"/>
              <w:ind w:left="743" w:hanging="743"/>
              <w:jc w:val="both"/>
              <w:rPr>
                <w:rFonts w:asciiTheme="minorHAnsi" w:eastAsia="Calibri" w:hAnsiTheme="minorHAnsi" w:cs="Calibri"/>
                <w:bCs/>
                <w:sz w:val="18"/>
                <w:szCs w:val="18"/>
                <w:lang w:eastAsia="en-US"/>
              </w:rPr>
            </w:pPr>
            <w:r w:rsidRPr="00FF3DAE">
              <w:rPr>
                <w:rFonts w:asciiTheme="minorHAnsi" w:hAnsiTheme="minorHAnsi" w:cs="Arial"/>
                <w:b/>
                <w:bCs/>
                <w:color w:val="000000"/>
                <w:sz w:val="18"/>
                <w:szCs w:val="18"/>
              </w:rPr>
              <w:t>4.VI.PE.1.</w:t>
            </w:r>
            <w:r w:rsidRPr="00FF3DAE">
              <w:rPr>
                <w:rFonts w:asciiTheme="minorHAnsi" w:hAnsiTheme="minorHAnsi" w:cs="Arial"/>
                <w:b/>
                <w:bCs/>
                <w:color w:val="000000"/>
                <w:sz w:val="18"/>
                <w:szCs w:val="18"/>
              </w:rPr>
              <w:tab/>
            </w:r>
            <w:r w:rsidRPr="00FF3DAE">
              <w:rPr>
                <w:rFonts w:asciiTheme="minorHAnsi" w:hAnsiTheme="minorHAnsi" w:cs="Arial"/>
                <w:sz w:val="18"/>
                <w:szCs w:val="18"/>
              </w:rPr>
              <w:t>Podłączenie nowych odbiorców ciepła z wysokosprawnej kogeneracji poprzez budowę sieci ciepłowniczej w celu poprawy jakości powietrza oraz bezpieczeństwa energetycznego w Sopocie</w:t>
            </w:r>
          </w:p>
        </w:tc>
      </w:tr>
      <w:tr w:rsidR="00AB0BBA" w:rsidRPr="00FF3DAE" w:rsidTr="003A1B68">
        <w:tc>
          <w:tcPr>
            <w:tcW w:w="534" w:type="dxa"/>
            <w:shd w:val="clear" w:color="auto" w:fill="auto"/>
            <w:hideMark/>
          </w:tcPr>
          <w:p w:rsidR="00AB0BBA" w:rsidRPr="001F5C68" w:rsidRDefault="00AB0BBA"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2</w:t>
            </w:r>
          </w:p>
        </w:tc>
        <w:tc>
          <w:tcPr>
            <w:tcW w:w="2693" w:type="dxa"/>
            <w:gridSpan w:val="6"/>
            <w:shd w:val="clear" w:color="auto" w:fill="auto"/>
            <w:hideMark/>
          </w:tcPr>
          <w:p w:rsidR="00AB0BBA" w:rsidRPr="00FF3DAE" w:rsidRDefault="00AB0BBA"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Lokalizacja inwestycji woj./powiat/gmina </w:t>
            </w:r>
          </w:p>
        </w:tc>
        <w:tc>
          <w:tcPr>
            <w:tcW w:w="6237" w:type="dxa"/>
            <w:gridSpan w:val="10"/>
            <w:shd w:val="clear" w:color="auto" w:fill="auto"/>
            <w:noWrap/>
            <w:vAlign w:val="center"/>
            <w:hideMark/>
          </w:tcPr>
          <w:p w:rsidR="00AB0BBA" w:rsidRPr="00FF3DAE" w:rsidRDefault="00403A9E" w:rsidP="00D57E66">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Pomorskie</w:t>
            </w:r>
            <w:r w:rsidR="009B5F5A">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 Sopot</w:t>
            </w:r>
            <w:r w:rsidR="009B5F5A">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w:t>
            </w:r>
            <w:r w:rsidR="009B5F5A">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 xml:space="preserve">Gmina </w:t>
            </w:r>
            <w:r w:rsidR="005F0A9B">
              <w:rPr>
                <w:rFonts w:asciiTheme="minorHAnsi" w:eastAsia="Calibri" w:hAnsiTheme="minorHAnsi" w:cs="Calibri"/>
                <w:bCs/>
                <w:sz w:val="18"/>
                <w:szCs w:val="18"/>
                <w:lang w:eastAsia="en-US"/>
              </w:rPr>
              <w:t>M</w:t>
            </w:r>
            <w:r w:rsidRPr="00FF3DAE">
              <w:rPr>
                <w:rFonts w:asciiTheme="minorHAnsi" w:eastAsia="Calibri" w:hAnsiTheme="minorHAnsi" w:cs="Calibri"/>
                <w:bCs/>
                <w:sz w:val="18"/>
                <w:szCs w:val="18"/>
                <w:lang w:eastAsia="en-US"/>
              </w:rPr>
              <w:t>iasta Sopot</w:t>
            </w:r>
            <w:r w:rsidR="005F0A9B">
              <w:rPr>
                <w:rFonts w:asciiTheme="minorHAnsi" w:eastAsia="Calibri" w:hAnsiTheme="minorHAnsi" w:cs="Calibri"/>
                <w:bCs/>
                <w:sz w:val="18"/>
                <w:szCs w:val="18"/>
                <w:lang w:eastAsia="en-US"/>
              </w:rPr>
              <w:t>u</w:t>
            </w:r>
          </w:p>
        </w:tc>
      </w:tr>
      <w:tr w:rsidR="00C220EB" w:rsidRPr="00FF3DAE" w:rsidTr="003A1B68">
        <w:tc>
          <w:tcPr>
            <w:tcW w:w="534" w:type="dxa"/>
            <w:shd w:val="clear" w:color="auto" w:fill="auto"/>
            <w:vAlign w:val="center"/>
          </w:tcPr>
          <w:p w:rsidR="00C220EB" w:rsidRPr="001F5C68" w:rsidRDefault="00C220EB"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3</w:t>
            </w:r>
          </w:p>
        </w:tc>
        <w:tc>
          <w:tcPr>
            <w:tcW w:w="2693" w:type="dxa"/>
            <w:gridSpan w:val="6"/>
            <w:shd w:val="clear" w:color="auto" w:fill="auto"/>
            <w:vAlign w:val="center"/>
          </w:tcPr>
          <w:p w:rsidR="00C220EB" w:rsidRPr="00FF3DAE" w:rsidRDefault="00C220EB"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Uzasadnienie dla realizacji projektu </w:t>
            </w:r>
            <w:r w:rsidR="00D2790F" w:rsidRPr="00FF3DAE">
              <w:rPr>
                <w:rFonts w:asciiTheme="minorHAnsi" w:eastAsia="Calibri" w:hAnsiTheme="minorHAnsi" w:cs="Calibri"/>
                <w:bCs/>
                <w:sz w:val="18"/>
                <w:szCs w:val="18"/>
                <w:lang w:eastAsia="en-US"/>
              </w:rPr>
              <w:br/>
            </w:r>
            <w:r w:rsidRPr="00FF3DAE">
              <w:rPr>
                <w:rFonts w:asciiTheme="minorHAnsi" w:eastAsia="Calibri" w:hAnsiTheme="minorHAnsi" w:cs="Calibri"/>
                <w:bCs/>
                <w:sz w:val="18"/>
                <w:szCs w:val="18"/>
                <w:lang w:eastAsia="en-US"/>
              </w:rPr>
              <w:t xml:space="preserve"> w trybie pozakonkursowym</w:t>
            </w:r>
            <w:r w:rsidRPr="00FF3DAE">
              <w:rPr>
                <w:rStyle w:val="Odwoanieprzypisudolnego"/>
                <w:rFonts w:asciiTheme="minorHAnsi" w:eastAsia="Calibri" w:hAnsiTheme="minorHAnsi" w:cs="Calibri"/>
                <w:bCs/>
                <w:sz w:val="18"/>
                <w:szCs w:val="18"/>
                <w:lang w:eastAsia="en-US"/>
              </w:rPr>
              <w:footnoteReference w:id="3"/>
            </w:r>
          </w:p>
        </w:tc>
        <w:tc>
          <w:tcPr>
            <w:tcW w:w="6237" w:type="dxa"/>
            <w:gridSpan w:val="10"/>
            <w:shd w:val="clear" w:color="auto" w:fill="auto"/>
            <w:vAlign w:val="center"/>
          </w:tcPr>
          <w:p w:rsidR="00CB7697" w:rsidRDefault="001B3C0E" w:rsidP="00C653DA">
            <w:pPr>
              <w:ind w:left="34" w:hanging="34"/>
              <w:jc w:val="both"/>
              <w:outlineLvl w:val="8"/>
              <w:rPr>
                <w:rFonts w:asciiTheme="minorHAnsi" w:eastAsia="Calibri" w:hAnsiTheme="minorHAnsi" w:cs="Calibri"/>
                <w:bCs/>
                <w:sz w:val="18"/>
                <w:szCs w:val="18"/>
              </w:rPr>
            </w:pPr>
            <w:r w:rsidRPr="00FF3DAE">
              <w:rPr>
                <w:rFonts w:asciiTheme="minorHAnsi" w:eastAsia="Calibri" w:hAnsiTheme="minorHAnsi" w:cs="Calibri"/>
                <w:bCs/>
                <w:sz w:val="18"/>
                <w:szCs w:val="18"/>
                <w:lang w:eastAsia="en-US"/>
              </w:rPr>
              <w:t xml:space="preserve">Przedmiotowy projekt kwalifikuje się do realizacji w trybie pozakonkursowym </w:t>
            </w:r>
            <w:r w:rsidR="002931A1">
              <w:rPr>
                <w:rFonts w:asciiTheme="minorHAnsi" w:eastAsia="Calibri" w:hAnsiTheme="minorHAnsi" w:cs="Calibri"/>
                <w:bCs/>
                <w:sz w:val="18"/>
                <w:szCs w:val="18"/>
                <w:lang w:eastAsia="en-US"/>
              </w:rPr>
              <w:t>pod</w:t>
            </w:r>
            <w:r w:rsidRPr="00FF3DAE">
              <w:rPr>
                <w:rFonts w:asciiTheme="minorHAnsi" w:eastAsia="Calibri" w:hAnsiTheme="minorHAnsi" w:cs="Calibri"/>
                <w:bCs/>
                <w:sz w:val="18"/>
                <w:szCs w:val="18"/>
                <w:lang w:eastAsia="en-US"/>
              </w:rPr>
              <w:t>działania 1.6</w:t>
            </w:r>
            <w:r w:rsidR="002931A1">
              <w:rPr>
                <w:rFonts w:asciiTheme="minorHAnsi" w:eastAsia="Calibri" w:hAnsiTheme="minorHAnsi" w:cs="Calibri"/>
                <w:bCs/>
                <w:sz w:val="18"/>
                <w:szCs w:val="18"/>
                <w:lang w:eastAsia="en-US"/>
              </w:rPr>
              <w:t>.2</w:t>
            </w:r>
            <w:r w:rsidR="0080179A" w:rsidRPr="002653AD">
              <w:rPr>
                <w:rFonts w:asciiTheme="minorHAnsi" w:eastAsia="Calibri" w:hAnsiTheme="minorHAnsi" w:cs="Calibri"/>
                <w:bCs/>
                <w:sz w:val="18"/>
                <w:szCs w:val="18"/>
              </w:rPr>
              <w:t xml:space="preserve"> </w:t>
            </w:r>
            <w:r w:rsidRPr="00FF3DAE">
              <w:rPr>
                <w:rFonts w:asciiTheme="minorHAnsi" w:eastAsia="Calibri" w:hAnsiTheme="minorHAnsi" w:cs="Calibri"/>
                <w:bCs/>
                <w:sz w:val="18"/>
                <w:szCs w:val="18"/>
                <w:lang w:eastAsia="en-US"/>
              </w:rPr>
              <w:t>POIiŚ 2014-2020</w:t>
            </w:r>
            <w:r w:rsidR="00D57E66">
              <w:rPr>
                <w:rFonts w:asciiTheme="minorHAnsi" w:eastAsia="Calibri" w:hAnsiTheme="minorHAnsi" w:cs="Calibri"/>
                <w:bCs/>
                <w:sz w:val="18"/>
                <w:szCs w:val="18"/>
                <w:lang w:eastAsia="en-US"/>
              </w:rPr>
              <w:t>,</w:t>
            </w:r>
            <w:r w:rsidRPr="00FF3DAE">
              <w:rPr>
                <w:rFonts w:asciiTheme="minorHAnsi" w:eastAsia="Calibri" w:hAnsiTheme="minorHAnsi" w:cs="Calibri"/>
                <w:bCs/>
                <w:sz w:val="18"/>
                <w:szCs w:val="18"/>
                <w:lang w:eastAsia="en-US"/>
              </w:rPr>
              <w:t xml:space="preserve"> spełniając następujące warunki</w:t>
            </w:r>
            <w:r w:rsidR="00AF2C27">
              <w:rPr>
                <w:rFonts w:asciiTheme="minorHAnsi" w:eastAsia="Calibri" w:hAnsiTheme="minorHAnsi" w:cs="Calibri"/>
                <w:bCs/>
                <w:sz w:val="18"/>
                <w:szCs w:val="18"/>
              </w:rPr>
              <w:t xml:space="preserve"> (</w:t>
            </w:r>
            <w:r w:rsidR="00E4334E" w:rsidRPr="00E4334E">
              <w:rPr>
                <w:rFonts w:asciiTheme="minorHAnsi" w:eastAsia="Calibri" w:hAnsiTheme="minorHAnsi" w:cs="Calibri"/>
                <w:bCs/>
                <w:sz w:val="18"/>
                <w:szCs w:val="18"/>
              </w:rPr>
              <w:t>wynika z planów gospodarki niskoemisyjnej oraz dokumentów strategicznych</w:t>
            </w:r>
            <w:r w:rsidR="00AF2C27">
              <w:rPr>
                <w:rFonts w:asciiTheme="minorHAnsi" w:eastAsia="Calibri" w:hAnsiTheme="minorHAnsi" w:cs="Calibri"/>
                <w:bCs/>
                <w:sz w:val="18"/>
                <w:szCs w:val="18"/>
              </w:rPr>
              <w:t>)</w:t>
            </w:r>
            <w:r w:rsidR="00E4334E" w:rsidRPr="00E4334E">
              <w:rPr>
                <w:rFonts w:asciiTheme="minorHAnsi" w:eastAsia="Calibri" w:hAnsiTheme="minorHAnsi" w:cs="Calibri"/>
                <w:bCs/>
                <w:sz w:val="18"/>
                <w:szCs w:val="18"/>
              </w:rPr>
              <w:t>:</w:t>
            </w:r>
          </w:p>
          <w:p w:rsidR="00981092" w:rsidRDefault="00981092" w:rsidP="00981092">
            <w:pPr>
              <w:numPr>
                <w:ilvl w:val="0"/>
                <w:numId w:val="117"/>
              </w:numPr>
              <w:spacing w:after="120"/>
              <w:ind w:left="260" w:hanging="215"/>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CC48FE">
              <w:rPr>
                <w:rFonts w:ascii="Calibri" w:eastAsia="Calibri" w:hAnsi="Calibri" w:cs="Calibri"/>
                <w:bCs/>
                <w:sz w:val="18"/>
                <w:szCs w:val="20"/>
              </w:rPr>
              <w:t>;</w:t>
            </w:r>
            <w:r>
              <w:rPr>
                <w:rFonts w:ascii="Calibri" w:eastAsia="Calibri" w:hAnsi="Calibri" w:cs="Calibri"/>
                <w:bCs/>
                <w:sz w:val="18"/>
                <w:szCs w:val="20"/>
              </w:rPr>
              <w:t xml:space="preserve"> </w:t>
            </w:r>
          </w:p>
          <w:p w:rsidR="00CB7697" w:rsidRDefault="00514E05" w:rsidP="00C653DA">
            <w:pPr>
              <w:numPr>
                <w:ilvl w:val="0"/>
                <w:numId w:val="112"/>
              </w:numPr>
              <w:shd w:val="clear" w:color="auto" w:fill="FFFFFF" w:themeFill="background1"/>
              <w:ind w:left="260" w:hanging="215"/>
              <w:jc w:val="both"/>
              <w:outlineLvl w:val="8"/>
              <w:rPr>
                <w:rFonts w:ascii="Calibri" w:hAnsi="Calibri"/>
                <w:color w:val="000000"/>
                <w:sz w:val="18"/>
                <w:szCs w:val="18"/>
              </w:rPr>
            </w:pPr>
            <w:r>
              <w:rPr>
                <w:rFonts w:ascii="Calibri" w:eastAsia="Calibri" w:hAnsi="Calibri" w:cs="Calibri"/>
                <w:bCs/>
                <w:sz w:val="18"/>
                <w:szCs w:val="20"/>
              </w:rPr>
              <w:t>zgodność z następującymi Programami /  Planami Gospodarki Niskoemisyjnej:</w:t>
            </w:r>
          </w:p>
          <w:p w:rsidR="00514E05" w:rsidRPr="00C653DA" w:rsidRDefault="00514E05" w:rsidP="00514E05">
            <w:pPr>
              <w:pStyle w:val="Akapitzlist"/>
              <w:numPr>
                <w:ilvl w:val="0"/>
                <w:numId w:val="116"/>
              </w:numPr>
              <w:suppressAutoHyphens/>
              <w:ind w:left="405" w:hanging="238"/>
              <w:jc w:val="both"/>
              <w:rPr>
                <w:rFonts w:cs="Arial"/>
                <w:sz w:val="18"/>
                <w:szCs w:val="18"/>
                <w:lang w:eastAsia="ar-SA"/>
              </w:rPr>
            </w:pPr>
            <w:r>
              <w:rPr>
                <w:rFonts w:cs="Arial"/>
                <w:sz w:val="18"/>
                <w:szCs w:val="18"/>
                <w:lang w:eastAsia="ar-SA"/>
              </w:rPr>
              <w:t>p</w:t>
            </w:r>
            <w:r w:rsidRPr="00A60BE0">
              <w:rPr>
                <w:rFonts w:cs="Arial"/>
                <w:sz w:val="18"/>
                <w:szCs w:val="18"/>
                <w:lang w:eastAsia="ar-SA"/>
              </w:rPr>
              <w:t>rojekt jest zgodny z „Programem Gospodarki Niskoemisyjnej dla Obszaru Metropolitalnego Gdańsk-</w:t>
            </w:r>
            <w:r w:rsidRPr="00A60BE0">
              <w:rPr>
                <w:rFonts w:cs="Arial"/>
                <w:spacing w:val="-6"/>
                <w:sz w:val="18"/>
                <w:szCs w:val="18"/>
                <w:lang w:eastAsia="ar-SA"/>
              </w:rPr>
              <w:t>Gdynia-Sopot” (Związku ZIT), przyjętym i wdrożonym uchwałą nr 41/2016 Walnego Zebrania Członków Stowarzyszenia OMG-G-S z dnia 25 stycznia 2016 r.</w:t>
            </w:r>
            <w:r w:rsidR="00C340F0">
              <w:rPr>
                <w:rFonts w:eastAsia="Calibri" w:cs="Calibri"/>
                <w:bCs/>
                <w:sz w:val="18"/>
                <w:szCs w:val="20"/>
              </w:rPr>
              <w:t xml:space="preserve"> (z późn.zm.)</w:t>
            </w:r>
            <w:r>
              <w:rPr>
                <w:rFonts w:cs="Arial"/>
                <w:spacing w:val="-6"/>
                <w:sz w:val="18"/>
                <w:szCs w:val="18"/>
                <w:lang w:eastAsia="ar-SA"/>
              </w:rPr>
              <w:t>,</w:t>
            </w:r>
          </w:p>
          <w:p w:rsidR="00514E05" w:rsidRPr="00A56387" w:rsidRDefault="00514E05" w:rsidP="00514E05">
            <w:pPr>
              <w:pStyle w:val="Akapitzlist"/>
              <w:numPr>
                <w:ilvl w:val="0"/>
                <w:numId w:val="116"/>
              </w:numPr>
              <w:suppressAutoHyphens/>
              <w:ind w:left="405" w:hanging="238"/>
              <w:jc w:val="both"/>
              <w:rPr>
                <w:rFonts w:cs="Arial"/>
                <w:sz w:val="18"/>
                <w:szCs w:val="18"/>
                <w:lang w:eastAsia="ar-SA"/>
              </w:rPr>
            </w:pPr>
            <w:r>
              <w:rPr>
                <w:rFonts w:cs="Arial"/>
                <w:sz w:val="18"/>
                <w:szCs w:val="18"/>
              </w:rPr>
              <w:t xml:space="preserve">projekt jest zgodny z </w:t>
            </w:r>
            <w:r w:rsidR="002931A1" w:rsidRPr="000844DC">
              <w:rPr>
                <w:rFonts w:asciiTheme="minorHAnsi" w:hAnsiTheme="minorHAnsi" w:cs="Arial"/>
                <w:spacing w:val="-6"/>
                <w:sz w:val="18"/>
                <w:szCs w:val="18"/>
              </w:rPr>
              <w:t>„</w:t>
            </w:r>
            <w:r w:rsidR="002931A1" w:rsidRPr="000844DC">
              <w:rPr>
                <w:rFonts w:asciiTheme="minorHAnsi" w:hAnsiTheme="minorHAnsi"/>
                <w:sz w:val="18"/>
                <w:szCs w:val="18"/>
              </w:rPr>
              <w:t>Planem gospodarki nieskoemisyjnej dla Gminy Miasta Sopotu do roku 2020”</w:t>
            </w:r>
            <w:r w:rsidR="002931A1" w:rsidRPr="000844DC">
              <w:rPr>
                <w:rFonts w:asciiTheme="minorHAnsi" w:hAnsiTheme="minorHAnsi" w:cs="Arial"/>
                <w:spacing w:val="-6"/>
                <w:sz w:val="18"/>
                <w:szCs w:val="18"/>
              </w:rPr>
              <w:t xml:space="preserve">, przyjętym uchwałą Rady Miasta </w:t>
            </w:r>
            <w:r w:rsidR="00BE7F4A">
              <w:rPr>
                <w:rFonts w:asciiTheme="minorHAnsi" w:hAnsiTheme="minorHAnsi" w:cs="Arial"/>
                <w:spacing w:val="-6"/>
                <w:sz w:val="18"/>
                <w:szCs w:val="18"/>
              </w:rPr>
              <w:t>Sopotu nr IX/110/2015 z dnia</w:t>
            </w:r>
            <w:r w:rsidR="002931A1" w:rsidRPr="000844DC">
              <w:rPr>
                <w:rFonts w:asciiTheme="minorHAnsi" w:hAnsiTheme="minorHAnsi" w:cs="Arial"/>
                <w:spacing w:val="-6"/>
                <w:sz w:val="18"/>
                <w:szCs w:val="18"/>
              </w:rPr>
              <w:t xml:space="preserve"> 29</w:t>
            </w:r>
            <w:r w:rsidR="002931A1" w:rsidRPr="00F84675">
              <w:rPr>
                <w:rFonts w:cs="Arial"/>
                <w:spacing w:val="-6"/>
                <w:sz w:val="18"/>
                <w:szCs w:val="18"/>
              </w:rPr>
              <w:t xml:space="preserve"> czerwca 2015 r.</w:t>
            </w:r>
            <w:r w:rsidR="00C340F0">
              <w:rPr>
                <w:rFonts w:eastAsia="Calibri" w:cs="Calibri"/>
                <w:bCs/>
                <w:sz w:val="18"/>
                <w:szCs w:val="20"/>
              </w:rPr>
              <w:t xml:space="preserve"> (z późn.zm.).</w:t>
            </w:r>
          </w:p>
          <w:p w:rsidR="00CB7697" w:rsidRDefault="00CB7697" w:rsidP="00C653DA">
            <w:pPr>
              <w:rPr>
                <w:rFonts w:asciiTheme="minorHAnsi" w:eastAsia="Calibri" w:hAnsiTheme="minorHAnsi" w:cs="Calibri"/>
                <w:bCs/>
                <w:lang w:eastAsia="en-US"/>
              </w:rPr>
            </w:pPr>
          </w:p>
        </w:tc>
      </w:tr>
      <w:tr w:rsidR="00C220EB" w:rsidRPr="00FF3DAE" w:rsidTr="003A1B68">
        <w:tc>
          <w:tcPr>
            <w:tcW w:w="534" w:type="dxa"/>
            <w:vMerge w:val="restart"/>
            <w:shd w:val="clear" w:color="auto" w:fill="auto"/>
            <w:vAlign w:val="center"/>
            <w:hideMark/>
          </w:tcPr>
          <w:p w:rsidR="00C220EB" w:rsidRPr="001F5C68" w:rsidRDefault="00C220EB"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4</w:t>
            </w:r>
          </w:p>
        </w:tc>
        <w:tc>
          <w:tcPr>
            <w:tcW w:w="2693" w:type="dxa"/>
            <w:gridSpan w:val="6"/>
            <w:vMerge w:val="restart"/>
            <w:shd w:val="clear" w:color="auto" w:fill="auto"/>
            <w:vAlign w:val="center"/>
            <w:hideMark/>
          </w:tcPr>
          <w:p w:rsidR="00C220EB" w:rsidRPr="00FF3DAE" w:rsidRDefault="00C220EB"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Przewidywany okres realizacji projektu</w:t>
            </w:r>
            <w:r w:rsidRPr="00FF3DAE">
              <w:rPr>
                <w:rStyle w:val="Odwoanieprzypisudolnego"/>
                <w:rFonts w:asciiTheme="minorHAnsi" w:eastAsia="Calibri" w:hAnsiTheme="minorHAnsi" w:cs="Calibri"/>
                <w:bCs/>
                <w:sz w:val="18"/>
                <w:szCs w:val="18"/>
                <w:lang w:eastAsia="en-US"/>
              </w:rPr>
              <w:footnoteReference w:id="4"/>
            </w:r>
          </w:p>
        </w:tc>
        <w:tc>
          <w:tcPr>
            <w:tcW w:w="2354" w:type="dxa"/>
            <w:gridSpan w:val="4"/>
            <w:shd w:val="clear" w:color="auto" w:fill="auto"/>
            <w:vAlign w:val="center"/>
            <w:hideMark/>
          </w:tcPr>
          <w:p w:rsidR="00C220EB" w:rsidRPr="00FF3DAE" w:rsidRDefault="00C220EB" w:rsidP="00D2790F">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data rozpoczęcia kwartał/rok</w:t>
            </w:r>
          </w:p>
        </w:tc>
        <w:tc>
          <w:tcPr>
            <w:tcW w:w="3883" w:type="dxa"/>
            <w:gridSpan w:val="6"/>
            <w:shd w:val="clear" w:color="auto" w:fill="auto"/>
            <w:vAlign w:val="center"/>
            <w:hideMark/>
          </w:tcPr>
          <w:p w:rsidR="00C220EB" w:rsidRPr="00FF3DAE" w:rsidRDefault="00C220EB" w:rsidP="00D2790F">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data zakończenia kwartał/rok</w:t>
            </w:r>
          </w:p>
        </w:tc>
      </w:tr>
      <w:tr w:rsidR="000014B6" w:rsidRPr="00FF3DAE" w:rsidTr="003A1B68">
        <w:tc>
          <w:tcPr>
            <w:tcW w:w="534" w:type="dxa"/>
            <w:vMerge/>
            <w:shd w:val="clear" w:color="auto" w:fill="auto"/>
            <w:hideMark/>
          </w:tcPr>
          <w:p w:rsidR="000014B6" w:rsidRPr="001F5C68" w:rsidRDefault="000014B6" w:rsidP="0016630B">
            <w:pPr>
              <w:spacing w:line="276" w:lineRule="auto"/>
              <w:rPr>
                <w:rFonts w:ascii="Calibri" w:eastAsia="Calibri" w:hAnsi="Calibri" w:cs="Calibri"/>
                <w:bCs/>
                <w:sz w:val="22"/>
                <w:szCs w:val="22"/>
                <w:lang w:eastAsia="en-US"/>
              </w:rPr>
            </w:pPr>
          </w:p>
        </w:tc>
        <w:tc>
          <w:tcPr>
            <w:tcW w:w="2693" w:type="dxa"/>
            <w:gridSpan w:val="6"/>
            <w:vMerge/>
            <w:shd w:val="clear" w:color="auto" w:fill="auto"/>
            <w:hideMark/>
          </w:tcPr>
          <w:p w:rsidR="000014B6" w:rsidRPr="00FF3DAE" w:rsidRDefault="000014B6" w:rsidP="0016630B">
            <w:pPr>
              <w:rPr>
                <w:rFonts w:asciiTheme="minorHAnsi" w:eastAsia="Calibri" w:hAnsiTheme="minorHAnsi" w:cs="Calibri"/>
                <w:bCs/>
                <w:sz w:val="18"/>
                <w:szCs w:val="18"/>
                <w:lang w:eastAsia="en-US"/>
              </w:rPr>
            </w:pPr>
          </w:p>
        </w:tc>
        <w:tc>
          <w:tcPr>
            <w:tcW w:w="2354" w:type="dxa"/>
            <w:gridSpan w:val="4"/>
            <w:shd w:val="clear" w:color="auto" w:fill="auto"/>
            <w:hideMark/>
          </w:tcPr>
          <w:p w:rsidR="000014B6" w:rsidRPr="00FF3DAE" w:rsidRDefault="00403A9E" w:rsidP="00D2790F">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I</w:t>
            </w:r>
            <w:r w:rsidR="004F1072">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w:t>
            </w:r>
            <w:r w:rsidR="004F1072">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2017</w:t>
            </w:r>
          </w:p>
        </w:tc>
        <w:tc>
          <w:tcPr>
            <w:tcW w:w="3883" w:type="dxa"/>
            <w:gridSpan w:val="6"/>
            <w:shd w:val="clear" w:color="auto" w:fill="auto"/>
            <w:hideMark/>
          </w:tcPr>
          <w:p w:rsidR="000014B6" w:rsidRPr="00FF3DAE" w:rsidRDefault="00403A9E" w:rsidP="001B3C0E">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I</w:t>
            </w:r>
            <w:r w:rsidR="001B3C0E" w:rsidRPr="00FF3DAE">
              <w:rPr>
                <w:rFonts w:asciiTheme="minorHAnsi" w:eastAsia="Calibri" w:hAnsiTheme="minorHAnsi" w:cs="Calibri"/>
                <w:bCs/>
                <w:sz w:val="18"/>
                <w:szCs w:val="18"/>
                <w:lang w:eastAsia="en-US"/>
              </w:rPr>
              <w:t>V</w:t>
            </w:r>
            <w:r w:rsidR="004F1072">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w:t>
            </w:r>
            <w:r w:rsidR="004F1072">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20</w:t>
            </w:r>
            <w:r w:rsidR="001B3C0E" w:rsidRPr="00FF3DAE">
              <w:rPr>
                <w:rFonts w:asciiTheme="minorHAnsi" w:eastAsia="Calibri" w:hAnsiTheme="minorHAnsi" w:cs="Calibri"/>
                <w:bCs/>
                <w:sz w:val="18"/>
                <w:szCs w:val="18"/>
                <w:lang w:eastAsia="en-US"/>
              </w:rPr>
              <w:t>17</w:t>
            </w:r>
            <w:r w:rsidR="003A1B68" w:rsidRPr="00FF3DAE">
              <w:rPr>
                <w:rFonts w:asciiTheme="minorHAnsi" w:eastAsia="Calibri" w:hAnsiTheme="minorHAnsi" w:cs="Calibri"/>
                <w:bCs/>
                <w:sz w:val="18"/>
                <w:szCs w:val="18"/>
                <w:lang w:eastAsia="en-US"/>
              </w:rPr>
              <w:t xml:space="preserve"> </w:t>
            </w:r>
          </w:p>
        </w:tc>
      </w:tr>
      <w:tr w:rsidR="000014B6" w:rsidRPr="00FF3DAE" w:rsidTr="003A1B68">
        <w:tc>
          <w:tcPr>
            <w:tcW w:w="534" w:type="dxa"/>
            <w:shd w:val="clear" w:color="auto" w:fill="auto"/>
            <w:hideMark/>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5</w:t>
            </w:r>
          </w:p>
        </w:tc>
        <w:tc>
          <w:tcPr>
            <w:tcW w:w="2693" w:type="dxa"/>
            <w:gridSpan w:val="6"/>
            <w:shd w:val="clear" w:color="auto" w:fill="auto"/>
            <w:hideMark/>
          </w:tcPr>
          <w:p w:rsidR="000014B6" w:rsidRPr="00FF3DAE" w:rsidRDefault="000014B6"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Szacunkowy koszt całkowity w mln PLN</w:t>
            </w:r>
          </w:p>
        </w:tc>
        <w:tc>
          <w:tcPr>
            <w:tcW w:w="6237" w:type="dxa"/>
            <w:gridSpan w:val="10"/>
            <w:shd w:val="clear" w:color="auto" w:fill="auto"/>
            <w:vAlign w:val="center"/>
            <w:hideMark/>
          </w:tcPr>
          <w:p w:rsidR="000014B6" w:rsidRPr="00FF3DAE" w:rsidRDefault="006878F8" w:rsidP="0095788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11,3</w:t>
            </w:r>
          </w:p>
          <w:p w:rsidR="00403A9E" w:rsidRPr="00FF3DAE" w:rsidRDefault="00403A9E" w:rsidP="00957888">
            <w:pPr>
              <w:rPr>
                <w:rFonts w:asciiTheme="minorHAnsi" w:eastAsia="Calibri" w:hAnsiTheme="minorHAnsi" w:cs="Calibri"/>
                <w:bCs/>
                <w:sz w:val="18"/>
                <w:szCs w:val="18"/>
                <w:lang w:eastAsia="en-US"/>
              </w:rPr>
            </w:pPr>
          </w:p>
        </w:tc>
      </w:tr>
      <w:tr w:rsidR="000014B6" w:rsidRPr="00FF3DAE" w:rsidTr="003A1B68">
        <w:tc>
          <w:tcPr>
            <w:tcW w:w="534" w:type="dxa"/>
            <w:shd w:val="clear" w:color="auto" w:fill="auto"/>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6</w:t>
            </w:r>
          </w:p>
        </w:tc>
        <w:tc>
          <w:tcPr>
            <w:tcW w:w="2693" w:type="dxa"/>
            <w:gridSpan w:val="6"/>
            <w:shd w:val="clear" w:color="auto" w:fill="auto"/>
          </w:tcPr>
          <w:p w:rsidR="000014B6" w:rsidRPr="00FF3DAE" w:rsidRDefault="000014B6"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Szacunkowy koszt kwalifikowalny w mln PLN</w:t>
            </w:r>
            <w:r w:rsidRPr="00FF3DAE">
              <w:rPr>
                <w:rStyle w:val="Odwoanieprzypisudolnego"/>
                <w:rFonts w:asciiTheme="minorHAnsi" w:eastAsia="Calibri" w:hAnsiTheme="minorHAnsi" w:cs="Calibri"/>
                <w:bCs/>
                <w:sz w:val="18"/>
                <w:szCs w:val="18"/>
                <w:lang w:eastAsia="en-US"/>
              </w:rPr>
              <w:footnoteReference w:id="5"/>
            </w:r>
          </w:p>
        </w:tc>
        <w:tc>
          <w:tcPr>
            <w:tcW w:w="6237" w:type="dxa"/>
            <w:gridSpan w:val="10"/>
            <w:shd w:val="clear" w:color="auto" w:fill="auto"/>
            <w:vAlign w:val="center"/>
          </w:tcPr>
          <w:p w:rsidR="000014B6" w:rsidRPr="00FF3DAE" w:rsidRDefault="006878F8" w:rsidP="0095788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11,3</w:t>
            </w:r>
          </w:p>
        </w:tc>
      </w:tr>
      <w:tr w:rsidR="000014B6" w:rsidRPr="00FF3DAE" w:rsidTr="003A1B68">
        <w:tc>
          <w:tcPr>
            <w:tcW w:w="534" w:type="dxa"/>
            <w:shd w:val="clear" w:color="auto" w:fill="auto"/>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7</w:t>
            </w:r>
          </w:p>
        </w:tc>
        <w:tc>
          <w:tcPr>
            <w:tcW w:w="2693" w:type="dxa"/>
            <w:gridSpan w:val="6"/>
            <w:shd w:val="clear" w:color="auto" w:fill="auto"/>
          </w:tcPr>
          <w:p w:rsidR="000014B6" w:rsidRPr="00FF3DAE" w:rsidRDefault="000014B6"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Szacunkowa kwota dofinansowania </w:t>
            </w:r>
            <w:r w:rsidR="00D2790F" w:rsidRPr="00FF3DAE">
              <w:rPr>
                <w:rFonts w:asciiTheme="minorHAnsi" w:eastAsia="Calibri" w:hAnsiTheme="minorHAnsi" w:cs="Calibri"/>
                <w:bCs/>
                <w:sz w:val="18"/>
                <w:szCs w:val="18"/>
                <w:lang w:eastAsia="en-US"/>
              </w:rPr>
              <w:br/>
            </w:r>
            <w:r w:rsidRPr="00FF3DAE">
              <w:rPr>
                <w:rFonts w:asciiTheme="minorHAnsi" w:eastAsia="Calibri" w:hAnsiTheme="minorHAnsi" w:cs="Calibri"/>
                <w:bCs/>
                <w:sz w:val="18"/>
                <w:szCs w:val="18"/>
                <w:lang w:eastAsia="en-US"/>
              </w:rPr>
              <w:t>w mln PLN</w:t>
            </w:r>
          </w:p>
        </w:tc>
        <w:tc>
          <w:tcPr>
            <w:tcW w:w="6237" w:type="dxa"/>
            <w:gridSpan w:val="10"/>
            <w:shd w:val="clear" w:color="auto" w:fill="auto"/>
            <w:vAlign w:val="center"/>
          </w:tcPr>
          <w:p w:rsidR="000014B6" w:rsidRPr="00FF3DAE" w:rsidRDefault="006878F8" w:rsidP="0095788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8,475</w:t>
            </w:r>
            <w:r w:rsidR="00957888">
              <w:rPr>
                <w:rFonts w:asciiTheme="minorHAnsi" w:eastAsia="Calibri" w:hAnsiTheme="minorHAnsi" w:cs="Calibri"/>
                <w:bCs/>
                <w:sz w:val="18"/>
                <w:szCs w:val="18"/>
                <w:lang w:eastAsia="en-US"/>
              </w:rPr>
              <w:t xml:space="preserve"> (75%)</w:t>
            </w:r>
          </w:p>
        </w:tc>
      </w:tr>
      <w:tr w:rsidR="000014B6" w:rsidRPr="00FF3DAE" w:rsidTr="003A1B68">
        <w:tc>
          <w:tcPr>
            <w:tcW w:w="534" w:type="dxa"/>
            <w:shd w:val="clear" w:color="auto" w:fill="auto"/>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8</w:t>
            </w:r>
          </w:p>
        </w:tc>
        <w:tc>
          <w:tcPr>
            <w:tcW w:w="2693" w:type="dxa"/>
            <w:gridSpan w:val="6"/>
            <w:shd w:val="clear" w:color="auto" w:fill="auto"/>
          </w:tcPr>
          <w:p w:rsidR="000014B6" w:rsidRPr="00FF3DAE" w:rsidRDefault="000014B6"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Szacunkowa kwota dofinansowania UE w mln PLN</w:t>
            </w:r>
          </w:p>
        </w:tc>
        <w:tc>
          <w:tcPr>
            <w:tcW w:w="6237" w:type="dxa"/>
            <w:gridSpan w:val="10"/>
            <w:shd w:val="clear" w:color="auto" w:fill="auto"/>
            <w:vAlign w:val="center"/>
          </w:tcPr>
          <w:p w:rsidR="000014B6" w:rsidRPr="00FF3DAE" w:rsidRDefault="00FA7DA1" w:rsidP="0095788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8,475</w:t>
            </w:r>
            <w:r w:rsidR="00957888">
              <w:rPr>
                <w:rFonts w:asciiTheme="minorHAnsi" w:eastAsia="Calibri" w:hAnsiTheme="minorHAnsi" w:cs="Calibri"/>
                <w:bCs/>
                <w:sz w:val="18"/>
                <w:szCs w:val="18"/>
                <w:lang w:eastAsia="en-US"/>
              </w:rPr>
              <w:t xml:space="preserve"> (75%)</w:t>
            </w:r>
          </w:p>
        </w:tc>
      </w:tr>
      <w:tr w:rsidR="00C220EB" w:rsidRPr="00FF3DAE" w:rsidTr="003A1B68">
        <w:tc>
          <w:tcPr>
            <w:tcW w:w="534" w:type="dxa"/>
            <w:shd w:val="clear" w:color="auto" w:fill="auto"/>
            <w:noWrap/>
          </w:tcPr>
          <w:p w:rsidR="00C220EB" w:rsidRPr="001F5C68" w:rsidRDefault="00C220EB"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9</w:t>
            </w:r>
          </w:p>
        </w:tc>
        <w:tc>
          <w:tcPr>
            <w:tcW w:w="2693" w:type="dxa"/>
            <w:gridSpan w:val="6"/>
            <w:shd w:val="clear" w:color="auto" w:fill="auto"/>
          </w:tcPr>
          <w:p w:rsidR="00C220EB" w:rsidRPr="00FF3DAE" w:rsidRDefault="00C220EB"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rsidR="002152F6" w:rsidRPr="00FF3DAE" w:rsidRDefault="002152F6" w:rsidP="002152F6">
            <w:pPr>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Unijna i krajowa podstawa prawna:</w:t>
            </w:r>
          </w:p>
          <w:p w:rsidR="002152F6" w:rsidRPr="00FF3DAE" w:rsidRDefault="002152F6" w:rsidP="002152F6">
            <w:pPr>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C34F22" w:rsidRPr="001A67CD">
              <w:rPr>
                <w:rFonts w:ascii="Calibri" w:eastAsia="Calibri" w:hAnsi="Calibri" w:cs="Calibri"/>
                <w:bCs/>
                <w:sz w:val="18"/>
                <w:szCs w:val="18"/>
                <w:lang w:eastAsia="en-US"/>
              </w:rPr>
              <w:t>, z późn.zm.</w:t>
            </w:r>
            <w:r w:rsidRPr="00FF3DAE">
              <w:rPr>
                <w:rFonts w:asciiTheme="minorHAnsi" w:eastAsia="Calibri" w:hAnsiTheme="minorHAnsi" w:cs="Calibri"/>
                <w:bCs/>
                <w:sz w:val="18"/>
                <w:szCs w:val="18"/>
                <w:lang w:eastAsia="en-US"/>
              </w:rPr>
              <w:t>);</w:t>
            </w:r>
          </w:p>
          <w:p w:rsidR="00C220EB" w:rsidRPr="00FF3DAE" w:rsidRDefault="00CB7697" w:rsidP="00C653DA">
            <w:pPr>
              <w:spacing w:after="120"/>
              <w:jc w:val="both"/>
              <w:rPr>
                <w:rFonts w:asciiTheme="minorHAnsi" w:eastAsia="Calibri" w:hAnsiTheme="minorHAnsi" w:cs="Calibri"/>
                <w:bCs/>
                <w:sz w:val="18"/>
                <w:szCs w:val="18"/>
                <w:lang w:eastAsia="en-US"/>
              </w:rPr>
            </w:pPr>
            <w:r w:rsidRPr="002327E3">
              <w:rPr>
                <w:rFonts w:ascii="Calibri" w:eastAsia="Calibri" w:hAnsi="Calibri" w:cs="Calibri"/>
                <w:bCs/>
                <w:sz w:val="18"/>
                <w:szCs w:val="18"/>
              </w:rPr>
              <w:t>–</w:t>
            </w:r>
            <w:r w:rsidR="002152F6" w:rsidRPr="00FF3DAE">
              <w:rPr>
                <w:rFonts w:asciiTheme="minorHAnsi" w:eastAsia="Calibri" w:hAnsiTheme="minorHAnsi" w:cs="Calibri"/>
                <w:bCs/>
                <w:sz w:val="18"/>
                <w:szCs w:val="18"/>
                <w:lang w:eastAsia="en-US"/>
              </w:rPr>
              <w:t xml:space="preserve"> </w:t>
            </w:r>
            <w:r w:rsidR="0029317A" w:rsidRPr="00FF3DAE">
              <w:rPr>
                <w:rFonts w:asciiTheme="minorHAnsi" w:eastAsia="Calibri" w:hAnsiTheme="minorHAnsi" w:cs="Calibri"/>
                <w:bCs/>
                <w:sz w:val="18"/>
                <w:szCs w:val="18"/>
                <w:lang w:eastAsia="en-US"/>
              </w:rPr>
              <w:t>Rozporządzenie Ministra Gospodarki z dnia 23 października 2015 r. w sprawie udzielania pomocy publicznej na projekty inwestycyjne w zakresie budowy lub przebudowy jednostek kogeneracji zapewniających wysokosprawną kogenerację w ramach Programu Operacyjnego Infrastruktura i Środowisko 2014-2020 (Dz. U. 2015 poz. 1810</w:t>
            </w:r>
            <w:r w:rsidR="00C34F22" w:rsidRPr="001A67CD">
              <w:rPr>
                <w:rFonts w:ascii="Calibri" w:eastAsia="Calibri" w:hAnsi="Calibri" w:cs="Calibri"/>
                <w:bCs/>
                <w:sz w:val="18"/>
                <w:szCs w:val="18"/>
                <w:lang w:eastAsia="en-US"/>
              </w:rPr>
              <w:t>, z późn.zm.</w:t>
            </w:r>
            <w:r w:rsidR="0029317A" w:rsidRPr="00FF3DAE">
              <w:rPr>
                <w:rFonts w:asciiTheme="minorHAnsi" w:eastAsia="Calibri" w:hAnsiTheme="minorHAnsi" w:cs="Calibri"/>
                <w:bCs/>
                <w:sz w:val="18"/>
                <w:szCs w:val="18"/>
                <w:lang w:eastAsia="en-US"/>
              </w:rPr>
              <w:t>)</w:t>
            </w:r>
            <w:r w:rsidR="00365BBF">
              <w:rPr>
                <w:rFonts w:asciiTheme="minorHAnsi" w:eastAsia="Calibri" w:hAnsiTheme="minorHAnsi" w:cs="Calibri"/>
                <w:bCs/>
                <w:sz w:val="18"/>
                <w:szCs w:val="18"/>
                <w:lang w:eastAsia="en-US"/>
              </w:rPr>
              <w:t>.</w:t>
            </w:r>
          </w:p>
        </w:tc>
      </w:tr>
      <w:tr w:rsidR="000014B6" w:rsidRPr="00FF3DAE" w:rsidTr="003A1B68">
        <w:tc>
          <w:tcPr>
            <w:tcW w:w="534" w:type="dxa"/>
            <w:shd w:val="clear" w:color="auto" w:fill="auto"/>
            <w:noWrap/>
            <w:hideMark/>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10</w:t>
            </w:r>
          </w:p>
        </w:tc>
        <w:tc>
          <w:tcPr>
            <w:tcW w:w="2693" w:type="dxa"/>
            <w:gridSpan w:val="6"/>
            <w:shd w:val="clear" w:color="auto" w:fill="auto"/>
            <w:hideMark/>
          </w:tcPr>
          <w:p w:rsidR="000014B6" w:rsidRPr="00FF3DAE" w:rsidRDefault="000014B6" w:rsidP="00C653DA">
            <w:pPr>
              <w:spacing w:after="120"/>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Potencjalny beneficjent</w:t>
            </w:r>
          </w:p>
        </w:tc>
        <w:tc>
          <w:tcPr>
            <w:tcW w:w="6237" w:type="dxa"/>
            <w:gridSpan w:val="10"/>
            <w:shd w:val="clear" w:color="auto" w:fill="auto"/>
            <w:noWrap/>
            <w:vAlign w:val="center"/>
            <w:hideMark/>
          </w:tcPr>
          <w:p w:rsidR="000014B6" w:rsidRPr="00FF3DAE" w:rsidRDefault="00403A9E" w:rsidP="00D2790F">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Gdańskie Przedsiębiorstwo Energetyki Cieplnej Sp. z o.o.</w:t>
            </w:r>
            <w:r w:rsidR="001E07AE">
              <w:rPr>
                <w:rFonts w:asciiTheme="minorHAnsi" w:eastAsia="Calibri" w:hAnsiTheme="minorHAnsi" w:cs="Calibri"/>
                <w:bCs/>
                <w:sz w:val="18"/>
                <w:szCs w:val="18"/>
                <w:lang w:eastAsia="en-US"/>
              </w:rPr>
              <w:t xml:space="preserve"> w Gdańsku</w:t>
            </w:r>
          </w:p>
        </w:tc>
      </w:tr>
      <w:tr w:rsidR="0021078D" w:rsidRPr="00FF3DAE" w:rsidTr="003A1B68">
        <w:tc>
          <w:tcPr>
            <w:tcW w:w="534" w:type="dxa"/>
            <w:shd w:val="clear" w:color="auto" w:fill="auto"/>
            <w:noWrap/>
          </w:tcPr>
          <w:p w:rsidR="0021078D" w:rsidRPr="001F5C68" w:rsidDel="006040A9" w:rsidRDefault="0021078D"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11</w:t>
            </w:r>
          </w:p>
        </w:tc>
        <w:tc>
          <w:tcPr>
            <w:tcW w:w="2693" w:type="dxa"/>
            <w:gridSpan w:val="6"/>
            <w:shd w:val="clear" w:color="auto" w:fill="auto"/>
          </w:tcPr>
          <w:p w:rsidR="0021078D" w:rsidRPr="00FF3DAE" w:rsidRDefault="0021078D"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Koordynator projektu</w:t>
            </w:r>
            <w:r w:rsidRPr="00FF3DAE">
              <w:rPr>
                <w:rStyle w:val="Odwoanieprzypisudolnego"/>
                <w:rFonts w:asciiTheme="minorHAnsi" w:eastAsia="Calibri" w:hAnsiTheme="minorHAnsi"/>
                <w:bCs/>
                <w:sz w:val="18"/>
                <w:szCs w:val="18"/>
                <w:lang w:eastAsia="en-US"/>
              </w:rPr>
              <w:footnoteReference w:id="6"/>
            </w:r>
          </w:p>
        </w:tc>
        <w:tc>
          <w:tcPr>
            <w:tcW w:w="6237" w:type="dxa"/>
            <w:gridSpan w:val="10"/>
            <w:shd w:val="clear" w:color="auto" w:fill="auto"/>
            <w:noWrap/>
          </w:tcPr>
          <w:p w:rsidR="0021078D" w:rsidRPr="00FF22E3"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u w:val="single"/>
                <w:lang w:eastAsia="en-US"/>
              </w:rPr>
              <w:t>Koordynator na poziomie S ZIT</w:t>
            </w:r>
            <w:r w:rsidRPr="00E4334E">
              <w:rPr>
                <w:rFonts w:ascii="Calibri" w:eastAsia="Calibri" w:hAnsi="Calibri" w:cs="Calibri"/>
                <w:bCs/>
                <w:sz w:val="18"/>
                <w:szCs w:val="18"/>
                <w:lang w:eastAsia="en-US"/>
              </w:rPr>
              <w:t>:</w:t>
            </w:r>
          </w:p>
          <w:p w:rsidR="0021078D" w:rsidRPr="00FF22E3"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lang w:eastAsia="en-US"/>
              </w:rPr>
              <w:t>Jacek Ołdakowski – Inspektor ds. Infrastruktury Technicznej, Wydział Gospodarki Komunalnej, Urząd Miejski w Gdańsku</w:t>
            </w:r>
          </w:p>
          <w:p w:rsidR="0021078D" w:rsidRPr="00E30177" w:rsidRDefault="00E4334E" w:rsidP="00205C29">
            <w:pPr>
              <w:jc w:val="both"/>
              <w:rPr>
                <w:rFonts w:ascii="Calibri" w:eastAsia="Calibri" w:hAnsi="Calibri" w:cs="Calibri"/>
                <w:bCs/>
                <w:sz w:val="18"/>
                <w:szCs w:val="18"/>
                <w:lang w:val="en-US" w:eastAsia="en-US"/>
              </w:rPr>
            </w:pPr>
            <w:r w:rsidRPr="00E30177">
              <w:rPr>
                <w:rFonts w:ascii="Calibri" w:eastAsia="Calibri" w:hAnsi="Calibri" w:cs="Calibri"/>
                <w:bCs/>
                <w:sz w:val="18"/>
                <w:szCs w:val="18"/>
                <w:lang w:val="en-US" w:eastAsia="en-US"/>
              </w:rPr>
              <w:t>e-mail: jacek.oldakowski@gdansk.gda.pl</w:t>
            </w:r>
          </w:p>
          <w:p w:rsidR="0021078D" w:rsidRPr="00FF22E3" w:rsidRDefault="00E4334E" w:rsidP="00C653DA">
            <w:pPr>
              <w:spacing w:after="120"/>
              <w:jc w:val="both"/>
              <w:rPr>
                <w:rFonts w:ascii="Calibri" w:eastAsia="Calibri" w:hAnsi="Calibri" w:cs="Calibri"/>
                <w:bCs/>
                <w:sz w:val="18"/>
                <w:szCs w:val="18"/>
                <w:lang w:eastAsia="en-US"/>
              </w:rPr>
            </w:pPr>
            <w:r w:rsidRPr="00E4334E">
              <w:rPr>
                <w:rFonts w:ascii="Calibri" w:eastAsia="Calibri" w:hAnsi="Calibri" w:cs="Calibri"/>
                <w:bCs/>
                <w:sz w:val="18"/>
                <w:szCs w:val="18"/>
                <w:lang w:eastAsia="en-US"/>
              </w:rPr>
              <w:t>tel.: 58 323 61 11</w:t>
            </w:r>
          </w:p>
          <w:p w:rsidR="0021078D" w:rsidRPr="00FF22E3"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u w:val="single"/>
                <w:lang w:eastAsia="en-US"/>
              </w:rPr>
              <w:lastRenderedPageBreak/>
              <w:t>Koordynator projektu</w:t>
            </w:r>
            <w:r w:rsidRPr="00E4334E">
              <w:rPr>
                <w:rFonts w:ascii="Calibri" w:eastAsia="Calibri" w:hAnsi="Calibri" w:cs="Calibri"/>
                <w:bCs/>
                <w:sz w:val="18"/>
                <w:szCs w:val="18"/>
                <w:lang w:eastAsia="en-US"/>
              </w:rPr>
              <w:t>:</w:t>
            </w:r>
          </w:p>
          <w:p w:rsidR="0021078D" w:rsidRPr="00FF22E3"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lang w:eastAsia="en-US"/>
              </w:rPr>
              <w:t>Agnieszka Szatkowska – Koordynator ds. funduszy zewnętrznych, Gdańskie Przedsiębiorstwo Energetyki Cieplnej Sp. z o.o.</w:t>
            </w:r>
          </w:p>
          <w:p w:rsidR="0021078D" w:rsidRPr="00E30177" w:rsidRDefault="00E4334E" w:rsidP="00205C29">
            <w:pPr>
              <w:jc w:val="both"/>
              <w:rPr>
                <w:rFonts w:asciiTheme="minorHAnsi" w:eastAsia="Calibri" w:hAnsiTheme="minorHAnsi" w:cs="Calibri"/>
                <w:bCs/>
                <w:sz w:val="18"/>
                <w:szCs w:val="18"/>
                <w:lang w:val="en-US" w:eastAsia="en-US"/>
              </w:rPr>
            </w:pPr>
            <w:r w:rsidRPr="00E30177">
              <w:rPr>
                <w:rFonts w:ascii="Calibri" w:eastAsia="Calibri" w:hAnsi="Calibri" w:cs="Calibri"/>
                <w:bCs/>
                <w:sz w:val="18"/>
                <w:szCs w:val="18"/>
                <w:lang w:val="en-US" w:eastAsia="en-US"/>
              </w:rPr>
              <w:t>e-</w:t>
            </w:r>
            <w:r w:rsidRPr="00E30177">
              <w:rPr>
                <w:rFonts w:asciiTheme="minorHAnsi" w:eastAsia="Calibri" w:hAnsiTheme="minorHAnsi" w:cs="Calibri"/>
                <w:bCs/>
                <w:sz w:val="18"/>
                <w:szCs w:val="18"/>
                <w:lang w:val="en-US" w:eastAsia="en-US"/>
              </w:rPr>
              <w:t>mail: agnieszka.szatkowska@gpec.pl</w:t>
            </w:r>
          </w:p>
          <w:p w:rsidR="0021078D" w:rsidRPr="00FF22E3" w:rsidRDefault="00E4334E" w:rsidP="00205C29">
            <w:pPr>
              <w:jc w:val="both"/>
              <w:rPr>
                <w:rFonts w:ascii="Calibri" w:eastAsia="Calibri" w:hAnsi="Calibri" w:cs="Calibri"/>
                <w:bCs/>
                <w:sz w:val="18"/>
                <w:szCs w:val="18"/>
                <w:lang w:eastAsia="en-US"/>
              </w:rPr>
            </w:pPr>
            <w:r w:rsidRPr="00E4334E">
              <w:rPr>
                <w:rFonts w:asciiTheme="minorHAnsi" w:eastAsia="Calibri" w:hAnsiTheme="minorHAnsi" w:cs="Calibri"/>
                <w:bCs/>
                <w:sz w:val="18"/>
                <w:szCs w:val="18"/>
                <w:lang w:eastAsia="en-US"/>
              </w:rPr>
              <w:t xml:space="preserve">tel.: </w:t>
            </w:r>
            <w:r w:rsidRPr="00E4334E">
              <w:rPr>
                <w:rStyle w:val="object"/>
                <w:rFonts w:asciiTheme="minorHAnsi" w:hAnsiTheme="minorHAnsi"/>
                <w:sz w:val="18"/>
                <w:szCs w:val="18"/>
              </w:rPr>
              <w:t>785 850 042</w:t>
            </w:r>
            <w:r w:rsidRPr="00E4334E">
              <w:rPr>
                <w:rFonts w:asciiTheme="minorHAnsi" w:hAnsiTheme="minorHAnsi"/>
                <w:sz w:val="18"/>
                <w:szCs w:val="18"/>
              </w:rPr>
              <w:t xml:space="preserve">, </w:t>
            </w:r>
            <w:r w:rsidRPr="00E4334E">
              <w:rPr>
                <w:rStyle w:val="object"/>
                <w:rFonts w:asciiTheme="minorHAnsi" w:hAnsiTheme="minorHAnsi"/>
                <w:sz w:val="18"/>
                <w:szCs w:val="18"/>
              </w:rPr>
              <w:t xml:space="preserve"> 58 524 39 86</w:t>
            </w:r>
          </w:p>
        </w:tc>
      </w:tr>
      <w:tr w:rsidR="000014B6" w:rsidRPr="00FF3DAE" w:rsidTr="003A1B68">
        <w:tc>
          <w:tcPr>
            <w:tcW w:w="534" w:type="dxa"/>
            <w:shd w:val="clear" w:color="auto" w:fill="auto"/>
            <w:hideMark/>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lastRenderedPageBreak/>
              <w:t>12</w:t>
            </w:r>
          </w:p>
        </w:tc>
        <w:tc>
          <w:tcPr>
            <w:tcW w:w="2693" w:type="dxa"/>
            <w:gridSpan w:val="6"/>
            <w:shd w:val="clear" w:color="auto" w:fill="auto"/>
            <w:hideMark/>
          </w:tcPr>
          <w:p w:rsidR="000014B6" w:rsidRPr="00FF3DAE" w:rsidRDefault="000014B6"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Opis projektu </w:t>
            </w:r>
          </w:p>
        </w:tc>
        <w:tc>
          <w:tcPr>
            <w:tcW w:w="6237" w:type="dxa"/>
            <w:gridSpan w:val="10"/>
            <w:shd w:val="clear" w:color="auto" w:fill="auto"/>
          </w:tcPr>
          <w:p w:rsidR="00CB7697" w:rsidRDefault="00032070" w:rsidP="00C653DA">
            <w:pPr>
              <w:spacing w:after="120"/>
              <w:jc w:val="both"/>
              <w:rPr>
                <w:rFonts w:asciiTheme="minorHAnsi" w:eastAsia="Calibri" w:hAnsiTheme="minorHAnsi" w:cs="Calibri"/>
                <w:bCs/>
                <w:sz w:val="18"/>
                <w:szCs w:val="18"/>
                <w:lang w:eastAsia="en-US"/>
              </w:rPr>
            </w:pPr>
            <w:r w:rsidRPr="00C653DA">
              <w:rPr>
                <w:rFonts w:asciiTheme="minorHAnsi" w:eastAsia="Calibri" w:hAnsiTheme="minorHAnsi" w:cs="Calibri"/>
                <w:b/>
                <w:bCs/>
                <w:sz w:val="18"/>
                <w:szCs w:val="18"/>
                <w:lang w:eastAsia="en-US"/>
              </w:rPr>
              <w:t>Typ projektu: Budowa sieci ciepłowniczych lub sieci chłodu umożliwiająca wykorzystanie energii cieplnej wytworzonej w źródle wysokosprawnej kogeneracji; sieci ciepłownicze po realizacji projektu muszą spełniać wymogi efektywnego systemu ciepłowniczego i chłodniczego w rozumieniu art. 2 pkt 41 dyrektywy 2012/27/UE.</w:t>
            </w:r>
          </w:p>
          <w:p w:rsidR="003929A5" w:rsidRPr="00D5703F" w:rsidRDefault="003929A5" w:rsidP="00E657A2">
            <w:pPr>
              <w:suppressAutoHyphens/>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 xml:space="preserve">Projekt będzie realizowany na terenie Sopotu. </w:t>
            </w:r>
          </w:p>
          <w:p w:rsidR="00CB7697" w:rsidRDefault="003929A5" w:rsidP="00C653DA">
            <w:pPr>
              <w:suppressAutoHyphens/>
              <w:spacing w:after="120"/>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Inwestycja obejmuje</w:t>
            </w:r>
            <w:r w:rsidR="004E1706" w:rsidRPr="00D5703F">
              <w:rPr>
                <w:rFonts w:asciiTheme="minorHAnsi" w:eastAsia="Calibri" w:hAnsiTheme="minorHAnsi" w:cs="Calibri"/>
                <w:bCs/>
                <w:sz w:val="18"/>
                <w:szCs w:val="18"/>
                <w:lang w:eastAsia="en-US"/>
              </w:rPr>
              <w:t xml:space="preserve"> budowę sieci wzdłuż ul. Haffnera oraz Bitwy pod Płowcami </w:t>
            </w:r>
            <w:r w:rsidR="00363A75" w:rsidRPr="00D5703F">
              <w:rPr>
                <w:rFonts w:asciiTheme="minorHAnsi" w:eastAsia="Calibri" w:hAnsiTheme="minorHAnsi" w:cs="Calibri"/>
                <w:bCs/>
                <w:sz w:val="18"/>
                <w:szCs w:val="18"/>
                <w:lang w:eastAsia="en-US"/>
              </w:rPr>
              <w:t xml:space="preserve">(łącznie ok. 2,3 km sieci) </w:t>
            </w:r>
            <w:r w:rsidR="004E1706" w:rsidRPr="00D5703F">
              <w:rPr>
                <w:rFonts w:asciiTheme="minorHAnsi" w:eastAsia="Calibri" w:hAnsiTheme="minorHAnsi" w:cs="Calibri"/>
                <w:bCs/>
                <w:sz w:val="18"/>
                <w:szCs w:val="18"/>
                <w:lang w:eastAsia="en-US"/>
              </w:rPr>
              <w:t>oraz podłączenie odbiorców z rynku nowego i terenów rozwojowych w sąsiedztwie wymienionych ulic do miejskiego sytemu ciepłowniczego</w:t>
            </w:r>
            <w:r w:rsidR="00484C2E">
              <w:rPr>
                <w:rFonts w:asciiTheme="minorHAnsi" w:eastAsia="Calibri" w:hAnsiTheme="minorHAnsi" w:cs="Calibri"/>
                <w:bCs/>
                <w:sz w:val="18"/>
                <w:szCs w:val="18"/>
                <w:lang w:eastAsia="en-US"/>
              </w:rPr>
              <w:t xml:space="preserve"> (planowane do podłączenia lokalizacje z rynku nowego w rejonie ul. Sępiej, Haffnera i Bitwy pod Płowcami oraz z rynku istniejącego w rejonie ulic Goyki, Sępiej, Haffnera, Obrońców Westerplatte)</w:t>
            </w:r>
            <w:r w:rsidR="004E1706" w:rsidRPr="00D5703F">
              <w:rPr>
                <w:rFonts w:asciiTheme="minorHAnsi" w:eastAsia="Calibri" w:hAnsiTheme="minorHAnsi" w:cs="Calibri"/>
                <w:bCs/>
                <w:sz w:val="18"/>
                <w:szCs w:val="18"/>
                <w:lang w:eastAsia="en-US"/>
              </w:rPr>
              <w:t xml:space="preserve">. </w:t>
            </w:r>
          </w:p>
          <w:p w:rsidR="00A27249" w:rsidRPr="00D5703F" w:rsidRDefault="00A27249" w:rsidP="00E657A2">
            <w:pPr>
              <w:suppressAutoHyphens/>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Analiz</w:t>
            </w:r>
            <w:r w:rsidR="00B459B4" w:rsidRPr="00D5703F">
              <w:rPr>
                <w:rFonts w:asciiTheme="minorHAnsi" w:eastAsia="Calibri" w:hAnsiTheme="minorHAnsi" w:cs="Calibri"/>
                <w:bCs/>
                <w:sz w:val="18"/>
                <w:szCs w:val="18"/>
                <w:lang w:eastAsia="en-US"/>
              </w:rPr>
              <w:t>a</w:t>
            </w:r>
            <w:r w:rsidRPr="00D5703F">
              <w:rPr>
                <w:rFonts w:asciiTheme="minorHAnsi" w:eastAsia="Calibri" w:hAnsiTheme="minorHAnsi" w:cs="Calibri"/>
                <w:bCs/>
                <w:sz w:val="18"/>
                <w:szCs w:val="18"/>
                <w:lang w:eastAsia="en-US"/>
              </w:rPr>
              <w:t xml:space="preserve"> hydrauliczna systemu ciepłowniczego przeprowadzona na etapie projektowania inwestycji wykazała konieczność uzupełnienia sytemu o stację Podnoszenia Ciśnienia </w:t>
            </w:r>
            <w:r w:rsidR="00B459B4" w:rsidRPr="00D5703F">
              <w:rPr>
                <w:rFonts w:asciiTheme="minorHAnsi" w:eastAsia="Calibri" w:hAnsiTheme="minorHAnsi" w:cs="Calibri"/>
                <w:bCs/>
                <w:sz w:val="18"/>
                <w:szCs w:val="18"/>
                <w:lang w:eastAsia="en-US"/>
              </w:rPr>
              <w:t xml:space="preserve">Bez wybudowania stacji nie będzie możliwe zapewnienie odpowiedniego ciśnienia dyspozycyjnego na węzłach krytycznych. </w:t>
            </w:r>
          </w:p>
          <w:p w:rsidR="00CB7697" w:rsidRDefault="000465B9" w:rsidP="00C653DA">
            <w:pPr>
              <w:suppressAutoHyphens/>
              <w:spacing w:after="120"/>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 xml:space="preserve">W związku z tym w zakres projektu weszła budowa Stacji Podnoszenia Ciśnienia </w:t>
            </w:r>
            <w:r w:rsidR="00B459B4" w:rsidRPr="00D5703F">
              <w:rPr>
                <w:rFonts w:asciiTheme="minorHAnsi" w:eastAsia="Calibri" w:hAnsiTheme="minorHAnsi" w:cs="Calibri"/>
                <w:bCs/>
                <w:sz w:val="18"/>
                <w:szCs w:val="18"/>
                <w:lang w:eastAsia="en-US"/>
              </w:rPr>
              <w:t xml:space="preserve"> (</w:t>
            </w:r>
            <w:r w:rsidRPr="00D5703F">
              <w:rPr>
                <w:rFonts w:asciiTheme="minorHAnsi" w:eastAsia="Calibri" w:hAnsiTheme="minorHAnsi" w:cs="Calibri"/>
                <w:bCs/>
                <w:sz w:val="18"/>
                <w:szCs w:val="18"/>
                <w:lang w:eastAsia="en-US"/>
              </w:rPr>
              <w:t xml:space="preserve">wg analizy </w:t>
            </w:r>
            <w:r w:rsidR="00B459B4" w:rsidRPr="00D5703F">
              <w:rPr>
                <w:rFonts w:asciiTheme="minorHAnsi" w:eastAsia="Calibri" w:hAnsiTheme="minorHAnsi" w:cs="Calibri"/>
                <w:bCs/>
                <w:sz w:val="18"/>
                <w:szCs w:val="18"/>
                <w:lang w:eastAsia="en-US"/>
              </w:rPr>
              <w:t>lokalizacja na ul. Pomorskiej</w:t>
            </w:r>
            <w:r w:rsidRPr="00D5703F">
              <w:rPr>
                <w:rFonts w:asciiTheme="minorHAnsi" w:eastAsia="Calibri" w:hAnsiTheme="minorHAnsi" w:cs="Calibri"/>
                <w:bCs/>
                <w:sz w:val="18"/>
                <w:szCs w:val="18"/>
                <w:lang w:eastAsia="en-US"/>
              </w:rPr>
              <w:t xml:space="preserve"> w Gdańsku jest optymalna jako najdalej wysunięty punkt zapewniający bezpieczeństwo i efektywność odcinków sieci budowanych w Sopocie</w:t>
            </w:r>
            <w:r w:rsidR="00B459B4" w:rsidRPr="00D5703F">
              <w:rPr>
                <w:rFonts w:asciiTheme="minorHAnsi" w:eastAsia="Calibri" w:hAnsiTheme="minorHAnsi" w:cs="Calibri"/>
                <w:bCs/>
                <w:sz w:val="18"/>
                <w:szCs w:val="18"/>
                <w:lang w:eastAsia="en-US"/>
              </w:rPr>
              <w:t>).</w:t>
            </w:r>
          </w:p>
          <w:p w:rsidR="00CB7697" w:rsidRDefault="003929A5" w:rsidP="00C653DA">
            <w:pPr>
              <w:suppressAutoHyphens/>
              <w:spacing w:after="120"/>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Źródłem ciepła dla miejskiego systemu ciepłowniczego jest elektrociepłownia (EDF), z której planowane jest zasilenie obszarów.</w:t>
            </w:r>
          </w:p>
          <w:p w:rsidR="00CB7697" w:rsidRDefault="003929A5" w:rsidP="00C653DA">
            <w:pPr>
              <w:suppressAutoHyphens/>
              <w:spacing w:after="120"/>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Budowa sieci ciepłowniczych w</w:t>
            </w:r>
            <w:r w:rsidR="00394B50" w:rsidRPr="00FF3DAE">
              <w:rPr>
                <w:rFonts w:asciiTheme="minorHAnsi" w:eastAsia="Calibri" w:hAnsiTheme="minorHAnsi" w:cs="Calibri"/>
                <w:bCs/>
                <w:sz w:val="18"/>
                <w:szCs w:val="18"/>
                <w:lang w:eastAsia="en-US"/>
              </w:rPr>
              <w:t>e</w:t>
            </w:r>
            <w:r w:rsidRPr="00D5703F">
              <w:rPr>
                <w:rFonts w:asciiTheme="minorHAnsi" w:eastAsia="Calibri" w:hAnsiTheme="minorHAnsi" w:cs="Calibri"/>
                <w:bCs/>
                <w:sz w:val="18"/>
                <w:szCs w:val="18"/>
                <w:lang w:eastAsia="en-US"/>
              </w:rPr>
              <w:t xml:space="preserve"> wskazanych rejonach pozwoli przede wszystkim na zasilenie nowopowstających obiektów </w:t>
            </w:r>
            <w:r w:rsidR="003A0DD8" w:rsidRPr="00D5703F">
              <w:rPr>
                <w:rFonts w:asciiTheme="minorHAnsi" w:eastAsia="Calibri" w:hAnsiTheme="minorHAnsi" w:cs="Calibri"/>
                <w:bCs/>
                <w:sz w:val="18"/>
                <w:szCs w:val="18"/>
                <w:lang w:eastAsia="en-US"/>
              </w:rPr>
              <w:t>w  Sopocie</w:t>
            </w:r>
            <w:r w:rsidRPr="00D5703F">
              <w:rPr>
                <w:rFonts w:asciiTheme="minorHAnsi" w:eastAsia="Calibri" w:hAnsiTheme="minorHAnsi" w:cs="Calibri"/>
                <w:bCs/>
                <w:sz w:val="18"/>
                <w:szCs w:val="18"/>
                <w:lang w:eastAsia="en-US"/>
              </w:rPr>
              <w:t xml:space="preserve"> oraz zapewni dostawę ciepła dla przyszłego rynku.</w:t>
            </w:r>
          </w:p>
          <w:p w:rsidR="00CB7697" w:rsidRDefault="003929A5" w:rsidP="00C653DA">
            <w:pPr>
              <w:suppressAutoHyphens/>
              <w:spacing w:after="120"/>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W ten sposób zostanie zapewniony maksymalny efekt redukcji źródeł niskiej emisji w Sopocie, który jest jednym z celów Polityki Energetycznej Gminy Miasta Sopotu. Zapewnione zostanie bezpieczeństwo energetyczne dla przyszłych odbiorców na terenie Gminy.</w:t>
            </w:r>
          </w:p>
          <w:p w:rsidR="003929A5" w:rsidRPr="00D5703F" w:rsidRDefault="003929A5" w:rsidP="00E657A2">
            <w:pPr>
              <w:suppressAutoHyphens/>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 xml:space="preserve">Większość ciepła dystrybuowanego za pośrednictwem nowopowstałej </w:t>
            </w:r>
            <w:r w:rsidR="00032070" w:rsidRPr="00C653DA">
              <w:rPr>
                <w:rFonts w:asciiTheme="minorHAnsi" w:eastAsia="Calibri" w:hAnsiTheme="minorHAnsi" w:cs="Calibri"/>
                <w:bCs/>
                <w:spacing w:val="-4"/>
                <w:sz w:val="18"/>
                <w:szCs w:val="18"/>
                <w:lang w:eastAsia="en-US"/>
              </w:rPr>
              <w:t>infrastruktury będzie dostarczana nowym odbiorcom i na tereny rozwojowe Sopotu.</w:t>
            </w:r>
            <w:r w:rsidR="003A0DD8" w:rsidRPr="00D5703F">
              <w:rPr>
                <w:rFonts w:asciiTheme="minorHAnsi" w:eastAsia="Calibri" w:hAnsiTheme="minorHAnsi" w:cs="Calibri"/>
                <w:bCs/>
                <w:sz w:val="18"/>
                <w:szCs w:val="18"/>
                <w:lang w:eastAsia="en-US"/>
              </w:rPr>
              <w:t xml:space="preserve"> </w:t>
            </w:r>
          </w:p>
          <w:p w:rsidR="00CB7697" w:rsidRDefault="003929A5" w:rsidP="00C653DA">
            <w:pPr>
              <w:suppressAutoHyphens/>
              <w:spacing w:after="120"/>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 xml:space="preserve">Sumaryczny procent udziału nowego rynku w zadaniu do całości planowanego do zaspokojenia zapotrzebowania na ciepło </w:t>
            </w:r>
            <w:r w:rsidR="00C4780E">
              <w:rPr>
                <w:rFonts w:asciiTheme="minorHAnsi" w:eastAsia="Calibri" w:hAnsiTheme="minorHAnsi" w:cs="Calibri"/>
                <w:bCs/>
                <w:sz w:val="18"/>
                <w:szCs w:val="18"/>
                <w:lang w:eastAsia="en-US"/>
              </w:rPr>
              <w:t xml:space="preserve"> wynosi 62%.</w:t>
            </w:r>
          </w:p>
          <w:p w:rsidR="00714DB4" w:rsidRPr="00714DB4" w:rsidRDefault="00E4334E" w:rsidP="00714DB4">
            <w:pPr>
              <w:suppressAutoHyphens/>
              <w:jc w:val="both"/>
              <w:rPr>
                <w:rFonts w:ascii="Calibri" w:hAnsi="Calibri" w:cs="Arial"/>
                <w:sz w:val="18"/>
                <w:szCs w:val="18"/>
                <w:lang w:eastAsia="ar-SA"/>
              </w:rPr>
            </w:pPr>
            <w:r w:rsidRPr="00E4334E">
              <w:rPr>
                <w:rFonts w:ascii="Calibri" w:hAnsi="Calibri" w:cs="Arial"/>
                <w:sz w:val="18"/>
                <w:szCs w:val="18"/>
                <w:lang w:eastAsia="ar-SA"/>
              </w:rPr>
              <w:t>Projekt komplementarny z:</w:t>
            </w:r>
          </w:p>
          <w:p w:rsidR="00714DB4" w:rsidRPr="00714DB4" w:rsidRDefault="00E4334E" w:rsidP="00714DB4">
            <w:pPr>
              <w:numPr>
                <w:ilvl w:val="0"/>
                <w:numId w:val="114"/>
              </w:numPr>
              <w:suppressAutoHyphens/>
              <w:spacing w:before="40" w:after="40"/>
              <w:ind w:left="453" w:hanging="357"/>
              <w:jc w:val="both"/>
              <w:rPr>
                <w:rFonts w:ascii="Calibri" w:hAnsi="Calibri" w:cs="Arial"/>
                <w:color w:val="000000"/>
                <w:spacing w:val="-2"/>
                <w:sz w:val="18"/>
                <w:szCs w:val="18"/>
              </w:rPr>
            </w:pPr>
            <w:r w:rsidRPr="00E4334E">
              <w:rPr>
                <w:rFonts w:ascii="Calibri" w:hAnsi="Calibri" w:cs="Arial"/>
                <w:spacing w:val="-2"/>
                <w:sz w:val="18"/>
                <w:szCs w:val="18"/>
              </w:rPr>
              <w:t>Kompleksowa modernizacja energetyczna budynków mieszkalnych OMG-G-S</w:t>
            </w:r>
            <w:r w:rsidRPr="00E4334E">
              <w:rPr>
                <w:rFonts w:ascii="Calibri" w:hAnsi="Calibri" w:cs="Arial"/>
                <w:spacing w:val="-8"/>
                <w:sz w:val="18"/>
                <w:szCs w:val="18"/>
              </w:rPr>
              <w:t xml:space="preserve"> (OP 10 ENERGIA, PI 4.3 – ZIT OM RPO WP 2014-2020).</w:t>
            </w:r>
          </w:p>
          <w:p w:rsidR="00714DB4" w:rsidRPr="00714DB4" w:rsidRDefault="00E4334E" w:rsidP="00714DB4">
            <w:pPr>
              <w:numPr>
                <w:ilvl w:val="0"/>
                <w:numId w:val="114"/>
              </w:numPr>
              <w:suppressAutoHyphens/>
              <w:spacing w:before="40" w:after="40"/>
              <w:ind w:left="453" w:hanging="357"/>
              <w:jc w:val="both"/>
              <w:rPr>
                <w:rFonts w:ascii="Calibri" w:hAnsi="Calibri" w:cs="Arial"/>
                <w:color w:val="000000"/>
                <w:sz w:val="18"/>
                <w:szCs w:val="18"/>
              </w:rPr>
            </w:pPr>
            <w:r w:rsidRPr="00E4334E">
              <w:rPr>
                <w:rFonts w:ascii="Calibri" w:hAnsi="Calibri" w:cs="Arial"/>
                <w:sz w:val="18"/>
                <w:szCs w:val="18"/>
              </w:rPr>
              <w:t xml:space="preserve">Kompleksowa modernizacja energetyczna budynków </w:t>
            </w:r>
            <w:r w:rsidR="00484E88" w:rsidRPr="00DB1276">
              <w:rPr>
                <w:rFonts w:ascii="Calibri" w:hAnsi="Calibri" w:cs="Arial"/>
                <w:sz w:val="18"/>
                <w:szCs w:val="18"/>
              </w:rPr>
              <w:t>spółdzielni mieszkaniowych</w:t>
            </w:r>
            <w:r w:rsidR="00484E88">
              <w:rPr>
                <w:rFonts w:ascii="Calibri" w:hAnsi="Calibri" w:cs="Arial"/>
                <w:sz w:val="18"/>
                <w:szCs w:val="18"/>
              </w:rPr>
              <w:t>,</w:t>
            </w:r>
            <w:r w:rsidR="00484E88" w:rsidRPr="00DB1276">
              <w:rPr>
                <w:rFonts w:ascii="Calibri" w:hAnsi="Calibri" w:cs="Arial"/>
                <w:sz w:val="18"/>
                <w:szCs w:val="18"/>
              </w:rPr>
              <w:t xml:space="preserve"> </w:t>
            </w:r>
            <w:r w:rsidRPr="00E4334E">
              <w:rPr>
                <w:rFonts w:ascii="Calibri" w:hAnsi="Calibri" w:cs="Arial"/>
                <w:sz w:val="18"/>
                <w:szCs w:val="18"/>
              </w:rPr>
              <w:t xml:space="preserve">wspólnot mieszkalnych </w:t>
            </w:r>
            <w:r w:rsidR="00484E88">
              <w:rPr>
                <w:rFonts w:ascii="Calibri" w:hAnsi="Calibri" w:cs="Arial"/>
                <w:spacing w:val="-6"/>
                <w:sz w:val="18"/>
                <w:szCs w:val="18"/>
              </w:rPr>
              <w:t>OMG-G-S</w:t>
            </w:r>
            <w:r w:rsidRPr="00E4334E">
              <w:rPr>
                <w:rFonts w:ascii="Calibri" w:hAnsi="Calibri" w:cs="Arial"/>
                <w:spacing w:val="-6"/>
                <w:sz w:val="18"/>
                <w:szCs w:val="18"/>
              </w:rPr>
              <w:t xml:space="preserve"> (PI 4.III</w:t>
            </w:r>
            <w:r w:rsidR="002276A8">
              <w:rPr>
                <w:rFonts w:ascii="Calibri" w:hAnsi="Calibri" w:cs="Arial"/>
                <w:spacing w:val="-6"/>
                <w:sz w:val="18"/>
                <w:szCs w:val="18"/>
              </w:rPr>
              <w:t xml:space="preserve"> POIiŚ</w:t>
            </w:r>
            <w:r w:rsidRPr="00E4334E">
              <w:rPr>
                <w:rFonts w:ascii="Calibri" w:hAnsi="Calibri" w:cs="Arial"/>
                <w:spacing w:val="-6"/>
                <w:sz w:val="18"/>
                <w:szCs w:val="18"/>
              </w:rPr>
              <w:t>).</w:t>
            </w:r>
          </w:p>
          <w:p w:rsidR="00714DB4" w:rsidRPr="00714DB4" w:rsidRDefault="00E4334E" w:rsidP="00714DB4">
            <w:pPr>
              <w:numPr>
                <w:ilvl w:val="0"/>
                <w:numId w:val="114"/>
              </w:numPr>
              <w:suppressAutoHyphens/>
              <w:spacing w:before="40" w:after="40"/>
              <w:ind w:left="453" w:hanging="357"/>
              <w:jc w:val="both"/>
              <w:rPr>
                <w:rFonts w:ascii="Calibri" w:hAnsi="Calibri" w:cs="Arial"/>
                <w:color w:val="000000"/>
                <w:sz w:val="18"/>
                <w:szCs w:val="18"/>
              </w:rPr>
            </w:pPr>
            <w:r w:rsidRPr="00E4334E">
              <w:rPr>
                <w:rFonts w:ascii="Calibri" w:hAnsi="Calibri" w:cs="Arial"/>
                <w:sz w:val="18"/>
                <w:szCs w:val="18"/>
              </w:rPr>
              <w:t>Kompleksowa modernizacja energetyczna budynków</w:t>
            </w:r>
            <w:r w:rsidR="00484E88" w:rsidRPr="000C70A6">
              <w:rPr>
                <w:rFonts w:ascii="Calibri" w:hAnsi="Calibri"/>
                <w:spacing w:val="-4"/>
                <w:sz w:val="18"/>
                <w:szCs w:val="18"/>
              </w:rPr>
              <w:t xml:space="preserve"> stanowiących własność </w:t>
            </w:r>
            <w:r w:rsidR="00032070" w:rsidRPr="00C653DA">
              <w:rPr>
                <w:rFonts w:ascii="Calibri" w:hAnsi="Calibri"/>
                <w:spacing w:val="-6"/>
                <w:sz w:val="18"/>
                <w:szCs w:val="18"/>
              </w:rPr>
              <w:t>jednostek samorządu terytorialnego i ich jednostek, w szczególności</w:t>
            </w:r>
            <w:r w:rsidR="00032070" w:rsidRPr="00C653DA">
              <w:rPr>
                <w:rFonts w:ascii="Calibri" w:hAnsi="Calibri" w:cs="Arial"/>
                <w:spacing w:val="-6"/>
                <w:sz w:val="18"/>
                <w:szCs w:val="18"/>
              </w:rPr>
              <w:t xml:space="preserve"> użyteczności</w:t>
            </w:r>
            <w:r w:rsidR="00484E88">
              <w:rPr>
                <w:rFonts w:ascii="Calibri" w:hAnsi="Calibri" w:cs="Arial"/>
                <w:sz w:val="18"/>
                <w:szCs w:val="18"/>
              </w:rPr>
              <w:t xml:space="preserve"> publicznej OMG-G-S</w:t>
            </w:r>
            <w:r w:rsidRPr="00E4334E">
              <w:rPr>
                <w:rFonts w:ascii="Calibri" w:hAnsi="Calibri" w:cs="Arial"/>
                <w:sz w:val="18"/>
                <w:szCs w:val="18"/>
              </w:rPr>
              <w:t xml:space="preserve"> (</w:t>
            </w:r>
            <w:r w:rsidRPr="00E4334E">
              <w:rPr>
                <w:rFonts w:ascii="Calibri" w:hAnsi="Calibri" w:cs="Arial"/>
                <w:spacing w:val="-4"/>
                <w:sz w:val="18"/>
                <w:szCs w:val="18"/>
              </w:rPr>
              <w:t>OP 10 ENERGIA, PI 4.3 – ZIT OM RPO WP 2014-2020).</w:t>
            </w:r>
          </w:p>
          <w:p w:rsidR="00714DB4" w:rsidRPr="00714DB4" w:rsidRDefault="00E4334E" w:rsidP="00714DB4">
            <w:pPr>
              <w:numPr>
                <w:ilvl w:val="0"/>
                <w:numId w:val="114"/>
              </w:numPr>
              <w:suppressAutoHyphens/>
              <w:spacing w:before="40" w:after="40"/>
              <w:ind w:left="453" w:hanging="357"/>
              <w:jc w:val="both"/>
              <w:rPr>
                <w:rFonts w:ascii="Calibri" w:hAnsi="Calibri" w:cs="Arial"/>
                <w:color w:val="000000"/>
                <w:sz w:val="18"/>
                <w:szCs w:val="18"/>
              </w:rPr>
            </w:pPr>
            <w:r w:rsidRPr="00E4334E">
              <w:rPr>
                <w:rFonts w:ascii="Calibri" w:hAnsi="Calibri" w:cs="Arial"/>
                <w:sz w:val="18"/>
                <w:szCs w:val="18"/>
              </w:rPr>
              <w:t xml:space="preserve">Kompleksowa modernizacja i rozbudowa miejskiej sieci ciepłowniczej wspierająca podniesienie bezpieczeństwa energetycznego i realizację planu gospodarki </w:t>
            </w:r>
            <w:r w:rsidRPr="00E4334E">
              <w:rPr>
                <w:rFonts w:ascii="Calibri" w:hAnsi="Calibri" w:cs="Arial"/>
                <w:spacing w:val="-2"/>
                <w:sz w:val="18"/>
                <w:szCs w:val="18"/>
              </w:rPr>
              <w:t>niskoemisyjnej dla Obszaru Metropolitalnego ZIT (PI 4.V).</w:t>
            </w:r>
          </w:p>
          <w:p w:rsidR="00714DB4" w:rsidRPr="00714DB4" w:rsidRDefault="00E4334E" w:rsidP="00714DB4">
            <w:pPr>
              <w:numPr>
                <w:ilvl w:val="0"/>
                <w:numId w:val="114"/>
              </w:numPr>
              <w:suppressAutoHyphens/>
              <w:spacing w:before="40" w:after="40"/>
              <w:ind w:left="453" w:hanging="357"/>
              <w:jc w:val="both"/>
              <w:rPr>
                <w:rFonts w:ascii="Calibri" w:hAnsi="Calibri" w:cs="Arial"/>
                <w:color w:val="000000"/>
                <w:sz w:val="18"/>
                <w:szCs w:val="18"/>
              </w:rPr>
            </w:pPr>
            <w:r w:rsidRPr="00E4334E">
              <w:rPr>
                <w:rFonts w:ascii="Calibri" w:hAnsi="Calibri" w:cs="Arial"/>
                <w:sz w:val="18"/>
                <w:szCs w:val="18"/>
              </w:rPr>
              <w:t xml:space="preserve">Racjonalizacja gospodarki odpadami w celu zapewnienia zgodnego z hierarchią postępowania z odpadami, w tym budowa i podłączenie do sieci ciepłowniczej Zakładu Termicznego Przekształcania Odpadów </w:t>
            </w:r>
            <w:r w:rsidRPr="00E4334E">
              <w:rPr>
                <w:rFonts w:ascii="Calibri" w:hAnsi="Calibri" w:cs="Arial"/>
                <w:spacing w:val="-6"/>
                <w:sz w:val="18"/>
                <w:szCs w:val="18"/>
              </w:rPr>
              <w:t>(elektrociepłowni) w celu odzysku energii z frakcji energetycznej odpadów (PI 6.I).</w:t>
            </w:r>
          </w:p>
          <w:p w:rsidR="00CB7697" w:rsidRDefault="00714DB4" w:rsidP="00C653DA">
            <w:pPr>
              <w:numPr>
                <w:ilvl w:val="0"/>
                <w:numId w:val="114"/>
              </w:numPr>
              <w:suppressAutoHyphens/>
              <w:ind w:left="453" w:hanging="357"/>
              <w:jc w:val="both"/>
              <w:rPr>
                <w:rFonts w:asciiTheme="minorHAnsi" w:eastAsia="Calibri" w:hAnsiTheme="minorHAnsi" w:cs="Calibri"/>
                <w:bCs/>
                <w:sz w:val="18"/>
                <w:szCs w:val="18"/>
                <w:lang w:eastAsia="en-US"/>
              </w:rPr>
            </w:pPr>
            <w:r w:rsidRPr="00714DB4">
              <w:rPr>
                <w:rFonts w:ascii="Calibri" w:hAnsi="Calibri" w:cs="Arial"/>
                <w:sz w:val="18"/>
                <w:szCs w:val="18"/>
              </w:rPr>
              <w:t>Przystosowanie sieci GPEC oraz jej rozbudowa poprzez wykorzystanie energii cieplnej wytworzonej w warunkach wysokosprawnej kogeneracji w Zakładzie Termicznego Przekształcania Odpadów (ZTPO) w Gdańsku Szadółkach, celem zapewnienia bezpieczeństwa energetycznego dzielnic rozwojowych w Gdańsku, tj. Szadółki, Chełm (</w:t>
            </w:r>
            <w:r w:rsidRPr="00714DB4">
              <w:rPr>
                <w:rFonts w:ascii="Calibri" w:hAnsi="Calibri" w:cs="Arial"/>
                <w:color w:val="000000"/>
                <w:sz w:val="18"/>
                <w:szCs w:val="18"/>
              </w:rPr>
              <w:t>4.VI.RE.1).</w:t>
            </w:r>
          </w:p>
        </w:tc>
      </w:tr>
      <w:tr w:rsidR="00C220EB" w:rsidRPr="00FF3DAE" w:rsidTr="003A1B68">
        <w:tc>
          <w:tcPr>
            <w:tcW w:w="534" w:type="dxa"/>
            <w:shd w:val="clear" w:color="auto" w:fill="auto"/>
          </w:tcPr>
          <w:p w:rsidR="00C220EB" w:rsidRPr="001F5C68" w:rsidRDefault="00C220EB"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lastRenderedPageBreak/>
              <w:t>13</w:t>
            </w:r>
          </w:p>
        </w:tc>
        <w:tc>
          <w:tcPr>
            <w:tcW w:w="2693" w:type="dxa"/>
            <w:gridSpan w:val="6"/>
            <w:shd w:val="clear" w:color="auto" w:fill="auto"/>
          </w:tcPr>
          <w:p w:rsidR="00C220EB" w:rsidRPr="00FF3DAE" w:rsidRDefault="00C220EB" w:rsidP="0016630B">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Wypełnienie celów POIiŚ</w:t>
            </w:r>
            <w:r w:rsidRPr="00FF3DAE">
              <w:rPr>
                <w:rFonts w:asciiTheme="minorHAnsi" w:eastAsia="Calibri" w:hAnsiTheme="minorHAnsi" w:cs="Calibri"/>
                <w:bCs/>
                <w:sz w:val="18"/>
                <w:szCs w:val="18"/>
                <w:vertAlign w:val="superscript"/>
                <w:lang w:eastAsia="en-US"/>
              </w:rPr>
              <w:footnoteReference w:id="7"/>
            </w:r>
          </w:p>
        </w:tc>
        <w:tc>
          <w:tcPr>
            <w:tcW w:w="6237" w:type="dxa"/>
            <w:gridSpan w:val="10"/>
            <w:shd w:val="clear" w:color="auto" w:fill="auto"/>
          </w:tcPr>
          <w:p w:rsidR="00CB7697" w:rsidRDefault="0029317A"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Projekt jest zgodny z zakresem i celami Osi priorytetowej pierwszej „Zmniejszenie emisyjności gospodarki” poprzez spójność z priorytetem inwestycyjnym 4.VI „Promowanie wykorzystywania wysokosprawnej kogeneracji ciepła i energii elektrycznej w oparciu o zapotrzebowanie na ciepło użytkowe”.</w:t>
            </w:r>
          </w:p>
          <w:p w:rsidR="00CB7697" w:rsidRDefault="0029317A"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Celem wskazanego priorytetu jest zwiększenie udziału energii wytwarzanej w wysokosprawnej kogeneracji, co pozwoli na redukcję emisji zanieczyszczeń powietrza pochodzących z tzw. niskiej emisji.</w:t>
            </w:r>
          </w:p>
          <w:p w:rsidR="00CB7697" w:rsidRDefault="0029317A"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Planowane przedsięwzięcie jest spójne z tym celem poprzez swój zakres rzeczowy, obejmujący budowę nowej sieci ciepłowniczej na terenie Sopotu i podłączenie do msc nowych odbiorców ciepła z wysokosprawnej kogeneracji.</w:t>
            </w:r>
          </w:p>
          <w:p w:rsidR="00CB7697" w:rsidRDefault="0029317A" w:rsidP="00C653DA">
            <w:pPr>
              <w:suppressAutoHyphens/>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Większość ciepła dystrybuowanego za pośrednictwem powstałej infrastruktury będzie dostarczana nowym odbiorcom i na tereny rozwojowe Miasta Sopot. Sumaryczny procent udziału nowego rynku w zadaniu do całości planowanego do zaspokojenia zapotrzebowania na ciepło </w:t>
            </w:r>
            <w:r w:rsidR="00C4780E">
              <w:rPr>
                <w:rFonts w:asciiTheme="minorHAnsi" w:eastAsia="Calibri" w:hAnsiTheme="minorHAnsi" w:cs="Calibri"/>
                <w:sz w:val="18"/>
                <w:szCs w:val="18"/>
                <w:lang w:eastAsia="en-US"/>
              </w:rPr>
              <w:t>wynosi 62%.</w:t>
            </w:r>
          </w:p>
          <w:p w:rsidR="00CB7697" w:rsidRDefault="00032070" w:rsidP="00C653DA">
            <w:pPr>
              <w:spacing w:after="120"/>
              <w:jc w:val="both"/>
              <w:rPr>
                <w:rFonts w:asciiTheme="minorHAnsi" w:eastAsia="Calibri" w:hAnsiTheme="minorHAnsi" w:cs="Calibri"/>
                <w:sz w:val="18"/>
                <w:szCs w:val="18"/>
                <w:lang w:eastAsia="en-US"/>
              </w:rPr>
            </w:pPr>
            <w:r w:rsidRPr="00C653DA">
              <w:rPr>
                <w:rFonts w:asciiTheme="minorHAnsi" w:eastAsia="Calibri" w:hAnsiTheme="minorHAnsi" w:cs="Calibri"/>
                <w:spacing w:val="-6"/>
                <w:sz w:val="18"/>
                <w:szCs w:val="18"/>
                <w:lang w:eastAsia="en-US"/>
              </w:rPr>
              <w:t>W rozbudowywanej sieci ciepłowniczej będzie wykorzystane ciepło z kogeneracji, dzięki</w:t>
            </w:r>
            <w:r w:rsidR="0029317A" w:rsidRPr="00FF3DAE">
              <w:rPr>
                <w:rFonts w:asciiTheme="minorHAnsi" w:eastAsia="Calibri" w:hAnsiTheme="minorHAnsi" w:cs="Calibri"/>
                <w:sz w:val="18"/>
                <w:szCs w:val="18"/>
                <w:lang w:eastAsia="en-US"/>
              </w:rPr>
              <w:t xml:space="preserve"> </w:t>
            </w:r>
            <w:r w:rsidRPr="00C653DA">
              <w:rPr>
                <w:rFonts w:asciiTheme="minorHAnsi" w:eastAsia="Calibri" w:hAnsiTheme="minorHAnsi" w:cs="Calibri"/>
                <w:spacing w:val="-4"/>
                <w:sz w:val="18"/>
                <w:szCs w:val="18"/>
                <w:lang w:eastAsia="en-US"/>
              </w:rPr>
              <w:t>czemu projekt spełnia warunek „efektywnego systemu ciepłowniczego i chłodniczego”</w:t>
            </w:r>
            <w:r w:rsidR="0029317A" w:rsidRPr="00FF3DAE">
              <w:rPr>
                <w:rFonts w:asciiTheme="minorHAnsi" w:eastAsia="Calibri" w:hAnsiTheme="minorHAnsi" w:cs="Calibri"/>
                <w:sz w:val="18"/>
                <w:szCs w:val="18"/>
                <w:lang w:eastAsia="en-US"/>
              </w:rPr>
              <w:t xml:space="preserve"> wg art. 2 pkt 41 dyrektywy 2012/27/UE w sprawie efektywności energetycznej.</w:t>
            </w:r>
          </w:p>
          <w:p w:rsidR="00CB7697" w:rsidRDefault="00C24582"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P</w:t>
            </w:r>
            <w:r w:rsidR="0029317A" w:rsidRPr="00FF3DAE">
              <w:rPr>
                <w:rFonts w:asciiTheme="minorHAnsi" w:eastAsia="Calibri" w:hAnsiTheme="minorHAnsi" w:cs="Calibri"/>
                <w:sz w:val="18"/>
                <w:szCs w:val="18"/>
                <w:lang w:eastAsia="en-US"/>
              </w:rPr>
              <w:t>rzedsięwzięcie przyczyni się do realizacji celów osi poprzez:</w:t>
            </w:r>
          </w:p>
          <w:p w:rsidR="00CB7697" w:rsidRDefault="0029317A"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 zmniejszenie strat energii powstających w procesie przesyłania i dystrybucji </w:t>
            </w:r>
            <w:r w:rsidR="00032070" w:rsidRPr="00C653DA">
              <w:rPr>
                <w:rFonts w:asciiTheme="minorHAnsi" w:eastAsia="Calibri" w:hAnsiTheme="minorHAnsi" w:cs="Calibri"/>
                <w:spacing w:val="-2"/>
                <w:sz w:val="18"/>
                <w:szCs w:val="18"/>
                <w:lang w:eastAsia="en-US"/>
              </w:rPr>
              <w:t>ciepła, a w konsekwencji poprawę wydajności systemu ciepłowniczego – w efekcie</w:t>
            </w:r>
            <w:r w:rsidRPr="00FF3DAE">
              <w:rPr>
                <w:rFonts w:asciiTheme="minorHAnsi" w:eastAsia="Calibri" w:hAnsiTheme="minorHAnsi" w:cs="Calibri"/>
                <w:sz w:val="18"/>
                <w:szCs w:val="18"/>
                <w:lang w:eastAsia="en-US"/>
              </w:rPr>
              <w:t xml:space="preserve"> projektu możliwe stanie się zmniejszenie produkcji energii pierwotnej o  </w:t>
            </w:r>
            <w:r w:rsidR="008B532E" w:rsidRPr="00FF3DAE">
              <w:rPr>
                <w:rFonts w:asciiTheme="minorHAnsi" w:eastAsia="Calibri" w:hAnsiTheme="minorHAnsi" w:cs="Calibri"/>
                <w:sz w:val="18"/>
                <w:szCs w:val="18"/>
                <w:lang w:eastAsia="en-US"/>
              </w:rPr>
              <w:t>13830</w:t>
            </w:r>
            <w:r w:rsidRPr="00FF3DAE">
              <w:rPr>
                <w:rFonts w:asciiTheme="minorHAnsi" w:eastAsia="Calibri" w:hAnsiTheme="minorHAnsi" w:cs="Calibri"/>
                <w:sz w:val="18"/>
                <w:szCs w:val="18"/>
                <w:lang w:eastAsia="en-US"/>
              </w:rPr>
              <w:t xml:space="preserve"> GJ</w:t>
            </w:r>
          </w:p>
          <w:p w:rsidR="00CB7697" w:rsidRDefault="0029317A"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 podniesienie bezpieczeństwa zachowania ciągłości dostaw energii - inwestycja obejmuje wsparcie rozwoju ciepła systemowego, poprzez rozbudowę sieci ciepłowniczych, co w sposób bezpośredni wpływa na podniesienie bezpieczeństwa zachowania ciągłości dostaw energii; w ramach projektu powstanie ok. </w:t>
            </w:r>
            <w:r w:rsidR="000465B9" w:rsidRPr="00FF3DAE">
              <w:rPr>
                <w:rFonts w:asciiTheme="minorHAnsi" w:eastAsia="Calibri" w:hAnsiTheme="minorHAnsi" w:cs="Calibri"/>
                <w:sz w:val="18"/>
                <w:szCs w:val="18"/>
                <w:lang w:eastAsia="en-US"/>
              </w:rPr>
              <w:t>2,3</w:t>
            </w:r>
            <w:r w:rsidRPr="00FF3DAE">
              <w:rPr>
                <w:rFonts w:asciiTheme="minorHAnsi" w:eastAsia="Calibri" w:hAnsiTheme="minorHAnsi" w:cs="Calibri"/>
                <w:sz w:val="18"/>
                <w:szCs w:val="18"/>
                <w:lang w:eastAsia="en-US"/>
              </w:rPr>
              <w:t xml:space="preserve"> km nowej sieci ciepłowniczej; ponadto przedsięwzięcie </w:t>
            </w:r>
            <w:r w:rsidR="00032070" w:rsidRPr="00C653DA">
              <w:rPr>
                <w:rFonts w:asciiTheme="minorHAnsi" w:eastAsia="Calibri" w:hAnsiTheme="minorHAnsi" w:cs="Calibri"/>
                <w:spacing w:val="-4"/>
                <w:sz w:val="18"/>
                <w:szCs w:val="18"/>
                <w:lang w:eastAsia="en-US"/>
              </w:rPr>
              <w:t>zmniejsza zapotrzebowanie na energię pierwotną, dzięki czemu mniej paliw zużywają</w:t>
            </w:r>
            <w:r w:rsidRPr="00FF3DAE">
              <w:rPr>
                <w:rFonts w:asciiTheme="minorHAnsi" w:eastAsia="Calibri" w:hAnsiTheme="minorHAnsi" w:cs="Calibri"/>
                <w:sz w:val="18"/>
                <w:szCs w:val="18"/>
                <w:lang w:eastAsia="en-US"/>
              </w:rPr>
              <w:t xml:space="preserve"> źródła ciepła, a więc w mniejszym stopniu podlegają one awariom i zużyciu</w:t>
            </w:r>
          </w:p>
          <w:p w:rsidR="00CB7697" w:rsidRDefault="0029317A"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zmniejszenie emisji ze źródeł rozproszonych - przedsięwzięcie zakłada rozwój dostępności ciepła systemowego – możliwość podłączenia się do nowowybudowanych sieci ciepłowniczych nowych odbiorców, co przyczyni się do redukcji zanieczyszczeń powietrza z tzw. niskiej emisji,</w:t>
            </w:r>
          </w:p>
          <w:p w:rsidR="00CB7697" w:rsidRDefault="0029317A"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 generowanie efektu ekologicznego - w wyniku realizacji przedsięwzięcia nastąpi </w:t>
            </w:r>
            <w:r w:rsidR="00032070" w:rsidRPr="00C653DA">
              <w:rPr>
                <w:rFonts w:asciiTheme="minorHAnsi" w:eastAsia="Calibri" w:hAnsiTheme="minorHAnsi" w:cs="Calibri"/>
                <w:spacing w:val="-6"/>
                <w:sz w:val="18"/>
                <w:szCs w:val="18"/>
                <w:lang w:eastAsia="en-US"/>
              </w:rPr>
              <w:t>zmniejszenie produkcji i strat energii na przesyle oraz spadek emisji CO2, PM 2,5 i PM 10.</w:t>
            </w:r>
          </w:p>
        </w:tc>
      </w:tr>
      <w:tr w:rsidR="00495D93" w:rsidRPr="00FF3DAE" w:rsidTr="0071595F">
        <w:tc>
          <w:tcPr>
            <w:tcW w:w="534" w:type="dxa"/>
            <w:vMerge w:val="restart"/>
            <w:shd w:val="clear" w:color="auto" w:fill="auto"/>
          </w:tcPr>
          <w:p w:rsidR="00495D93" w:rsidRPr="00EA3054" w:rsidRDefault="00495D93" w:rsidP="008402F2">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14</w:t>
            </w:r>
          </w:p>
        </w:tc>
        <w:tc>
          <w:tcPr>
            <w:tcW w:w="1842" w:type="dxa"/>
            <w:gridSpan w:val="4"/>
            <w:shd w:val="clear" w:color="auto" w:fill="auto"/>
          </w:tcPr>
          <w:p w:rsidR="00495D93" w:rsidRPr="00FF3DAE" w:rsidRDefault="00495D93" w:rsidP="008402F2">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Wskaźnik - nazwa</w:t>
            </w:r>
            <w:r w:rsidRPr="00FF3DAE">
              <w:rPr>
                <w:rStyle w:val="Odwoanieprzypisudolnego"/>
                <w:rFonts w:asciiTheme="minorHAnsi" w:eastAsia="Calibri" w:hAnsiTheme="minorHAnsi" w:cs="Calibri"/>
                <w:bCs/>
                <w:sz w:val="18"/>
                <w:szCs w:val="18"/>
                <w:lang w:eastAsia="en-US"/>
              </w:rPr>
              <w:footnoteReference w:id="8"/>
            </w:r>
          </w:p>
        </w:tc>
        <w:tc>
          <w:tcPr>
            <w:tcW w:w="851" w:type="dxa"/>
            <w:gridSpan w:val="2"/>
            <w:shd w:val="clear" w:color="auto" w:fill="auto"/>
          </w:tcPr>
          <w:p w:rsidR="00495D93" w:rsidRPr="00FF3DAE" w:rsidRDefault="00495D93" w:rsidP="00EA3054">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Jednostka</w:t>
            </w:r>
          </w:p>
        </w:tc>
        <w:tc>
          <w:tcPr>
            <w:tcW w:w="2354" w:type="dxa"/>
            <w:gridSpan w:val="4"/>
            <w:shd w:val="clear" w:color="auto" w:fill="auto"/>
          </w:tcPr>
          <w:p w:rsidR="00495D93" w:rsidRPr="00FF3DAE" w:rsidRDefault="00495D93" w:rsidP="00EA3054">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Wartość bazowa</w:t>
            </w:r>
          </w:p>
        </w:tc>
        <w:tc>
          <w:tcPr>
            <w:tcW w:w="3883" w:type="dxa"/>
            <w:gridSpan w:val="6"/>
            <w:shd w:val="clear" w:color="auto" w:fill="auto"/>
          </w:tcPr>
          <w:p w:rsidR="00495D93" w:rsidRPr="00FF3DAE" w:rsidRDefault="00495D93" w:rsidP="00EA3054">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Wartość docelowa</w:t>
            </w:r>
          </w:p>
        </w:tc>
      </w:tr>
      <w:tr w:rsidR="00495D93" w:rsidRPr="00FF3DAE" w:rsidTr="00D5703F">
        <w:tc>
          <w:tcPr>
            <w:tcW w:w="534" w:type="dxa"/>
            <w:vMerge/>
            <w:shd w:val="clear" w:color="auto" w:fill="auto"/>
          </w:tcPr>
          <w:p w:rsidR="00495D93" w:rsidRPr="00EA3054" w:rsidRDefault="00495D93" w:rsidP="00392C2C">
            <w:pPr>
              <w:spacing w:line="276" w:lineRule="auto"/>
              <w:rPr>
                <w:rFonts w:ascii="Calibri" w:eastAsia="Calibri" w:hAnsi="Calibri" w:cs="Calibri"/>
                <w:bCs/>
                <w:sz w:val="20"/>
                <w:szCs w:val="20"/>
                <w:lang w:eastAsia="en-US"/>
              </w:rPr>
            </w:pPr>
          </w:p>
        </w:tc>
        <w:tc>
          <w:tcPr>
            <w:tcW w:w="1842" w:type="dxa"/>
            <w:gridSpan w:val="4"/>
            <w:shd w:val="clear" w:color="auto" w:fill="auto"/>
          </w:tcPr>
          <w:p w:rsidR="00495D93" w:rsidRPr="00FF3DAE" w:rsidRDefault="00495D93" w:rsidP="00392C2C">
            <w:pP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Szacowany roczny spadek emisji gazów cieplarnianych</w:t>
            </w:r>
          </w:p>
        </w:tc>
        <w:tc>
          <w:tcPr>
            <w:tcW w:w="851" w:type="dxa"/>
            <w:gridSpan w:val="2"/>
            <w:shd w:val="clear" w:color="auto" w:fill="auto"/>
          </w:tcPr>
          <w:p w:rsidR="00495D93" w:rsidRPr="00FF3DAE" w:rsidRDefault="00495D93" w:rsidP="00392C2C">
            <w:pPr>
              <w:jc w:val="cente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ton ekwiwalentu CO</w:t>
            </w:r>
            <w:r w:rsidRPr="00FF3DAE">
              <w:rPr>
                <w:rFonts w:asciiTheme="minorHAnsi" w:eastAsia="Calibri" w:hAnsiTheme="minorHAnsi" w:cs="Arial"/>
                <w:bCs/>
                <w:sz w:val="18"/>
                <w:szCs w:val="18"/>
                <w:vertAlign w:val="subscript"/>
                <w:lang w:eastAsia="en-US"/>
              </w:rPr>
              <w:t>2</w:t>
            </w:r>
            <w:r w:rsidRPr="00FF3DAE">
              <w:rPr>
                <w:rFonts w:asciiTheme="minorHAnsi" w:eastAsia="Calibri" w:hAnsiTheme="minorHAnsi" w:cs="Arial"/>
                <w:bCs/>
                <w:sz w:val="18"/>
                <w:szCs w:val="18"/>
                <w:lang w:eastAsia="en-US"/>
              </w:rPr>
              <w:t>/rok</w:t>
            </w:r>
          </w:p>
        </w:tc>
        <w:tc>
          <w:tcPr>
            <w:tcW w:w="2354" w:type="dxa"/>
            <w:gridSpan w:val="4"/>
            <w:shd w:val="clear" w:color="auto" w:fill="auto"/>
            <w:vAlign w:val="center"/>
          </w:tcPr>
          <w:p w:rsidR="00495D93" w:rsidRPr="00FF3DAE" w:rsidRDefault="00495D93" w:rsidP="00392C2C">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495D93" w:rsidRPr="00FF3DAE" w:rsidRDefault="00495D93" w:rsidP="00392C2C">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r>
      <w:tr w:rsidR="00495D93" w:rsidRPr="00FF3DAE" w:rsidTr="00D5703F">
        <w:tc>
          <w:tcPr>
            <w:tcW w:w="534" w:type="dxa"/>
            <w:vMerge/>
            <w:shd w:val="clear" w:color="auto" w:fill="auto"/>
          </w:tcPr>
          <w:p w:rsidR="00495D93" w:rsidRPr="00EA3054" w:rsidRDefault="00495D93" w:rsidP="00392C2C">
            <w:pPr>
              <w:spacing w:line="276" w:lineRule="auto"/>
              <w:rPr>
                <w:rFonts w:ascii="Calibri" w:eastAsia="Calibri" w:hAnsi="Calibri" w:cs="Calibri"/>
                <w:bCs/>
                <w:sz w:val="20"/>
                <w:szCs w:val="20"/>
                <w:lang w:eastAsia="en-US"/>
              </w:rPr>
            </w:pPr>
          </w:p>
        </w:tc>
        <w:tc>
          <w:tcPr>
            <w:tcW w:w="1842" w:type="dxa"/>
            <w:gridSpan w:val="4"/>
            <w:shd w:val="clear" w:color="auto" w:fill="auto"/>
          </w:tcPr>
          <w:p w:rsidR="00495D93" w:rsidRPr="00FF3DAE" w:rsidRDefault="00495D93" w:rsidP="00392C2C">
            <w:pP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Szacowane zmniejszenie zużycia energii pierwotnej</w:t>
            </w:r>
          </w:p>
        </w:tc>
        <w:tc>
          <w:tcPr>
            <w:tcW w:w="851" w:type="dxa"/>
            <w:gridSpan w:val="2"/>
            <w:shd w:val="clear" w:color="auto" w:fill="auto"/>
          </w:tcPr>
          <w:p w:rsidR="00495D93" w:rsidRPr="00FF3DAE" w:rsidRDefault="00495D93" w:rsidP="00392C2C">
            <w:pPr>
              <w:rPr>
                <w:rFonts w:asciiTheme="minorHAnsi" w:eastAsia="Calibri" w:hAnsiTheme="minorHAnsi" w:cs="Arial"/>
                <w:bCs/>
                <w:sz w:val="18"/>
                <w:szCs w:val="18"/>
                <w:lang w:eastAsia="en-US"/>
              </w:rPr>
            </w:pPr>
            <w:r w:rsidRPr="00FF3DAE">
              <w:rPr>
                <w:rFonts w:asciiTheme="minorHAnsi" w:eastAsia="Calibri" w:hAnsiTheme="minorHAnsi" w:cs="Arial"/>
                <w:bCs/>
                <w:sz w:val="18"/>
                <w:szCs w:val="18"/>
                <w:lang w:eastAsia="en-US"/>
              </w:rPr>
              <w:t>GJ/rok</w:t>
            </w:r>
          </w:p>
          <w:p w:rsidR="00495D93" w:rsidRPr="00FF3DAE" w:rsidRDefault="00495D93" w:rsidP="00392C2C">
            <w:pPr>
              <w:jc w:val="cente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(toe)</w:t>
            </w:r>
          </w:p>
        </w:tc>
        <w:tc>
          <w:tcPr>
            <w:tcW w:w="2354" w:type="dxa"/>
            <w:gridSpan w:val="4"/>
            <w:shd w:val="clear" w:color="auto" w:fill="auto"/>
            <w:vAlign w:val="center"/>
          </w:tcPr>
          <w:p w:rsidR="00495D93" w:rsidRPr="00FF3DAE" w:rsidRDefault="00495D93" w:rsidP="00392C2C">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495D93" w:rsidRPr="00FF3DAE" w:rsidRDefault="00495D93" w:rsidP="0019168A">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13830</w:t>
            </w:r>
          </w:p>
          <w:p w:rsidR="00495D93" w:rsidRPr="00FF3DAE" w:rsidRDefault="00495D93" w:rsidP="0019168A">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(330)</w:t>
            </w:r>
          </w:p>
        </w:tc>
      </w:tr>
      <w:tr w:rsidR="00495D93" w:rsidRPr="00FF3DAE" w:rsidTr="00D5703F">
        <w:tc>
          <w:tcPr>
            <w:tcW w:w="534" w:type="dxa"/>
            <w:vMerge/>
            <w:shd w:val="clear" w:color="auto" w:fill="auto"/>
          </w:tcPr>
          <w:p w:rsidR="00495D93" w:rsidRPr="00EA3054" w:rsidRDefault="00495D93" w:rsidP="00392C2C">
            <w:pPr>
              <w:rPr>
                <w:rFonts w:ascii="Calibri" w:eastAsia="Calibri" w:hAnsi="Calibri" w:cs="Calibri"/>
                <w:sz w:val="20"/>
                <w:szCs w:val="20"/>
                <w:lang w:eastAsia="en-US"/>
              </w:rPr>
            </w:pPr>
          </w:p>
        </w:tc>
        <w:tc>
          <w:tcPr>
            <w:tcW w:w="1842" w:type="dxa"/>
            <w:gridSpan w:val="4"/>
            <w:shd w:val="clear" w:color="auto" w:fill="auto"/>
          </w:tcPr>
          <w:p w:rsidR="00495D93" w:rsidRPr="00FF3DAE" w:rsidRDefault="00032070" w:rsidP="00392C2C">
            <w:pPr>
              <w:rPr>
                <w:rFonts w:asciiTheme="minorHAnsi" w:eastAsia="Calibri" w:hAnsiTheme="minorHAnsi" w:cs="Calibri"/>
                <w:sz w:val="18"/>
                <w:szCs w:val="18"/>
                <w:lang w:eastAsia="en-US"/>
              </w:rPr>
            </w:pPr>
            <w:r w:rsidRPr="00C653DA">
              <w:rPr>
                <w:rFonts w:asciiTheme="minorHAnsi" w:eastAsia="Calibri" w:hAnsiTheme="minorHAnsi" w:cs="Arial"/>
                <w:bCs/>
                <w:spacing w:val="-4"/>
                <w:sz w:val="18"/>
                <w:szCs w:val="18"/>
                <w:lang w:eastAsia="en-US"/>
              </w:rPr>
              <w:t>Liczba przedsiębiorstw</w:t>
            </w:r>
            <w:r w:rsidR="00495D93" w:rsidRPr="00FF3DAE">
              <w:rPr>
                <w:rFonts w:asciiTheme="minorHAnsi" w:eastAsia="Calibri" w:hAnsiTheme="minorHAnsi" w:cs="Arial"/>
                <w:bCs/>
                <w:sz w:val="18"/>
                <w:szCs w:val="18"/>
                <w:lang w:eastAsia="en-US"/>
              </w:rPr>
              <w:t xml:space="preserve"> </w:t>
            </w:r>
            <w:r w:rsidR="00495D93" w:rsidRPr="00C653DA">
              <w:rPr>
                <w:rFonts w:asciiTheme="minorHAnsi" w:eastAsia="Calibri" w:hAnsiTheme="minorHAnsi" w:cs="Arial"/>
                <w:bCs/>
                <w:spacing w:val="-6"/>
                <w:sz w:val="18"/>
                <w:szCs w:val="18"/>
                <w:lang w:eastAsia="en-US"/>
              </w:rPr>
              <w:t>otrzymujących wsparcie</w:t>
            </w:r>
          </w:p>
        </w:tc>
        <w:tc>
          <w:tcPr>
            <w:tcW w:w="851" w:type="dxa"/>
            <w:gridSpan w:val="2"/>
            <w:shd w:val="clear" w:color="auto" w:fill="auto"/>
          </w:tcPr>
          <w:p w:rsidR="00495D93" w:rsidRPr="00FF3DAE" w:rsidRDefault="00495D93" w:rsidP="00392C2C">
            <w:pPr>
              <w:jc w:val="cente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szt.</w:t>
            </w:r>
          </w:p>
        </w:tc>
        <w:tc>
          <w:tcPr>
            <w:tcW w:w="2354" w:type="dxa"/>
            <w:gridSpan w:val="4"/>
            <w:shd w:val="clear" w:color="auto" w:fill="auto"/>
            <w:vAlign w:val="center"/>
          </w:tcPr>
          <w:p w:rsidR="00495D93" w:rsidRPr="00FF3DAE" w:rsidRDefault="00495D93" w:rsidP="00392C2C">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495D93" w:rsidRPr="00FF3DAE" w:rsidRDefault="00495D93" w:rsidP="00392C2C">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r>
      <w:tr w:rsidR="00495D93" w:rsidRPr="00FF3DAE" w:rsidTr="00D5703F">
        <w:tc>
          <w:tcPr>
            <w:tcW w:w="534" w:type="dxa"/>
            <w:vMerge/>
            <w:shd w:val="clear" w:color="auto" w:fill="auto"/>
          </w:tcPr>
          <w:p w:rsidR="00495D93" w:rsidRPr="00EA3054" w:rsidRDefault="00495D93" w:rsidP="00392C2C">
            <w:pPr>
              <w:rPr>
                <w:rFonts w:ascii="Calibri" w:eastAsia="Calibri" w:hAnsi="Calibri" w:cs="Calibri"/>
                <w:sz w:val="20"/>
                <w:szCs w:val="20"/>
                <w:lang w:eastAsia="en-US"/>
              </w:rPr>
            </w:pPr>
          </w:p>
        </w:tc>
        <w:tc>
          <w:tcPr>
            <w:tcW w:w="1842" w:type="dxa"/>
            <w:gridSpan w:val="4"/>
            <w:shd w:val="clear" w:color="auto" w:fill="auto"/>
          </w:tcPr>
          <w:p w:rsidR="00495D93" w:rsidRPr="00FF3DAE" w:rsidRDefault="00495D93" w:rsidP="00392C2C">
            <w:pP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Długość wybudowanej lub zmodernizowanej sieci ciepłowniczej</w:t>
            </w:r>
          </w:p>
        </w:tc>
        <w:tc>
          <w:tcPr>
            <w:tcW w:w="851" w:type="dxa"/>
            <w:gridSpan w:val="2"/>
            <w:shd w:val="clear" w:color="auto" w:fill="auto"/>
          </w:tcPr>
          <w:p w:rsidR="00495D93" w:rsidRPr="00FF3DAE" w:rsidRDefault="00495D93" w:rsidP="00392C2C">
            <w:pPr>
              <w:jc w:val="cente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km</w:t>
            </w:r>
          </w:p>
        </w:tc>
        <w:tc>
          <w:tcPr>
            <w:tcW w:w="2354" w:type="dxa"/>
            <w:gridSpan w:val="4"/>
            <w:shd w:val="clear" w:color="auto" w:fill="auto"/>
            <w:vAlign w:val="center"/>
          </w:tcPr>
          <w:p w:rsidR="00495D93" w:rsidRPr="00FF3DAE" w:rsidRDefault="00495D93" w:rsidP="00392C2C">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495D93" w:rsidRPr="00FF3DAE" w:rsidRDefault="00495D93" w:rsidP="00392C2C">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2,3</w:t>
            </w:r>
          </w:p>
        </w:tc>
      </w:tr>
      <w:tr w:rsidR="00392C2C" w:rsidRPr="00FF3DAE" w:rsidTr="003A1B68">
        <w:tc>
          <w:tcPr>
            <w:tcW w:w="675" w:type="dxa"/>
            <w:gridSpan w:val="2"/>
            <w:shd w:val="clear" w:color="auto" w:fill="auto"/>
          </w:tcPr>
          <w:p w:rsidR="00392C2C" w:rsidRPr="00FF3DAE" w:rsidRDefault="00392C2C" w:rsidP="00392C2C">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15</w:t>
            </w:r>
          </w:p>
        </w:tc>
        <w:tc>
          <w:tcPr>
            <w:tcW w:w="8789" w:type="dxa"/>
            <w:gridSpan w:val="15"/>
            <w:shd w:val="clear" w:color="auto" w:fill="auto"/>
          </w:tcPr>
          <w:p w:rsidR="00392C2C" w:rsidRPr="00FF3DAE" w:rsidRDefault="00392C2C" w:rsidP="00392C2C">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bCs/>
                <w:sz w:val="18"/>
                <w:szCs w:val="18"/>
                <w:lang w:eastAsia="en-US"/>
              </w:rPr>
              <w:t xml:space="preserve">Planowana data złożenia wniosku o dofinansowanie (kwartał/rok) </w:t>
            </w:r>
            <w:r w:rsidR="002276A8">
              <w:rPr>
                <w:rFonts w:asciiTheme="minorHAnsi" w:eastAsia="Calibri" w:hAnsiTheme="minorHAnsi" w:cs="Calibri"/>
                <w:bCs/>
                <w:sz w:val="18"/>
                <w:szCs w:val="18"/>
                <w:lang w:eastAsia="en-US"/>
              </w:rPr>
              <w:t>–</w:t>
            </w:r>
            <w:r w:rsidRPr="00FF3DAE">
              <w:rPr>
                <w:rFonts w:asciiTheme="minorHAnsi" w:eastAsia="Calibri" w:hAnsiTheme="minorHAnsi" w:cs="Calibri"/>
                <w:bCs/>
                <w:sz w:val="18"/>
                <w:szCs w:val="18"/>
                <w:lang w:eastAsia="en-US"/>
              </w:rPr>
              <w:t xml:space="preserve"> </w:t>
            </w:r>
            <w:r w:rsidR="002276A8">
              <w:rPr>
                <w:rFonts w:asciiTheme="minorHAnsi" w:eastAsia="Calibri" w:hAnsiTheme="minorHAnsi" w:cs="Calibri"/>
                <w:bCs/>
                <w:sz w:val="18"/>
                <w:szCs w:val="18"/>
                <w:lang w:eastAsia="en-US"/>
              </w:rPr>
              <w:t>IV</w:t>
            </w:r>
            <w:r w:rsidR="00D57E66">
              <w:rPr>
                <w:rFonts w:asciiTheme="minorHAnsi" w:eastAsia="Calibri" w:hAnsiTheme="minorHAnsi" w:cs="Calibri"/>
                <w:bCs/>
                <w:sz w:val="18"/>
                <w:szCs w:val="18"/>
                <w:lang w:eastAsia="en-US"/>
              </w:rPr>
              <w:t xml:space="preserve"> </w:t>
            </w:r>
            <w:r w:rsidR="002276A8">
              <w:rPr>
                <w:rFonts w:asciiTheme="minorHAnsi" w:eastAsia="Calibri" w:hAnsiTheme="minorHAnsi" w:cs="Calibri"/>
                <w:bCs/>
                <w:sz w:val="18"/>
                <w:szCs w:val="18"/>
                <w:lang w:eastAsia="en-US"/>
              </w:rPr>
              <w:t>/</w:t>
            </w:r>
            <w:r w:rsidR="00D57E66">
              <w:rPr>
                <w:rFonts w:asciiTheme="minorHAnsi" w:eastAsia="Calibri" w:hAnsiTheme="minorHAnsi" w:cs="Calibri"/>
                <w:bCs/>
                <w:sz w:val="18"/>
                <w:szCs w:val="18"/>
                <w:lang w:eastAsia="en-US"/>
              </w:rPr>
              <w:t xml:space="preserve"> </w:t>
            </w:r>
            <w:r w:rsidR="002276A8">
              <w:rPr>
                <w:rFonts w:asciiTheme="minorHAnsi" w:eastAsia="Calibri" w:hAnsiTheme="minorHAnsi" w:cs="Calibri"/>
                <w:bCs/>
                <w:sz w:val="18"/>
                <w:szCs w:val="18"/>
                <w:lang w:eastAsia="en-US"/>
              </w:rPr>
              <w:t>2016</w:t>
            </w:r>
          </w:p>
        </w:tc>
      </w:tr>
      <w:tr w:rsidR="00392C2C" w:rsidRPr="00FF3DAE" w:rsidTr="006E5E47">
        <w:tc>
          <w:tcPr>
            <w:tcW w:w="675" w:type="dxa"/>
            <w:gridSpan w:val="2"/>
            <w:shd w:val="clear" w:color="auto" w:fill="auto"/>
          </w:tcPr>
          <w:p w:rsidR="00392C2C" w:rsidRPr="00FF3DAE" w:rsidRDefault="00392C2C" w:rsidP="00392C2C">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15.1</w:t>
            </w:r>
          </w:p>
        </w:tc>
        <w:tc>
          <w:tcPr>
            <w:tcW w:w="1701" w:type="dxa"/>
            <w:gridSpan w:val="3"/>
            <w:shd w:val="clear" w:color="auto" w:fill="auto"/>
          </w:tcPr>
          <w:p w:rsidR="00392C2C" w:rsidRPr="00FF3DAE" w:rsidRDefault="00392C2C" w:rsidP="00392C2C">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Część przygotowawcza (jeśli dotyczy)</w:t>
            </w:r>
          </w:p>
        </w:tc>
        <w:tc>
          <w:tcPr>
            <w:tcW w:w="7088" w:type="dxa"/>
            <w:gridSpan w:val="12"/>
            <w:shd w:val="clear" w:color="auto" w:fill="auto"/>
          </w:tcPr>
          <w:p w:rsidR="00392C2C" w:rsidRPr="00FF3DAE" w:rsidRDefault="00392C2C" w:rsidP="00392C2C">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nIe dotyczy</w:t>
            </w:r>
          </w:p>
        </w:tc>
      </w:tr>
      <w:tr w:rsidR="00392C2C" w:rsidRPr="00FF3DAE" w:rsidTr="006E5E47">
        <w:tc>
          <w:tcPr>
            <w:tcW w:w="675" w:type="dxa"/>
            <w:gridSpan w:val="2"/>
            <w:shd w:val="clear" w:color="auto" w:fill="auto"/>
          </w:tcPr>
          <w:p w:rsidR="00392C2C" w:rsidRPr="00FF3DAE" w:rsidRDefault="00392C2C" w:rsidP="00392C2C">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lastRenderedPageBreak/>
              <w:t>15.2</w:t>
            </w:r>
          </w:p>
        </w:tc>
        <w:tc>
          <w:tcPr>
            <w:tcW w:w="1701" w:type="dxa"/>
            <w:gridSpan w:val="3"/>
            <w:shd w:val="clear" w:color="auto" w:fill="auto"/>
          </w:tcPr>
          <w:p w:rsidR="00392C2C" w:rsidRPr="00FF3DAE" w:rsidRDefault="00392C2C" w:rsidP="00392C2C">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Część inwestycyjna</w:t>
            </w:r>
          </w:p>
        </w:tc>
        <w:tc>
          <w:tcPr>
            <w:tcW w:w="7088" w:type="dxa"/>
            <w:gridSpan w:val="12"/>
            <w:shd w:val="clear" w:color="auto" w:fill="auto"/>
          </w:tcPr>
          <w:p w:rsidR="00392C2C" w:rsidRPr="00FF3DAE" w:rsidRDefault="00392C2C" w:rsidP="00392C2C">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I</w:t>
            </w:r>
            <w:r w:rsidR="001C0BC2">
              <w:rPr>
                <w:rFonts w:asciiTheme="minorHAnsi" w:eastAsia="Calibri" w:hAnsiTheme="minorHAnsi" w:cs="Calibri"/>
                <w:sz w:val="18"/>
                <w:szCs w:val="18"/>
                <w:lang w:eastAsia="en-US"/>
              </w:rPr>
              <w:t>V</w:t>
            </w:r>
            <w:r w:rsidR="00D57E66">
              <w:rPr>
                <w:rFonts w:asciiTheme="minorHAnsi" w:eastAsia="Calibri" w:hAnsiTheme="minorHAnsi" w:cs="Calibri"/>
                <w:sz w:val="18"/>
                <w:szCs w:val="18"/>
                <w:lang w:eastAsia="en-US"/>
              </w:rPr>
              <w:t xml:space="preserve"> </w:t>
            </w:r>
            <w:r w:rsidRPr="00FF3DAE">
              <w:rPr>
                <w:rFonts w:asciiTheme="minorHAnsi" w:eastAsia="Calibri" w:hAnsiTheme="minorHAnsi" w:cs="Calibri"/>
                <w:sz w:val="18"/>
                <w:szCs w:val="18"/>
                <w:lang w:eastAsia="en-US"/>
              </w:rPr>
              <w:t>/</w:t>
            </w:r>
            <w:r w:rsidR="00D57E66">
              <w:rPr>
                <w:rFonts w:asciiTheme="minorHAnsi" w:eastAsia="Calibri" w:hAnsiTheme="minorHAnsi" w:cs="Calibri"/>
                <w:sz w:val="18"/>
                <w:szCs w:val="18"/>
                <w:lang w:eastAsia="en-US"/>
              </w:rPr>
              <w:t xml:space="preserve"> </w:t>
            </w:r>
            <w:r w:rsidRPr="00FF3DAE">
              <w:rPr>
                <w:rFonts w:asciiTheme="minorHAnsi" w:eastAsia="Calibri" w:hAnsiTheme="minorHAnsi" w:cs="Calibri"/>
                <w:sz w:val="18"/>
                <w:szCs w:val="18"/>
                <w:lang w:eastAsia="en-US"/>
              </w:rPr>
              <w:t>201</w:t>
            </w:r>
            <w:r w:rsidR="000A306C">
              <w:rPr>
                <w:rFonts w:asciiTheme="minorHAnsi" w:eastAsia="Calibri" w:hAnsiTheme="minorHAnsi" w:cs="Calibri"/>
                <w:sz w:val="18"/>
                <w:szCs w:val="18"/>
                <w:lang w:eastAsia="en-US"/>
              </w:rPr>
              <w:t>6</w:t>
            </w:r>
          </w:p>
        </w:tc>
      </w:tr>
      <w:tr w:rsidR="00392C2C" w:rsidRPr="00FF3DAE" w:rsidTr="00EA3054">
        <w:tc>
          <w:tcPr>
            <w:tcW w:w="9464" w:type="dxa"/>
            <w:gridSpan w:val="17"/>
          </w:tcPr>
          <w:p w:rsidR="00392C2C" w:rsidRPr="00FF3DAE" w:rsidRDefault="00392C2C" w:rsidP="00392C2C">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bCs/>
                <w:sz w:val="18"/>
                <w:szCs w:val="18"/>
                <w:lang w:eastAsia="en-US"/>
              </w:rPr>
              <w:t>16. Źródła finansowania w mln PLN</w:t>
            </w:r>
            <w:r w:rsidRPr="00FF3DAE">
              <w:rPr>
                <w:rStyle w:val="Odwoanieprzypisudolnego"/>
                <w:rFonts w:asciiTheme="minorHAnsi" w:eastAsia="Calibri" w:hAnsiTheme="minorHAnsi"/>
                <w:bCs/>
                <w:sz w:val="18"/>
                <w:szCs w:val="18"/>
                <w:lang w:eastAsia="en-US"/>
              </w:rPr>
              <w:footnoteReference w:id="9"/>
            </w:r>
          </w:p>
        </w:tc>
      </w:tr>
      <w:tr w:rsidR="00392C2C" w:rsidRPr="00FF3DAE" w:rsidTr="00EA3054">
        <w:tc>
          <w:tcPr>
            <w:tcW w:w="1526" w:type="dxa"/>
            <w:gridSpan w:val="3"/>
            <w:shd w:val="clear" w:color="auto" w:fill="BFBFBF"/>
          </w:tcPr>
          <w:p w:rsidR="00392C2C" w:rsidRPr="00FF3DAE" w:rsidRDefault="00392C2C" w:rsidP="00392C2C">
            <w:pPr>
              <w:spacing w:line="276" w:lineRule="auto"/>
              <w:jc w:val="both"/>
              <w:rPr>
                <w:rFonts w:asciiTheme="minorHAnsi" w:eastAsia="Calibri" w:hAnsiTheme="minorHAnsi" w:cs="Calibri"/>
                <w:bCs/>
                <w:sz w:val="18"/>
                <w:szCs w:val="18"/>
                <w:lang w:eastAsia="en-US"/>
              </w:rPr>
            </w:pPr>
          </w:p>
        </w:tc>
        <w:tc>
          <w:tcPr>
            <w:tcW w:w="709" w:type="dxa"/>
            <w:shd w:val="clear" w:color="auto" w:fill="auto"/>
            <w:vAlign w:val="center"/>
          </w:tcPr>
          <w:p w:rsidR="00392C2C" w:rsidRPr="00FF3DAE" w:rsidRDefault="00392C2C" w:rsidP="00392C2C">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rsidR="00392C2C" w:rsidRPr="00FF3DAE" w:rsidRDefault="00392C2C" w:rsidP="00392C2C">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2015</w:t>
            </w:r>
          </w:p>
        </w:tc>
        <w:tc>
          <w:tcPr>
            <w:tcW w:w="709" w:type="dxa"/>
            <w:gridSpan w:val="2"/>
            <w:shd w:val="clear" w:color="auto" w:fill="auto"/>
            <w:vAlign w:val="center"/>
          </w:tcPr>
          <w:p w:rsidR="00392C2C" w:rsidRPr="00FF3DAE" w:rsidRDefault="00392C2C" w:rsidP="00392C2C">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2016</w:t>
            </w:r>
          </w:p>
        </w:tc>
        <w:tc>
          <w:tcPr>
            <w:tcW w:w="709" w:type="dxa"/>
            <w:shd w:val="clear" w:color="auto" w:fill="auto"/>
            <w:vAlign w:val="center"/>
          </w:tcPr>
          <w:p w:rsidR="00392C2C" w:rsidRPr="00FF3DAE" w:rsidRDefault="00392C2C" w:rsidP="00392C2C">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2017</w:t>
            </w:r>
          </w:p>
        </w:tc>
        <w:tc>
          <w:tcPr>
            <w:tcW w:w="709" w:type="dxa"/>
            <w:shd w:val="clear" w:color="auto" w:fill="auto"/>
            <w:vAlign w:val="center"/>
          </w:tcPr>
          <w:p w:rsidR="00392C2C" w:rsidRPr="00FF3DAE" w:rsidRDefault="00392C2C" w:rsidP="00392C2C">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2018</w:t>
            </w:r>
          </w:p>
        </w:tc>
        <w:tc>
          <w:tcPr>
            <w:tcW w:w="708" w:type="dxa"/>
            <w:gridSpan w:val="2"/>
            <w:shd w:val="clear" w:color="auto" w:fill="auto"/>
            <w:vAlign w:val="center"/>
          </w:tcPr>
          <w:p w:rsidR="00392C2C" w:rsidRPr="00FF3DAE" w:rsidRDefault="00392C2C" w:rsidP="00392C2C">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2019</w:t>
            </w:r>
          </w:p>
        </w:tc>
        <w:tc>
          <w:tcPr>
            <w:tcW w:w="709" w:type="dxa"/>
            <w:shd w:val="clear" w:color="auto" w:fill="auto"/>
            <w:vAlign w:val="center"/>
          </w:tcPr>
          <w:p w:rsidR="00392C2C" w:rsidRPr="00FF3DAE" w:rsidRDefault="00392C2C" w:rsidP="00392C2C">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2020</w:t>
            </w:r>
          </w:p>
        </w:tc>
        <w:tc>
          <w:tcPr>
            <w:tcW w:w="709" w:type="dxa"/>
            <w:shd w:val="clear" w:color="auto" w:fill="auto"/>
            <w:vAlign w:val="center"/>
          </w:tcPr>
          <w:p w:rsidR="00392C2C" w:rsidRPr="00FF3DAE" w:rsidRDefault="00392C2C" w:rsidP="00392C2C">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2021</w:t>
            </w:r>
          </w:p>
        </w:tc>
        <w:tc>
          <w:tcPr>
            <w:tcW w:w="709" w:type="dxa"/>
            <w:shd w:val="clear" w:color="auto" w:fill="auto"/>
            <w:vAlign w:val="center"/>
          </w:tcPr>
          <w:p w:rsidR="00392C2C" w:rsidRPr="00FF3DAE" w:rsidRDefault="00392C2C" w:rsidP="00392C2C">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2022</w:t>
            </w:r>
          </w:p>
        </w:tc>
        <w:tc>
          <w:tcPr>
            <w:tcW w:w="708" w:type="dxa"/>
            <w:shd w:val="clear" w:color="auto" w:fill="auto"/>
            <w:vAlign w:val="center"/>
          </w:tcPr>
          <w:p w:rsidR="00392C2C" w:rsidRPr="00FF3DAE" w:rsidRDefault="00392C2C" w:rsidP="00392C2C">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2023</w:t>
            </w:r>
          </w:p>
        </w:tc>
        <w:tc>
          <w:tcPr>
            <w:tcW w:w="851" w:type="dxa"/>
            <w:shd w:val="clear" w:color="auto" w:fill="auto"/>
            <w:vAlign w:val="center"/>
          </w:tcPr>
          <w:p w:rsidR="00392C2C" w:rsidRPr="00FF3DAE" w:rsidRDefault="00392C2C" w:rsidP="00392C2C">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Razem</w:t>
            </w:r>
          </w:p>
        </w:tc>
      </w:tr>
      <w:tr w:rsidR="00CC6F30" w:rsidRPr="00FF3DAE" w:rsidTr="00CC6F30">
        <w:tc>
          <w:tcPr>
            <w:tcW w:w="534" w:type="dxa"/>
            <w:shd w:val="clear" w:color="auto" w:fill="auto"/>
          </w:tcPr>
          <w:p w:rsidR="00CC6F30" w:rsidRPr="00EA3054" w:rsidRDefault="00CC6F30" w:rsidP="00CC6F30">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w:t>
            </w:r>
          </w:p>
        </w:tc>
        <w:tc>
          <w:tcPr>
            <w:tcW w:w="992" w:type="dxa"/>
            <w:gridSpan w:val="2"/>
            <w:shd w:val="clear" w:color="auto" w:fill="auto"/>
          </w:tcPr>
          <w:p w:rsidR="00CC6F30" w:rsidRPr="00FF3DAE" w:rsidRDefault="00CC6F30" w:rsidP="00CC6F30">
            <w:pPr>
              <w:spacing w:line="276" w:lineRule="auto"/>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Wsparcie UE</w:t>
            </w:r>
          </w:p>
          <w:p w:rsidR="00CC6F30" w:rsidRPr="00FF3DAE" w:rsidRDefault="00CC6F30" w:rsidP="00CC6F30">
            <w:pPr>
              <w:spacing w:line="276" w:lineRule="auto"/>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(2+3+4)</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8,475</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F24F2D"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8,475</w:t>
            </w:r>
          </w:p>
        </w:tc>
      </w:tr>
      <w:tr w:rsidR="00CC6F30" w:rsidRPr="00FF3DAE" w:rsidTr="00CC6F30">
        <w:tc>
          <w:tcPr>
            <w:tcW w:w="534" w:type="dxa"/>
            <w:shd w:val="clear" w:color="auto" w:fill="auto"/>
          </w:tcPr>
          <w:p w:rsidR="00CC6F30" w:rsidRPr="00EA3054" w:rsidRDefault="00CC6F30" w:rsidP="00CC6F30">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2</w:t>
            </w:r>
          </w:p>
        </w:tc>
        <w:tc>
          <w:tcPr>
            <w:tcW w:w="992" w:type="dxa"/>
            <w:gridSpan w:val="2"/>
          </w:tcPr>
          <w:p w:rsidR="00CC6F30" w:rsidRPr="00FF3DAE" w:rsidRDefault="00CC6F30" w:rsidP="00CC6F30">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FS</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DE6615"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C6F30" w:rsidRPr="00FF3DAE" w:rsidTr="00CC6F30">
        <w:tc>
          <w:tcPr>
            <w:tcW w:w="534" w:type="dxa"/>
            <w:shd w:val="clear" w:color="auto" w:fill="auto"/>
          </w:tcPr>
          <w:p w:rsidR="00CC6F30" w:rsidRPr="00EA3054" w:rsidRDefault="00CC6F30" w:rsidP="00CC6F30">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3</w:t>
            </w:r>
          </w:p>
        </w:tc>
        <w:tc>
          <w:tcPr>
            <w:tcW w:w="992" w:type="dxa"/>
            <w:gridSpan w:val="2"/>
          </w:tcPr>
          <w:p w:rsidR="00CC6F30" w:rsidRPr="00FF3DAE" w:rsidRDefault="00CC6F30" w:rsidP="00CC6F30">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EFRR</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8,475</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DE6615"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8,475</w:t>
            </w:r>
          </w:p>
        </w:tc>
      </w:tr>
      <w:tr w:rsidR="00CC6F30" w:rsidRPr="00FF3DAE" w:rsidTr="00CC6F30">
        <w:tc>
          <w:tcPr>
            <w:tcW w:w="534" w:type="dxa"/>
            <w:shd w:val="clear" w:color="auto" w:fill="auto"/>
          </w:tcPr>
          <w:p w:rsidR="00CC6F30" w:rsidRPr="00EA3054" w:rsidRDefault="00CC6F30" w:rsidP="00CC6F30">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4</w:t>
            </w:r>
          </w:p>
        </w:tc>
        <w:tc>
          <w:tcPr>
            <w:tcW w:w="992" w:type="dxa"/>
            <w:gridSpan w:val="2"/>
          </w:tcPr>
          <w:p w:rsidR="00CC6F30" w:rsidRPr="00FF3DAE" w:rsidRDefault="00CC6F30" w:rsidP="00CC6F30">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EFS</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DE6615"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C6F30" w:rsidRPr="00FF3DAE" w:rsidTr="00CC6F30">
        <w:tc>
          <w:tcPr>
            <w:tcW w:w="534" w:type="dxa"/>
            <w:shd w:val="clear" w:color="auto" w:fill="auto"/>
          </w:tcPr>
          <w:p w:rsidR="00CC6F30" w:rsidRPr="00EA3054" w:rsidRDefault="00CC6F30" w:rsidP="00CC6F30">
            <w:pPr>
              <w:spacing w:line="276" w:lineRule="auto"/>
              <w:jc w:val="both"/>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5</w:t>
            </w:r>
          </w:p>
        </w:tc>
        <w:tc>
          <w:tcPr>
            <w:tcW w:w="992" w:type="dxa"/>
            <w:gridSpan w:val="2"/>
            <w:shd w:val="clear" w:color="auto" w:fill="auto"/>
          </w:tcPr>
          <w:p w:rsidR="00CC6F30" w:rsidRPr="00FF3DAE" w:rsidRDefault="00CC6F30" w:rsidP="00CC6F30">
            <w:pPr>
              <w:spacing w:line="276" w:lineRule="auto"/>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Wkład krajowy ogółem (10+11)</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2,825</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F24F2D"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2,825</w:t>
            </w:r>
          </w:p>
        </w:tc>
      </w:tr>
      <w:tr w:rsidR="00CC6F30" w:rsidRPr="00FF3DAE" w:rsidTr="00CC6F30">
        <w:tc>
          <w:tcPr>
            <w:tcW w:w="534" w:type="dxa"/>
            <w:shd w:val="clear" w:color="auto" w:fill="auto"/>
          </w:tcPr>
          <w:p w:rsidR="00CC6F30" w:rsidRPr="00EA3054" w:rsidRDefault="00CC6F30" w:rsidP="00CC6F30">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6</w:t>
            </w:r>
          </w:p>
        </w:tc>
        <w:tc>
          <w:tcPr>
            <w:tcW w:w="992" w:type="dxa"/>
            <w:gridSpan w:val="2"/>
          </w:tcPr>
          <w:p w:rsidR="00CC6F30" w:rsidRPr="00FF3DAE" w:rsidRDefault="00CC6F30" w:rsidP="00CC6F30">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państwa</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DE6615"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C6F30" w:rsidRPr="00FF3DAE" w:rsidTr="00CC6F30">
        <w:tc>
          <w:tcPr>
            <w:tcW w:w="534" w:type="dxa"/>
            <w:shd w:val="clear" w:color="auto" w:fill="auto"/>
          </w:tcPr>
          <w:p w:rsidR="00CC6F30" w:rsidRPr="00EA3054" w:rsidRDefault="00CC6F30" w:rsidP="00CC6F30">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7</w:t>
            </w:r>
          </w:p>
        </w:tc>
        <w:tc>
          <w:tcPr>
            <w:tcW w:w="992" w:type="dxa"/>
            <w:gridSpan w:val="2"/>
          </w:tcPr>
          <w:p w:rsidR="00CC6F30" w:rsidRPr="00FF3DAE" w:rsidRDefault="00CC6F30" w:rsidP="00CC6F30">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województwa</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DE6615"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C6F30" w:rsidRPr="00FF3DAE" w:rsidTr="00CC6F30">
        <w:tc>
          <w:tcPr>
            <w:tcW w:w="534" w:type="dxa"/>
            <w:shd w:val="clear" w:color="auto" w:fill="auto"/>
          </w:tcPr>
          <w:p w:rsidR="00CC6F30" w:rsidRPr="00EA3054" w:rsidRDefault="00CC6F30" w:rsidP="00CC6F30">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8</w:t>
            </w:r>
          </w:p>
        </w:tc>
        <w:tc>
          <w:tcPr>
            <w:tcW w:w="992" w:type="dxa"/>
            <w:gridSpan w:val="2"/>
          </w:tcPr>
          <w:p w:rsidR="00CC6F30" w:rsidRPr="00FF3DAE" w:rsidRDefault="00CC6F30" w:rsidP="00CC6F30">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pozostałych jst</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DE6615"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C6F30" w:rsidRPr="00FF3DAE" w:rsidTr="00CC6F30">
        <w:tc>
          <w:tcPr>
            <w:tcW w:w="534" w:type="dxa"/>
            <w:shd w:val="clear" w:color="auto" w:fill="auto"/>
          </w:tcPr>
          <w:p w:rsidR="00CC6F30" w:rsidRPr="00EA3054" w:rsidRDefault="00CC6F30" w:rsidP="00CC6F30">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9</w:t>
            </w:r>
          </w:p>
        </w:tc>
        <w:tc>
          <w:tcPr>
            <w:tcW w:w="992" w:type="dxa"/>
            <w:gridSpan w:val="2"/>
          </w:tcPr>
          <w:p w:rsidR="00CC6F30" w:rsidRPr="00FF3DAE" w:rsidRDefault="00CC6F30" w:rsidP="00CC6F30">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inne środki publiczne</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DE6615"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C6F30" w:rsidRPr="00FF3DAE" w:rsidTr="00CC6F30">
        <w:tc>
          <w:tcPr>
            <w:tcW w:w="534" w:type="dxa"/>
            <w:shd w:val="clear" w:color="auto" w:fill="auto"/>
          </w:tcPr>
          <w:p w:rsidR="00CC6F30" w:rsidRPr="00EA3054" w:rsidRDefault="00CC6F30" w:rsidP="00CC6F30">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10</w:t>
            </w:r>
          </w:p>
        </w:tc>
        <w:tc>
          <w:tcPr>
            <w:tcW w:w="992" w:type="dxa"/>
            <w:gridSpan w:val="2"/>
          </w:tcPr>
          <w:p w:rsidR="00CC6F30" w:rsidRPr="00FF3DAE" w:rsidRDefault="00CC6F30" w:rsidP="00CC6F30">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Środki publiczne ogółem (6+7+8+9)</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DE6615"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C6F30" w:rsidRPr="00FF3DAE" w:rsidTr="00CC6F30">
        <w:tc>
          <w:tcPr>
            <w:tcW w:w="534" w:type="dxa"/>
            <w:shd w:val="clear" w:color="auto" w:fill="auto"/>
          </w:tcPr>
          <w:p w:rsidR="00CC6F30" w:rsidRPr="00EA3054" w:rsidRDefault="00CC6F30" w:rsidP="00CC6F30">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11</w:t>
            </w:r>
          </w:p>
        </w:tc>
        <w:tc>
          <w:tcPr>
            <w:tcW w:w="992" w:type="dxa"/>
            <w:gridSpan w:val="2"/>
          </w:tcPr>
          <w:p w:rsidR="00CC6F30" w:rsidRPr="00FF3DAE" w:rsidRDefault="00CC6F30" w:rsidP="00CC6F30">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Krajowe środki prywatne</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2,825</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DE6615"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2,825</w:t>
            </w:r>
          </w:p>
        </w:tc>
      </w:tr>
      <w:tr w:rsidR="00CC6F30" w:rsidRPr="00FF3DAE" w:rsidTr="003A1B68">
        <w:tc>
          <w:tcPr>
            <w:tcW w:w="534" w:type="dxa"/>
            <w:shd w:val="clear" w:color="auto" w:fill="auto"/>
          </w:tcPr>
          <w:p w:rsidR="00CC6F30" w:rsidRPr="00EA3054" w:rsidRDefault="00CC6F30" w:rsidP="00CC6F30">
            <w:pPr>
              <w:spacing w:line="276" w:lineRule="auto"/>
              <w:jc w:val="both"/>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12</w:t>
            </w:r>
          </w:p>
        </w:tc>
        <w:tc>
          <w:tcPr>
            <w:tcW w:w="992" w:type="dxa"/>
            <w:gridSpan w:val="2"/>
            <w:shd w:val="clear" w:color="auto" w:fill="auto"/>
          </w:tcPr>
          <w:p w:rsidR="00CC6F30" w:rsidRPr="00FF3DAE" w:rsidRDefault="00CC6F30" w:rsidP="00CC6F30">
            <w:pPr>
              <w:spacing w:line="276" w:lineRule="auto"/>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Razem</w:t>
            </w:r>
          </w:p>
          <w:p w:rsidR="00CC6F30" w:rsidRPr="00FF3DAE" w:rsidRDefault="00CC6F30" w:rsidP="00CC6F30">
            <w:pPr>
              <w:spacing w:line="276" w:lineRule="auto"/>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(1+5)</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518FE"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11</w:t>
            </w:r>
            <w:r w:rsidR="00FF22E3">
              <w:rPr>
                <w:rFonts w:asciiTheme="minorHAnsi" w:eastAsia="Calibri" w:hAnsiTheme="minorHAnsi" w:cs="Calibri"/>
                <w:b/>
                <w:bCs/>
                <w:sz w:val="18"/>
                <w:szCs w:val="18"/>
                <w:lang w:eastAsia="en-US"/>
              </w:rPr>
              <w:t>,3</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C6F30" w:rsidRPr="00FF3DAE" w:rsidRDefault="00CC6F30"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C6F30" w:rsidRPr="00FF3DAE" w:rsidRDefault="00DE6615" w:rsidP="00CC6F30">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11</w:t>
            </w:r>
            <w:r w:rsidR="00FF22E3">
              <w:rPr>
                <w:rFonts w:asciiTheme="minorHAnsi" w:eastAsia="Calibri" w:hAnsiTheme="minorHAnsi" w:cs="Calibri"/>
                <w:b/>
                <w:bCs/>
                <w:sz w:val="18"/>
                <w:szCs w:val="18"/>
                <w:lang w:eastAsia="en-US"/>
              </w:rPr>
              <w:t>,3</w:t>
            </w:r>
          </w:p>
        </w:tc>
      </w:tr>
    </w:tbl>
    <w:p w:rsidR="00C220EB" w:rsidRPr="008402F2" w:rsidRDefault="00C220EB" w:rsidP="008402F2">
      <w:pPr>
        <w:spacing w:before="120" w:after="120" w:line="276" w:lineRule="auto"/>
        <w:rPr>
          <w:rFonts w:ascii="Calibri" w:eastAsia="Calibri" w:hAnsi="Calibri" w:cs="Calibri"/>
          <w:sz w:val="18"/>
          <w:szCs w:val="18"/>
          <w:lang w:eastAsia="en-US"/>
        </w:rPr>
        <w:sectPr w:rsidR="00C220EB" w:rsidRPr="008402F2" w:rsidSect="00DE0C47">
          <w:headerReference w:type="default" r:id="rId9"/>
          <w:pgSz w:w="11906" w:h="16838"/>
          <w:pgMar w:top="1417" w:right="1417" w:bottom="1417" w:left="1417" w:header="708" w:footer="708" w:gutter="0"/>
          <w:cols w:space="708"/>
          <w:docGrid w:linePitch="360"/>
        </w:sectPr>
      </w:pPr>
    </w:p>
    <w:p w:rsidR="00C220EB" w:rsidRPr="001F5C68" w:rsidRDefault="00C220EB" w:rsidP="00C220EB">
      <w:pPr>
        <w:spacing w:line="276" w:lineRule="auto"/>
        <w:rPr>
          <w:rFonts w:ascii="Calibri" w:hAnsi="Calibri" w:cs="Calibri"/>
          <w:vanish/>
          <w:sz w:val="22"/>
          <w:szCs w:val="22"/>
        </w:rPr>
      </w:pPr>
    </w:p>
    <w:p w:rsidR="001A74A4" w:rsidRPr="001F5C68" w:rsidRDefault="001A74A4" w:rsidP="00C220EB">
      <w:pPr>
        <w:spacing w:line="276" w:lineRule="auto"/>
        <w:rPr>
          <w:rFonts w:ascii="Calibri" w:hAnsi="Calibri" w:cs="Calibri"/>
          <w:vanish/>
          <w:sz w:val="22"/>
          <w:szCs w:val="22"/>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3"/>
        <w:gridCol w:w="240"/>
        <w:gridCol w:w="240"/>
        <w:gridCol w:w="240"/>
        <w:gridCol w:w="243"/>
        <w:gridCol w:w="240"/>
        <w:gridCol w:w="240"/>
        <w:gridCol w:w="240"/>
        <w:gridCol w:w="243"/>
        <w:gridCol w:w="240"/>
        <w:gridCol w:w="240"/>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7"/>
      </w:tblGrid>
      <w:tr w:rsidR="002A1265" w:rsidRPr="00FF3DAE" w:rsidTr="003B28B7">
        <w:trPr>
          <w:trHeight w:val="540"/>
        </w:trPr>
        <w:tc>
          <w:tcPr>
            <w:tcW w:w="5000" w:type="pct"/>
            <w:gridSpan w:val="41"/>
            <w:shd w:val="clear" w:color="auto" w:fill="auto"/>
            <w:vAlign w:val="center"/>
          </w:tcPr>
          <w:p w:rsidR="002A1265" w:rsidRPr="00FF3DAE" w:rsidRDefault="002A1265" w:rsidP="003B28B7">
            <w:pPr>
              <w:spacing w:before="120" w:after="120" w:line="276" w:lineRule="auto"/>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Część B Harmonogram </w:t>
            </w:r>
          </w:p>
        </w:tc>
      </w:tr>
      <w:tr w:rsidR="002A1265" w:rsidRPr="00FF3DAE" w:rsidTr="00D5703F">
        <w:trPr>
          <w:trHeight w:val="675"/>
        </w:trPr>
        <w:tc>
          <w:tcPr>
            <w:tcW w:w="1392" w:type="pct"/>
            <w:vMerge w:val="restar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Harmonogram zadań</w:t>
            </w:r>
          </w:p>
          <w:p w:rsidR="002A1265" w:rsidRPr="00FF3DAE" w:rsidRDefault="002A1265" w:rsidP="003B28B7">
            <w:pPr>
              <w:spacing w:before="120" w:after="120" w:line="276" w:lineRule="auto"/>
              <w:jc w:val="center"/>
              <w:rPr>
                <w:rFonts w:asciiTheme="minorHAnsi" w:eastAsia="Calibri" w:hAnsiTheme="minorHAnsi" w:cs="Calibri"/>
                <w:bCs/>
                <w:sz w:val="18"/>
                <w:szCs w:val="18"/>
                <w:lang w:eastAsia="en-US"/>
              </w:rPr>
            </w:pPr>
          </w:p>
          <w:p w:rsidR="002A1265" w:rsidRPr="00FF3DAE" w:rsidRDefault="002A1265" w:rsidP="003B28B7">
            <w:pPr>
              <w:spacing w:before="120" w:after="120" w:line="276" w:lineRule="auto"/>
              <w:jc w:val="center"/>
              <w:rPr>
                <w:rFonts w:asciiTheme="minorHAnsi" w:eastAsia="Calibri" w:hAnsiTheme="minorHAnsi" w:cs="Calibri"/>
                <w:bCs/>
                <w:sz w:val="18"/>
                <w:szCs w:val="18"/>
                <w:lang w:eastAsia="en-US"/>
              </w:rPr>
            </w:pPr>
          </w:p>
          <w:p w:rsidR="002A1265" w:rsidRPr="00FF3DAE" w:rsidRDefault="002A1265" w:rsidP="003B28B7">
            <w:pPr>
              <w:spacing w:before="120" w:after="120" w:line="276" w:lineRule="auto"/>
              <w:jc w:val="center"/>
              <w:rPr>
                <w:rFonts w:asciiTheme="minorHAnsi" w:eastAsia="Calibri" w:hAnsiTheme="minorHAnsi" w:cs="Calibri"/>
                <w:bCs/>
                <w:sz w:val="18"/>
                <w:szCs w:val="18"/>
                <w:lang w:eastAsia="en-US"/>
              </w:rPr>
            </w:pPr>
          </w:p>
        </w:tc>
        <w:tc>
          <w:tcPr>
            <w:tcW w:w="361" w:type="pct"/>
            <w:gridSpan w:val="4"/>
            <w:tcBorders>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Do końca 2014</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2015</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2016</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2017</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2018</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2019</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2020</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2021</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2022</w:t>
            </w:r>
          </w:p>
        </w:tc>
        <w:tc>
          <w:tcPr>
            <w:tcW w:w="361" w:type="pct"/>
            <w:gridSpan w:val="4"/>
            <w:tcBorders>
              <w:lef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2023</w:t>
            </w:r>
          </w:p>
        </w:tc>
      </w:tr>
      <w:tr w:rsidR="002A1265" w:rsidRPr="00FF3DAE" w:rsidTr="00D5703F">
        <w:trPr>
          <w:trHeight w:val="311"/>
        </w:trPr>
        <w:tc>
          <w:tcPr>
            <w:tcW w:w="1392" w:type="pct"/>
            <w:vMerge/>
            <w:shd w:val="clear" w:color="auto" w:fill="auto"/>
            <w:vAlign w:val="center"/>
          </w:tcPr>
          <w:p w:rsidR="002A1265" w:rsidRPr="00FF3DAE" w:rsidRDefault="002A1265" w:rsidP="003B28B7">
            <w:pPr>
              <w:spacing w:line="276" w:lineRule="auto"/>
              <w:jc w:val="center"/>
              <w:rPr>
                <w:rFonts w:asciiTheme="minorHAnsi" w:eastAsia="Calibri" w:hAnsiTheme="minorHAnsi" w:cs="Calibri"/>
                <w:bCs/>
                <w:sz w:val="18"/>
                <w:szCs w:val="18"/>
                <w:lang w:eastAsia="en-US"/>
              </w:rPr>
            </w:pPr>
          </w:p>
        </w:tc>
        <w:tc>
          <w:tcPr>
            <w:tcW w:w="361" w:type="pct"/>
            <w:gridSpan w:val="4"/>
            <w:tcBorders>
              <w:right w:val="single" w:sz="12" w:space="0" w:color="auto"/>
            </w:tcBorders>
            <w:shd w:val="clear" w:color="auto" w:fill="auto"/>
            <w:vAlign w:val="center"/>
          </w:tcPr>
          <w:p w:rsidR="002A1265" w:rsidRPr="00FF3DAE" w:rsidRDefault="002A1265" w:rsidP="003B28B7">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FF3DAE" w:rsidRDefault="002A1265" w:rsidP="003B28B7">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tcBorders>
            <w:shd w:val="clear" w:color="auto" w:fill="auto"/>
            <w:vAlign w:val="center"/>
          </w:tcPr>
          <w:p w:rsidR="002A1265" w:rsidRPr="00FF3DAE" w:rsidRDefault="002A1265" w:rsidP="003B28B7">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r>
      <w:tr w:rsidR="00FA7DA1" w:rsidRPr="00FF3DAE" w:rsidTr="00872564">
        <w:trPr>
          <w:trHeight w:val="313"/>
        </w:trPr>
        <w:tc>
          <w:tcPr>
            <w:tcW w:w="1392" w:type="pct"/>
            <w:vMerge/>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bCs/>
                <w:sz w:val="18"/>
                <w:szCs w:val="18"/>
                <w:lang w:eastAsia="en-US"/>
              </w:rPr>
            </w:pP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tcBorders>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shd w:val="clear" w:color="auto" w:fill="auto"/>
            <w:vAlign w:val="center"/>
          </w:tcPr>
          <w:p w:rsidR="002A1265" w:rsidRPr="00FF3DAE" w:rsidRDefault="002A1265" w:rsidP="003B28B7">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r>
      <w:tr w:rsidR="00FA7DA1" w:rsidRPr="00FF3DAE" w:rsidTr="00872564">
        <w:tc>
          <w:tcPr>
            <w:tcW w:w="1392" w:type="pct"/>
            <w:shd w:val="clear" w:color="auto" w:fill="auto"/>
            <w:vAlign w:val="center"/>
          </w:tcPr>
          <w:p w:rsidR="002A1265" w:rsidRPr="00FF3DAE" w:rsidRDefault="002A1265" w:rsidP="003B28B7">
            <w:pPr>
              <w:spacing w:before="60" w:after="60"/>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Całkowity termin realizacji inwestycji</w:t>
            </w: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r>
      <w:tr w:rsidR="00FA7DA1" w:rsidRPr="00FF3DAE" w:rsidTr="00872564">
        <w:tc>
          <w:tcPr>
            <w:tcW w:w="1392" w:type="pct"/>
            <w:shd w:val="clear" w:color="auto" w:fill="auto"/>
          </w:tcPr>
          <w:p w:rsidR="002A1265" w:rsidRPr="00FF3DAE" w:rsidRDefault="002A1265" w:rsidP="00EB3D35">
            <w:pPr>
              <w:spacing w:before="60" w:after="60"/>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Zadanie 1:</w:t>
            </w: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rPr>
            </w:pPr>
          </w:p>
        </w:tc>
        <w:tc>
          <w:tcPr>
            <w:tcW w:w="90"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2A1265" w:rsidRPr="00FF3DAE" w:rsidRDefault="002A1265" w:rsidP="003B28B7">
            <w:pPr>
              <w:spacing w:before="60" w:after="60"/>
              <w:contextualSpacing/>
              <w:jc w:val="center"/>
              <w:rPr>
                <w:rFonts w:asciiTheme="minorHAnsi" w:eastAsia="Calibri" w:hAnsiTheme="minorHAnsi" w:cs="Calibri"/>
                <w:sz w:val="18"/>
                <w:szCs w:val="18"/>
                <w:lang w:eastAsia="en-US"/>
              </w:rPr>
            </w:pPr>
          </w:p>
        </w:tc>
      </w:tr>
      <w:tr w:rsidR="00FA7DA1" w:rsidRPr="00FF3DAE" w:rsidTr="00872564">
        <w:tc>
          <w:tcPr>
            <w:tcW w:w="1392" w:type="pct"/>
            <w:shd w:val="clear" w:color="auto" w:fill="auto"/>
          </w:tcPr>
          <w:p w:rsidR="000A60CD" w:rsidRPr="00FF3DAE" w:rsidRDefault="000A60CD" w:rsidP="000A60CD">
            <w:pPr>
              <w:spacing w:before="60" w:after="60"/>
              <w:ind w:firstLine="426"/>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Część inwestycyjna</w:t>
            </w:r>
            <w:r w:rsidRPr="00FF3DAE">
              <w:rPr>
                <w:rFonts w:asciiTheme="minorHAnsi" w:eastAsia="Calibri" w:hAnsiTheme="minorHAnsi" w:cs="Calibri"/>
                <w:bCs/>
                <w:sz w:val="18"/>
                <w:szCs w:val="18"/>
                <w:vertAlign w:val="superscript"/>
                <w:lang w:eastAsia="en-US"/>
              </w:rPr>
              <w:footnoteReference w:id="10"/>
            </w: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r>
      <w:tr w:rsidR="00FA7DA1" w:rsidRPr="00FF3DAE" w:rsidTr="00872564">
        <w:tc>
          <w:tcPr>
            <w:tcW w:w="1392" w:type="pct"/>
            <w:shd w:val="clear" w:color="auto" w:fill="auto"/>
          </w:tcPr>
          <w:p w:rsidR="000A60CD" w:rsidRPr="00FF3DAE" w:rsidRDefault="000465B9" w:rsidP="00EB3D35">
            <w:pPr>
              <w:spacing w:before="60" w:after="60"/>
              <w:ind w:firstLine="426"/>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Przeprowadzenie postępowania przetargowego</w:t>
            </w: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r>
      <w:tr w:rsidR="00FA7DA1" w:rsidRPr="00FF3DAE" w:rsidTr="00872564">
        <w:tc>
          <w:tcPr>
            <w:tcW w:w="1392" w:type="pct"/>
            <w:shd w:val="clear" w:color="auto" w:fill="auto"/>
          </w:tcPr>
          <w:p w:rsidR="000A60CD" w:rsidRPr="00FF3DAE" w:rsidRDefault="000A60CD" w:rsidP="00EB3D35">
            <w:pPr>
              <w:spacing w:before="60" w:after="60"/>
              <w:ind w:firstLine="426"/>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 </w:t>
            </w:r>
            <w:r w:rsidR="00872564" w:rsidRPr="00FF3DAE">
              <w:rPr>
                <w:rFonts w:asciiTheme="minorHAnsi" w:eastAsia="Calibri" w:hAnsiTheme="minorHAnsi" w:cs="Calibri"/>
                <w:bCs/>
                <w:sz w:val="18"/>
                <w:szCs w:val="18"/>
                <w:lang w:eastAsia="en-US"/>
              </w:rPr>
              <w:t>Realizacja inwestycji</w:t>
            </w:r>
            <w:r w:rsidRPr="00FF3DAE">
              <w:rPr>
                <w:rFonts w:asciiTheme="minorHAnsi" w:eastAsia="Calibri" w:hAnsiTheme="minorHAnsi" w:cs="Calibri"/>
                <w:bCs/>
                <w:sz w:val="18"/>
                <w:szCs w:val="18"/>
                <w:lang w:eastAsia="en-US"/>
              </w:rPr>
              <w:t xml:space="preserve"> </w:t>
            </w: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92D050"/>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0A60CD" w:rsidRPr="00FF3DAE" w:rsidRDefault="000A60CD" w:rsidP="000A60CD">
            <w:pPr>
              <w:spacing w:before="60" w:after="60"/>
              <w:contextualSpacing/>
              <w:jc w:val="center"/>
              <w:rPr>
                <w:rFonts w:asciiTheme="minorHAnsi" w:eastAsia="Calibri" w:hAnsiTheme="minorHAnsi" w:cs="Calibri"/>
                <w:sz w:val="18"/>
                <w:szCs w:val="18"/>
                <w:lang w:eastAsia="en-US"/>
              </w:rPr>
            </w:pPr>
          </w:p>
        </w:tc>
      </w:tr>
    </w:tbl>
    <w:p w:rsidR="002A1265" w:rsidRPr="00FF3DAE" w:rsidRDefault="002A1265" w:rsidP="00C220EB">
      <w:pPr>
        <w:spacing w:line="276" w:lineRule="auto"/>
        <w:rPr>
          <w:rFonts w:asciiTheme="minorHAnsi" w:hAnsiTheme="minorHAnsi" w:cs="Calibri"/>
          <w:vanish/>
          <w:sz w:val="18"/>
          <w:szCs w:val="18"/>
        </w:rPr>
      </w:pPr>
    </w:p>
    <w:p w:rsidR="002A1265" w:rsidRPr="00FF3DAE" w:rsidRDefault="002A1265" w:rsidP="00C220EB">
      <w:pPr>
        <w:spacing w:line="276" w:lineRule="auto"/>
        <w:rPr>
          <w:rFonts w:asciiTheme="minorHAnsi" w:hAnsiTheme="minorHAnsi" w:cs="Calibri"/>
          <w:vanish/>
          <w:sz w:val="18"/>
          <w:szCs w:val="18"/>
        </w:rPr>
      </w:pPr>
    </w:p>
    <w:p w:rsidR="00E520EB" w:rsidRPr="00FF3DAE" w:rsidRDefault="00E520EB" w:rsidP="001301D1">
      <w:pPr>
        <w:pStyle w:val="Legenda"/>
        <w:spacing w:line="276" w:lineRule="auto"/>
        <w:rPr>
          <w:rFonts w:asciiTheme="minorHAnsi" w:hAnsiTheme="minorHAnsi" w:cs="Calibri"/>
          <w:b w:val="0"/>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Pr="00FF3DAE" w:rsidRDefault="00E520EB" w:rsidP="00E520EB">
      <w:pPr>
        <w:rPr>
          <w:rFonts w:asciiTheme="minorHAnsi" w:hAnsiTheme="minorHAnsi"/>
          <w:sz w:val="18"/>
          <w:szCs w:val="18"/>
        </w:rPr>
      </w:pPr>
    </w:p>
    <w:p w:rsidR="00E520EB" w:rsidRDefault="00E520EB" w:rsidP="00E520EB">
      <w:pPr>
        <w:tabs>
          <w:tab w:val="left" w:pos="3068"/>
        </w:tabs>
        <w:sectPr w:rsidR="00E520EB" w:rsidSect="0066015F">
          <w:footerReference w:type="even" r:id="rId10"/>
          <w:footerReference w:type="default" r:id="rId11"/>
          <w:pgSz w:w="16838" w:h="11906" w:orient="landscape"/>
          <w:pgMar w:top="1418" w:right="1616" w:bottom="1418" w:left="902" w:header="539" w:footer="709" w:gutter="0"/>
          <w:cols w:space="708"/>
          <w:docGrid w:linePitch="360"/>
        </w:sectPr>
      </w:pPr>
      <w:r>
        <w:tab/>
      </w:r>
    </w:p>
    <w:p w:rsidR="00BB7038" w:rsidRPr="001F5C68" w:rsidRDefault="00BB7038" w:rsidP="00BB7038">
      <w:pPr>
        <w:pStyle w:val="Legenda"/>
        <w:spacing w:line="276" w:lineRule="auto"/>
        <w:rPr>
          <w:rFonts w:ascii="Calibri" w:eastAsia="Calibri" w:hAnsi="Calibri" w:cs="Calibri"/>
          <w:sz w:val="22"/>
          <w:szCs w:val="22"/>
          <w:lang w:eastAsia="en-US"/>
        </w:rPr>
      </w:pPr>
      <w:r w:rsidRPr="001F5C68">
        <w:rPr>
          <w:rFonts w:ascii="Calibri" w:hAnsi="Calibri" w:cs="Calibri"/>
          <w:sz w:val="22"/>
          <w:szCs w:val="22"/>
        </w:rPr>
        <w:lastRenderedPageBreak/>
        <w:t xml:space="preserve">Załącznik D. </w:t>
      </w:r>
      <w:r w:rsidRPr="001F5C68">
        <w:rPr>
          <w:rFonts w:ascii="Calibri" w:eastAsia="Calibri" w:hAnsi="Calibri" w:cs="Calibri"/>
          <w:sz w:val="22"/>
          <w:szCs w:val="22"/>
          <w:lang w:eastAsia="en-US"/>
        </w:rPr>
        <w:t>Wzór fiszki zgłoszeniowej</w:t>
      </w:r>
      <w:r w:rsidRPr="001F5C68">
        <w:rPr>
          <w:rStyle w:val="Odwoanieprzypisudolnego"/>
          <w:rFonts w:ascii="Calibri" w:eastAsia="Calibri" w:hAnsi="Calibri"/>
          <w:sz w:val="22"/>
          <w:szCs w:val="22"/>
          <w:lang w:eastAsia="en-US"/>
        </w:rPr>
        <w:footnoteReference w:id="11"/>
      </w:r>
      <w:r w:rsidRPr="001F5C68">
        <w:rPr>
          <w:rFonts w:ascii="Calibri" w:eastAsia="Calibri" w:hAnsi="Calibri" w:cs="Calibri"/>
          <w:sz w:val="22"/>
          <w:szCs w:val="22"/>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BB7038" w:rsidRPr="001F5C68" w:rsidTr="00BB7038">
        <w:tc>
          <w:tcPr>
            <w:tcW w:w="9464" w:type="dxa"/>
            <w:gridSpan w:val="17"/>
          </w:tcPr>
          <w:p w:rsidR="00BB7038" w:rsidRPr="001F5C68" w:rsidRDefault="00BB7038" w:rsidP="00BB7038">
            <w:pPr>
              <w:spacing w:line="276" w:lineRule="auto"/>
              <w:jc w:val="both"/>
              <w:rPr>
                <w:rFonts w:ascii="Calibri" w:eastAsia="Calibri" w:hAnsi="Calibri" w:cs="Calibri"/>
                <w:bCs/>
                <w:sz w:val="22"/>
                <w:szCs w:val="22"/>
                <w:lang w:eastAsia="en-US"/>
              </w:rPr>
            </w:pPr>
            <w:r w:rsidRPr="001F5C68">
              <w:rPr>
                <w:rFonts w:ascii="Calibri" w:eastAsia="Calibri" w:hAnsi="Calibri" w:cs="Calibri"/>
                <w:bCs/>
                <w:sz w:val="22"/>
                <w:szCs w:val="22"/>
                <w:lang w:eastAsia="en-US"/>
              </w:rPr>
              <w:t>Część A Informacje ogólne</w:t>
            </w:r>
          </w:p>
        </w:tc>
      </w:tr>
      <w:tr w:rsidR="00BB7038" w:rsidRPr="001F5C68" w:rsidTr="00BB7038">
        <w:tc>
          <w:tcPr>
            <w:tcW w:w="534" w:type="dxa"/>
            <w:shd w:val="clear" w:color="auto" w:fill="auto"/>
            <w:noWrap/>
            <w:hideMark/>
          </w:tcPr>
          <w:p w:rsidR="00BB7038" w:rsidRPr="00FF3DAE" w:rsidRDefault="00BB7038" w:rsidP="00BB703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w:t>
            </w:r>
          </w:p>
        </w:tc>
        <w:tc>
          <w:tcPr>
            <w:tcW w:w="2693" w:type="dxa"/>
            <w:gridSpan w:val="6"/>
            <w:shd w:val="clear" w:color="auto" w:fill="auto"/>
            <w:hideMark/>
          </w:tcPr>
          <w:p w:rsidR="00BB7038" w:rsidRPr="00FF3DAE" w:rsidRDefault="00BB7038" w:rsidP="00BB703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Nazwa projektu</w:t>
            </w:r>
          </w:p>
        </w:tc>
        <w:tc>
          <w:tcPr>
            <w:tcW w:w="6237" w:type="dxa"/>
            <w:gridSpan w:val="10"/>
            <w:shd w:val="clear" w:color="auto" w:fill="auto"/>
            <w:hideMark/>
          </w:tcPr>
          <w:p w:rsidR="00BB7038" w:rsidRPr="00FF3DAE" w:rsidRDefault="00E15042" w:rsidP="00807C63">
            <w:pPr>
              <w:ind w:left="742" w:hanging="742"/>
              <w:jc w:val="both"/>
              <w:rPr>
                <w:rFonts w:asciiTheme="minorHAnsi" w:eastAsia="Calibri" w:hAnsiTheme="minorHAnsi" w:cs="Calibri"/>
                <w:bCs/>
                <w:sz w:val="18"/>
                <w:szCs w:val="18"/>
                <w:lang w:eastAsia="en-US"/>
              </w:rPr>
            </w:pPr>
            <w:r w:rsidRPr="00FF3DAE">
              <w:rPr>
                <w:rFonts w:asciiTheme="minorHAnsi" w:hAnsiTheme="minorHAnsi" w:cs="Arial"/>
                <w:b/>
                <w:sz w:val="18"/>
                <w:szCs w:val="18"/>
              </w:rPr>
              <w:t>4.VI.PE.2.</w:t>
            </w:r>
            <w:r w:rsidRPr="00FF3DAE">
              <w:rPr>
                <w:rFonts w:asciiTheme="minorHAnsi" w:hAnsiTheme="minorHAnsi" w:cs="Arial"/>
                <w:sz w:val="18"/>
                <w:szCs w:val="18"/>
              </w:rPr>
              <w:tab/>
              <w:t>Przystosowanie sieci GPEC oraz jej rozbudowa w celu zapewnienia bezpieczeństwa energetycznego dzielnicy Jasień w Gdańsku</w:t>
            </w:r>
          </w:p>
        </w:tc>
      </w:tr>
      <w:tr w:rsidR="00BB7038" w:rsidRPr="001F5C68" w:rsidTr="00BB7038">
        <w:tc>
          <w:tcPr>
            <w:tcW w:w="534" w:type="dxa"/>
            <w:shd w:val="clear" w:color="auto" w:fill="auto"/>
            <w:hideMark/>
          </w:tcPr>
          <w:p w:rsidR="00BB7038" w:rsidRPr="00FF3DAE" w:rsidRDefault="00BB7038" w:rsidP="00BB703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w:t>
            </w:r>
          </w:p>
        </w:tc>
        <w:tc>
          <w:tcPr>
            <w:tcW w:w="2693" w:type="dxa"/>
            <w:gridSpan w:val="6"/>
            <w:shd w:val="clear" w:color="auto" w:fill="auto"/>
            <w:hideMark/>
          </w:tcPr>
          <w:p w:rsidR="00BB7038" w:rsidRPr="00FF3DAE" w:rsidRDefault="00BB7038" w:rsidP="00BB703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Lokalizacja inwestycji woj./powiat/gmina </w:t>
            </w:r>
          </w:p>
        </w:tc>
        <w:tc>
          <w:tcPr>
            <w:tcW w:w="6237" w:type="dxa"/>
            <w:gridSpan w:val="10"/>
            <w:shd w:val="clear" w:color="auto" w:fill="auto"/>
            <w:noWrap/>
            <w:vAlign w:val="center"/>
            <w:hideMark/>
          </w:tcPr>
          <w:p w:rsidR="00BB7038" w:rsidRPr="00FF3DAE" w:rsidRDefault="00A87F6E" w:rsidP="00BB7038">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Pomorskie/ Gdańsk/ Gmina Miasta Gdańska</w:t>
            </w:r>
          </w:p>
        </w:tc>
      </w:tr>
      <w:tr w:rsidR="00BB7038" w:rsidRPr="001F5C68" w:rsidTr="00BB7038">
        <w:tc>
          <w:tcPr>
            <w:tcW w:w="534" w:type="dxa"/>
            <w:shd w:val="clear" w:color="auto" w:fill="auto"/>
            <w:vAlign w:val="center"/>
          </w:tcPr>
          <w:p w:rsidR="00BB7038" w:rsidRPr="00FF3DAE" w:rsidRDefault="00BB7038" w:rsidP="00BB703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3</w:t>
            </w:r>
          </w:p>
        </w:tc>
        <w:tc>
          <w:tcPr>
            <w:tcW w:w="2693" w:type="dxa"/>
            <w:gridSpan w:val="6"/>
            <w:shd w:val="clear" w:color="auto" w:fill="auto"/>
            <w:vAlign w:val="center"/>
          </w:tcPr>
          <w:p w:rsidR="00BB7038" w:rsidRPr="00FF3DAE" w:rsidRDefault="00BB7038" w:rsidP="00BB703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Uzasadnienie dla realizacji projektu </w:t>
            </w:r>
            <w:r w:rsidRPr="00FF3DAE">
              <w:rPr>
                <w:rFonts w:asciiTheme="minorHAnsi" w:eastAsia="Calibri" w:hAnsiTheme="minorHAnsi" w:cs="Calibri"/>
                <w:bCs/>
                <w:sz w:val="18"/>
                <w:szCs w:val="18"/>
                <w:lang w:eastAsia="en-US"/>
              </w:rPr>
              <w:br/>
              <w:t xml:space="preserve"> w trybie pozakonkursowym</w:t>
            </w:r>
            <w:r w:rsidRPr="00FF3DAE">
              <w:rPr>
                <w:rStyle w:val="Odwoanieprzypisudolnego"/>
                <w:rFonts w:asciiTheme="minorHAnsi" w:eastAsia="Calibri" w:hAnsiTheme="minorHAnsi" w:cs="Calibri"/>
                <w:bCs/>
                <w:sz w:val="18"/>
                <w:szCs w:val="18"/>
                <w:lang w:eastAsia="en-US"/>
              </w:rPr>
              <w:footnoteReference w:id="12"/>
            </w:r>
          </w:p>
        </w:tc>
        <w:tc>
          <w:tcPr>
            <w:tcW w:w="6237" w:type="dxa"/>
            <w:gridSpan w:val="10"/>
            <w:shd w:val="clear" w:color="auto" w:fill="auto"/>
            <w:vAlign w:val="center"/>
          </w:tcPr>
          <w:p w:rsidR="00CB7697" w:rsidRDefault="001B3C0E" w:rsidP="00C653DA">
            <w:pPr>
              <w:jc w:val="both"/>
              <w:outlineLvl w:val="8"/>
              <w:rPr>
                <w:rFonts w:asciiTheme="minorHAnsi" w:eastAsia="Calibri" w:hAnsiTheme="minorHAnsi" w:cs="Calibri"/>
                <w:bCs/>
                <w:spacing w:val="-4"/>
                <w:sz w:val="18"/>
                <w:szCs w:val="18"/>
              </w:rPr>
            </w:pPr>
            <w:r w:rsidRPr="00FF3DAE">
              <w:rPr>
                <w:rFonts w:asciiTheme="minorHAnsi" w:eastAsia="Calibri" w:hAnsiTheme="minorHAnsi" w:cs="Calibri"/>
                <w:bCs/>
                <w:sz w:val="18"/>
                <w:szCs w:val="18"/>
                <w:lang w:eastAsia="en-US"/>
              </w:rPr>
              <w:t xml:space="preserve">Przedmiotowy projekt kwalifikuje się do realizacji w trybie pozakonkursowym </w:t>
            </w:r>
            <w:r w:rsidR="002F050A">
              <w:rPr>
                <w:rFonts w:asciiTheme="minorHAnsi" w:eastAsia="Calibri" w:hAnsiTheme="minorHAnsi" w:cs="Calibri"/>
                <w:bCs/>
                <w:sz w:val="18"/>
                <w:szCs w:val="18"/>
                <w:lang w:eastAsia="en-US"/>
              </w:rPr>
              <w:t>pod</w:t>
            </w:r>
            <w:r w:rsidRPr="00FF3DAE">
              <w:rPr>
                <w:rFonts w:asciiTheme="minorHAnsi" w:eastAsia="Calibri" w:hAnsiTheme="minorHAnsi" w:cs="Calibri"/>
                <w:bCs/>
                <w:sz w:val="18"/>
                <w:szCs w:val="18"/>
                <w:lang w:eastAsia="en-US"/>
              </w:rPr>
              <w:t>działania 1.6</w:t>
            </w:r>
            <w:r w:rsidR="002F050A">
              <w:rPr>
                <w:rFonts w:asciiTheme="minorHAnsi" w:eastAsia="Calibri" w:hAnsiTheme="minorHAnsi" w:cs="Calibri"/>
                <w:bCs/>
                <w:sz w:val="18"/>
                <w:szCs w:val="18"/>
                <w:lang w:eastAsia="en-US"/>
              </w:rPr>
              <w:t>.2</w:t>
            </w:r>
            <w:r w:rsidRPr="00FF3DAE">
              <w:rPr>
                <w:rFonts w:asciiTheme="minorHAnsi" w:eastAsia="Calibri" w:hAnsiTheme="minorHAnsi" w:cs="Calibri"/>
                <w:bCs/>
                <w:sz w:val="18"/>
                <w:szCs w:val="18"/>
                <w:lang w:eastAsia="en-US"/>
              </w:rPr>
              <w:t xml:space="preserve"> POIiŚ 2014-2020</w:t>
            </w:r>
            <w:r w:rsidR="002F050A">
              <w:rPr>
                <w:rFonts w:asciiTheme="minorHAnsi" w:eastAsia="Calibri" w:hAnsiTheme="minorHAnsi" w:cs="Calibri"/>
                <w:bCs/>
                <w:sz w:val="18"/>
                <w:szCs w:val="18"/>
                <w:lang w:eastAsia="en-US"/>
              </w:rPr>
              <w:t>,</w:t>
            </w:r>
            <w:r w:rsidRPr="00FF3DAE">
              <w:rPr>
                <w:rFonts w:asciiTheme="minorHAnsi" w:eastAsia="Calibri" w:hAnsiTheme="minorHAnsi" w:cs="Calibri"/>
                <w:bCs/>
                <w:sz w:val="18"/>
                <w:szCs w:val="18"/>
                <w:lang w:eastAsia="en-US"/>
              </w:rPr>
              <w:t xml:space="preserve"> spełniając następujące warunki</w:t>
            </w:r>
            <w:r w:rsidR="00AF2C27">
              <w:rPr>
                <w:rFonts w:asciiTheme="minorHAnsi" w:eastAsia="Calibri" w:hAnsiTheme="minorHAnsi" w:cs="Calibri"/>
                <w:bCs/>
                <w:spacing w:val="-4"/>
                <w:sz w:val="18"/>
                <w:szCs w:val="18"/>
              </w:rPr>
              <w:t xml:space="preserve"> (</w:t>
            </w:r>
            <w:r w:rsidR="00E4334E" w:rsidRPr="00E4334E">
              <w:rPr>
                <w:rFonts w:asciiTheme="minorHAnsi" w:eastAsia="Calibri" w:hAnsiTheme="minorHAnsi" w:cs="Calibri"/>
                <w:bCs/>
                <w:spacing w:val="-4"/>
                <w:sz w:val="18"/>
                <w:szCs w:val="18"/>
              </w:rPr>
              <w:t>wynika z planów gospodarki niskoemisyjnej oraz dokumentów strategicznych</w:t>
            </w:r>
            <w:r w:rsidR="00AF2C27">
              <w:rPr>
                <w:rFonts w:asciiTheme="minorHAnsi" w:eastAsia="Calibri" w:hAnsiTheme="minorHAnsi" w:cs="Calibri"/>
                <w:bCs/>
                <w:spacing w:val="-4"/>
                <w:sz w:val="18"/>
                <w:szCs w:val="18"/>
              </w:rPr>
              <w:t>)</w:t>
            </w:r>
            <w:r w:rsidR="00E4334E" w:rsidRPr="00E4334E">
              <w:rPr>
                <w:rFonts w:asciiTheme="minorHAnsi" w:eastAsia="Calibri" w:hAnsiTheme="minorHAnsi" w:cs="Calibri"/>
                <w:bCs/>
                <w:spacing w:val="-4"/>
                <w:sz w:val="18"/>
                <w:szCs w:val="18"/>
              </w:rPr>
              <w:t>:</w:t>
            </w:r>
          </w:p>
          <w:p w:rsidR="00981092" w:rsidRDefault="00981092" w:rsidP="00981092">
            <w:pPr>
              <w:numPr>
                <w:ilvl w:val="0"/>
                <w:numId w:val="117"/>
              </w:numPr>
              <w:spacing w:after="120"/>
              <w:ind w:left="260" w:hanging="215"/>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CC48FE">
              <w:rPr>
                <w:rFonts w:ascii="Calibri" w:eastAsia="Calibri" w:hAnsi="Calibri" w:cs="Calibri"/>
                <w:bCs/>
                <w:sz w:val="18"/>
                <w:szCs w:val="20"/>
              </w:rPr>
              <w:t>;</w:t>
            </w:r>
          </w:p>
          <w:p w:rsidR="002F050A" w:rsidRPr="00A56387" w:rsidRDefault="002F050A" w:rsidP="002F050A">
            <w:pPr>
              <w:numPr>
                <w:ilvl w:val="0"/>
                <w:numId w:val="112"/>
              </w:numPr>
              <w:shd w:val="clear" w:color="auto" w:fill="FFFFFF" w:themeFill="background1"/>
              <w:ind w:left="260" w:hanging="215"/>
              <w:jc w:val="both"/>
              <w:outlineLvl w:val="8"/>
              <w:rPr>
                <w:rFonts w:ascii="Calibri" w:hAnsi="Calibri"/>
                <w:color w:val="000000"/>
                <w:sz w:val="18"/>
                <w:szCs w:val="18"/>
              </w:rPr>
            </w:pPr>
            <w:r>
              <w:rPr>
                <w:rFonts w:ascii="Calibri" w:eastAsia="Calibri" w:hAnsi="Calibri" w:cs="Calibri"/>
                <w:bCs/>
                <w:sz w:val="18"/>
                <w:szCs w:val="20"/>
              </w:rPr>
              <w:t>zgodność z następującymi Programami /  Planami Gospodarki Niskoemisyjnej:</w:t>
            </w:r>
          </w:p>
          <w:p w:rsidR="00CB7697" w:rsidRPr="00C653DA" w:rsidRDefault="002F050A" w:rsidP="00C653DA">
            <w:pPr>
              <w:pStyle w:val="Akapitzlist"/>
              <w:keepNext/>
              <w:numPr>
                <w:ilvl w:val="0"/>
                <w:numId w:val="116"/>
              </w:numPr>
              <w:suppressAutoHyphens/>
              <w:spacing w:after="60"/>
              <w:ind w:left="402" w:hanging="238"/>
              <w:jc w:val="both"/>
              <w:outlineLvl w:val="2"/>
              <w:rPr>
                <w:rFonts w:cs="Arial"/>
                <w:sz w:val="18"/>
                <w:szCs w:val="18"/>
                <w:lang w:eastAsia="ar-SA"/>
              </w:rPr>
            </w:pPr>
            <w:r>
              <w:rPr>
                <w:rFonts w:cs="Arial"/>
                <w:sz w:val="18"/>
                <w:szCs w:val="18"/>
                <w:lang w:eastAsia="ar-SA"/>
              </w:rPr>
              <w:t>p</w:t>
            </w:r>
            <w:r w:rsidRPr="00A60BE0">
              <w:rPr>
                <w:rFonts w:cs="Arial"/>
                <w:sz w:val="18"/>
                <w:szCs w:val="18"/>
                <w:lang w:eastAsia="ar-SA"/>
              </w:rPr>
              <w:t>rojekt jest zgodny z „Programem Gospodarki Niskoemisyjnej dla Obszaru Metropolitalnego Gdańsk-</w:t>
            </w:r>
            <w:r w:rsidRPr="00A60BE0">
              <w:rPr>
                <w:rFonts w:cs="Arial"/>
                <w:spacing w:val="-6"/>
                <w:sz w:val="18"/>
                <w:szCs w:val="18"/>
                <w:lang w:eastAsia="ar-SA"/>
              </w:rPr>
              <w:t>Gdynia-Sopot” (Związku ZIT), przyjętym i wdrożonym uchwałą nr 41/2016 Walnego Zebrania Członków Stowarzyszenia OMG-G-S z dnia 25 stycznia 2016 r.</w:t>
            </w:r>
            <w:r w:rsidR="00C340F0">
              <w:rPr>
                <w:rFonts w:eastAsia="Calibri" w:cs="Calibri"/>
                <w:bCs/>
                <w:sz w:val="18"/>
                <w:szCs w:val="20"/>
              </w:rPr>
              <w:t xml:space="preserve"> (z późn.zm.)</w:t>
            </w:r>
            <w:r>
              <w:rPr>
                <w:rFonts w:cs="Arial"/>
                <w:spacing w:val="-6"/>
                <w:sz w:val="18"/>
                <w:szCs w:val="18"/>
                <w:lang w:eastAsia="ar-SA"/>
              </w:rPr>
              <w:t>,</w:t>
            </w:r>
          </w:p>
          <w:p w:rsidR="00CB7697" w:rsidRPr="00C653DA" w:rsidRDefault="00B7438F" w:rsidP="00C653DA">
            <w:pPr>
              <w:pStyle w:val="Akapitzlist"/>
              <w:numPr>
                <w:ilvl w:val="0"/>
                <w:numId w:val="116"/>
              </w:numPr>
              <w:suppressAutoHyphens/>
              <w:ind w:left="405" w:hanging="238"/>
              <w:jc w:val="both"/>
              <w:rPr>
                <w:rFonts w:cs="Arial"/>
                <w:sz w:val="18"/>
                <w:szCs w:val="18"/>
                <w:lang w:eastAsia="ar-SA"/>
              </w:rPr>
            </w:pPr>
            <w:r>
              <w:rPr>
                <w:rFonts w:cs="Arial"/>
                <w:sz w:val="18"/>
                <w:szCs w:val="18"/>
                <w:lang w:eastAsia="ar-SA"/>
              </w:rPr>
              <w:t>p</w:t>
            </w:r>
            <w:r w:rsidR="002F050A" w:rsidRPr="00E4334E">
              <w:rPr>
                <w:rFonts w:cs="Arial"/>
                <w:sz w:val="18"/>
                <w:szCs w:val="18"/>
                <w:lang w:eastAsia="ar-SA"/>
              </w:rPr>
              <w:t xml:space="preserve">rojekt jest zgodny z </w:t>
            </w:r>
            <w:r>
              <w:rPr>
                <w:rFonts w:cs="Arial"/>
                <w:sz w:val="18"/>
                <w:szCs w:val="18"/>
                <w:lang w:eastAsia="ar-SA"/>
              </w:rPr>
              <w:t>„</w:t>
            </w:r>
            <w:r w:rsidR="002F050A" w:rsidRPr="00E4334E">
              <w:rPr>
                <w:rFonts w:cs="Arial"/>
                <w:sz w:val="18"/>
                <w:szCs w:val="18"/>
                <w:lang w:eastAsia="ar-SA"/>
              </w:rPr>
              <w:t xml:space="preserve">Planem </w:t>
            </w:r>
            <w:r w:rsidR="00BE7F4A">
              <w:rPr>
                <w:rFonts w:cs="Arial"/>
                <w:sz w:val="18"/>
                <w:szCs w:val="18"/>
                <w:lang w:eastAsia="ar-SA"/>
              </w:rPr>
              <w:t>g</w:t>
            </w:r>
            <w:r w:rsidR="002F050A" w:rsidRPr="00E4334E">
              <w:rPr>
                <w:rFonts w:cs="Arial"/>
                <w:sz w:val="18"/>
                <w:szCs w:val="18"/>
                <w:lang w:eastAsia="ar-SA"/>
              </w:rPr>
              <w:t xml:space="preserve">ospodarki </w:t>
            </w:r>
            <w:r w:rsidR="00BE7F4A">
              <w:rPr>
                <w:rFonts w:cs="Arial"/>
                <w:sz w:val="18"/>
                <w:szCs w:val="18"/>
                <w:lang w:eastAsia="ar-SA"/>
              </w:rPr>
              <w:t>n</w:t>
            </w:r>
            <w:r w:rsidR="002F050A" w:rsidRPr="00E4334E">
              <w:rPr>
                <w:rFonts w:cs="Arial"/>
                <w:sz w:val="18"/>
                <w:szCs w:val="18"/>
                <w:lang w:eastAsia="ar-SA"/>
              </w:rPr>
              <w:t xml:space="preserve">iskoemisyjnej </w:t>
            </w:r>
            <w:r w:rsidR="00BE7F4A">
              <w:rPr>
                <w:rFonts w:cs="Arial"/>
                <w:sz w:val="18"/>
                <w:szCs w:val="18"/>
                <w:lang w:eastAsia="ar-SA"/>
              </w:rPr>
              <w:t xml:space="preserve">dla </w:t>
            </w:r>
            <w:r w:rsidR="002F050A" w:rsidRPr="00E4334E">
              <w:rPr>
                <w:rFonts w:cs="Arial"/>
                <w:sz w:val="18"/>
                <w:szCs w:val="18"/>
                <w:lang w:eastAsia="ar-SA"/>
              </w:rPr>
              <w:t>Gdańskiego Obszaru Metropolitalnego</w:t>
            </w:r>
            <w:r>
              <w:rPr>
                <w:rFonts w:cs="Arial"/>
                <w:sz w:val="18"/>
                <w:szCs w:val="18"/>
                <w:lang w:eastAsia="ar-SA"/>
              </w:rPr>
              <w:t>”</w:t>
            </w:r>
            <w:r w:rsidR="002F050A" w:rsidRPr="00E4334E">
              <w:rPr>
                <w:rFonts w:cs="Arial"/>
                <w:sz w:val="18"/>
                <w:szCs w:val="18"/>
                <w:lang w:eastAsia="ar-SA"/>
              </w:rPr>
              <w:t xml:space="preserve"> przyjęt</w:t>
            </w:r>
            <w:r>
              <w:rPr>
                <w:rFonts w:cs="Arial"/>
                <w:sz w:val="18"/>
                <w:szCs w:val="18"/>
                <w:lang w:eastAsia="ar-SA"/>
              </w:rPr>
              <w:t>ym</w:t>
            </w:r>
            <w:r w:rsidR="002F050A" w:rsidRPr="00E4334E">
              <w:rPr>
                <w:rFonts w:cs="Arial"/>
                <w:sz w:val="18"/>
                <w:szCs w:val="18"/>
                <w:lang w:eastAsia="ar-SA"/>
              </w:rPr>
              <w:t xml:space="preserve"> i wdrożon</w:t>
            </w:r>
            <w:r>
              <w:rPr>
                <w:rFonts w:cs="Arial"/>
                <w:sz w:val="18"/>
                <w:szCs w:val="18"/>
                <w:lang w:eastAsia="ar-SA"/>
              </w:rPr>
              <w:t>ym</w:t>
            </w:r>
            <w:r w:rsidR="002F050A" w:rsidRPr="00E4334E">
              <w:rPr>
                <w:rFonts w:cs="Arial"/>
                <w:sz w:val="18"/>
                <w:szCs w:val="18"/>
                <w:lang w:eastAsia="ar-SA"/>
              </w:rPr>
              <w:t xml:space="preserve"> uchwałą nr 39/2015 Walnego Zebrania Członków Stowarzyszenia Obszar Metropolitalny Gdańsk-Gdynia-Sopot z dnia 12 października </w:t>
            </w:r>
            <w:r w:rsidR="002F050A" w:rsidRPr="00E4334E">
              <w:rPr>
                <w:rFonts w:cs="Arial"/>
                <w:spacing w:val="-6"/>
                <w:sz w:val="18"/>
                <w:szCs w:val="18"/>
                <w:lang w:eastAsia="ar-SA"/>
              </w:rPr>
              <w:t>2015 r., zaktualizowan</w:t>
            </w:r>
            <w:r>
              <w:rPr>
                <w:rFonts w:cs="Arial"/>
                <w:spacing w:val="-6"/>
                <w:sz w:val="18"/>
                <w:szCs w:val="18"/>
                <w:lang w:eastAsia="ar-SA"/>
              </w:rPr>
              <w:t>ym</w:t>
            </w:r>
            <w:r w:rsidR="002F050A" w:rsidRPr="00E4334E">
              <w:rPr>
                <w:rFonts w:cs="Arial"/>
                <w:spacing w:val="-6"/>
                <w:sz w:val="18"/>
                <w:szCs w:val="18"/>
                <w:lang w:eastAsia="ar-SA"/>
              </w:rPr>
              <w:t xml:space="preserve">  uchwałą nr 46/2016 </w:t>
            </w:r>
            <w:r w:rsidR="002F050A" w:rsidRPr="00E4334E">
              <w:rPr>
                <w:rFonts w:cs="Arial"/>
                <w:sz w:val="18"/>
                <w:szCs w:val="18"/>
                <w:lang w:eastAsia="ar-SA"/>
              </w:rPr>
              <w:t xml:space="preserve">Walnego Zebrania Członków Stowarzyszenia Obszar </w:t>
            </w:r>
            <w:r w:rsidR="002F050A" w:rsidRPr="00E4334E">
              <w:rPr>
                <w:rFonts w:cs="Arial"/>
                <w:spacing w:val="-4"/>
                <w:sz w:val="18"/>
                <w:szCs w:val="18"/>
                <w:lang w:eastAsia="ar-SA"/>
              </w:rPr>
              <w:t>Metropolitalny Gdańsk-Gdynia-Sopot z dnia 28 czerwca 2016 r.</w:t>
            </w:r>
            <w:r w:rsidR="00C340F0">
              <w:rPr>
                <w:rFonts w:eastAsia="Calibri" w:cs="Calibri"/>
                <w:bCs/>
                <w:sz w:val="18"/>
                <w:szCs w:val="20"/>
              </w:rPr>
              <w:t xml:space="preserve"> (z późn.zm.)</w:t>
            </w:r>
            <w:r>
              <w:rPr>
                <w:rFonts w:cs="Arial"/>
                <w:spacing w:val="-4"/>
                <w:sz w:val="18"/>
                <w:szCs w:val="18"/>
                <w:lang w:eastAsia="ar-SA"/>
              </w:rPr>
              <w:t>,</w:t>
            </w:r>
          </w:p>
          <w:p w:rsidR="00CB7697" w:rsidRDefault="00B7438F" w:rsidP="00C653DA">
            <w:pPr>
              <w:pStyle w:val="Akapitzlist"/>
              <w:numPr>
                <w:ilvl w:val="0"/>
                <w:numId w:val="116"/>
              </w:numPr>
              <w:suppressAutoHyphens/>
              <w:ind w:left="405" w:hanging="238"/>
              <w:jc w:val="both"/>
              <w:rPr>
                <w:rFonts w:asciiTheme="minorHAnsi" w:eastAsia="Calibri" w:hAnsiTheme="minorHAnsi" w:cs="Calibri"/>
                <w:bCs/>
              </w:rPr>
            </w:pPr>
            <w:r>
              <w:rPr>
                <w:rFonts w:cs="Arial"/>
                <w:sz w:val="18"/>
                <w:szCs w:val="18"/>
                <w:lang w:eastAsia="ar-SA"/>
              </w:rPr>
              <w:t>p</w:t>
            </w:r>
            <w:r w:rsidR="002F050A" w:rsidRPr="00E4334E">
              <w:rPr>
                <w:rFonts w:cs="Arial"/>
                <w:sz w:val="18"/>
                <w:szCs w:val="18"/>
                <w:lang w:eastAsia="ar-SA"/>
              </w:rPr>
              <w:t>rojekt jest zgodny z „Plan</w:t>
            </w:r>
            <w:r>
              <w:rPr>
                <w:rFonts w:cs="Arial"/>
                <w:sz w:val="18"/>
                <w:szCs w:val="18"/>
                <w:lang w:eastAsia="ar-SA"/>
              </w:rPr>
              <w:t>em</w:t>
            </w:r>
            <w:r w:rsidR="002F050A" w:rsidRPr="00E4334E">
              <w:rPr>
                <w:rFonts w:cs="Arial"/>
                <w:sz w:val="18"/>
                <w:szCs w:val="18"/>
                <w:lang w:eastAsia="ar-SA"/>
              </w:rPr>
              <w:t xml:space="preserve"> gospodarki niskoemisyjnej dla Miasta Gdańska”</w:t>
            </w:r>
            <w:r>
              <w:rPr>
                <w:rFonts w:cs="Arial"/>
                <w:sz w:val="18"/>
                <w:szCs w:val="18"/>
                <w:lang w:eastAsia="ar-SA"/>
              </w:rPr>
              <w:t>,</w:t>
            </w:r>
            <w:r w:rsidR="002F050A" w:rsidRPr="00E4334E">
              <w:rPr>
                <w:rFonts w:cs="Arial"/>
                <w:sz w:val="18"/>
                <w:szCs w:val="18"/>
                <w:lang w:eastAsia="ar-SA"/>
              </w:rPr>
              <w:t xml:space="preserve"> przyjęt</w:t>
            </w:r>
            <w:r>
              <w:rPr>
                <w:rFonts w:cs="Arial"/>
                <w:sz w:val="18"/>
                <w:szCs w:val="18"/>
                <w:lang w:eastAsia="ar-SA"/>
              </w:rPr>
              <w:t>ym</w:t>
            </w:r>
            <w:r w:rsidR="002F050A" w:rsidRPr="00E4334E">
              <w:rPr>
                <w:rFonts w:cs="Arial"/>
                <w:sz w:val="18"/>
                <w:szCs w:val="18"/>
                <w:lang w:eastAsia="ar-SA"/>
              </w:rPr>
              <w:t xml:space="preserve"> i wdrożon</w:t>
            </w:r>
            <w:r>
              <w:rPr>
                <w:rFonts w:cs="Arial"/>
                <w:sz w:val="18"/>
                <w:szCs w:val="18"/>
                <w:lang w:eastAsia="ar-SA"/>
              </w:rPr>
              <w:t>ym</w:t>
            </w:r>
            <w:r w:rsidR="002F050A" w:rsidRPr="00E4334E">
              <w:rPr>
                <w:rFonts w:cs="Arial"/>
                <w:sz w:val="18"/>
                <w:szCs w:val="18"/>
                <w:lang w:eastAsia="ar-SA"/>
              </w:rPr>
              <w:t xml:space="preserve"> uchwałą nr XVII/510/15 Rady Miasta Gdańska z dnia 17 grudnia 2015 r., zmienion</w:t>
            </w:r>
            <w:r>
              <w:rPr>
                <w:rFonts w:cs="Arial"/>
                <w:sz w:val="18"/>
                <w:szCs w:val="18"/>
                <w:lang w:eastAsia="ar-SA"/>
              </w:rPr>
              <w:t>ym</w:t>
            </w:r>
            <w:r w:rsidR="002F050A" w:rsidRPr="00E4334E">
              <w:rPr>
                <w:rFonts w:cs="Arial"/>
                <w:sz w:val="18"/>
                <w:szCs w:val="18"/>
                <w:lang w:eastAsia="ar-SA"/>
              </w:rPr>
              <w:t xml:space="preserve"> uchwałą nr XXVI/686/16 Rady Miasta Gda</w:t>
            </w:r>
            <w:r w:rsidR="002F050A" w:rsidRPr="00E4334E">
              <w:rPr>
                <w:rFonts w:asciiTheme="minorHAnsi" w:hAnsiTheme="minorHAnsi" w:cs="Arial"/>
                <w:sz w:val="18"/>
                <w:szCs w:val="18"/>
                <w:lang w:eastAsia="ar-SA"/>
              </w:rPr>
              <w:t>ńska z dnia 30 czerwca 2016 r.</w:t>
            </w:r>
            <w:r w:rsidR="00C340F0">
              <w:rPr>
                <w:rFonts w:eastAsia="Calibri" w:cs="Calibri"/>
                <w:bCs/>
                <w:sz w:val="18"/>
                <w:szCs w:val="20"/>
              </w:rPr>
              <w:t xml:space="preserve"> (z późn.zm.).</w:t>
            </w:r>
          </w:p>
        </w:tc>
      </w:tr>
      <w:tr w:rsidR="00BB7038" w:rsidRPr="001F5C68" w:rsidTr="00BB7038">
        <w:tc>
          <w:tcPr>
            <w:tcW w:w="534" w:type="dxa"/>
            <w:vMerge w:val="restart"/>
            <w:shd w:val="clear" w:color="auto" w:fill="auto"/>
            <w:vAlign w:val="center"/>
            <w:hideMark/>
          </w:tcPr>
          <w:p w:rsidR="00BB7038" w:rsidRPr="00FF3DAE" w:rsidRDefault="00BB7038" w:rsidP="00BB703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4</w:t>
            </w:r>
          </w:p>
        </w:tc>
        <w:tc>
          <w:tcPr>
            <w:tcW w:w="2693" w:type="dxa"/>
            <w:gridSpan w:val="6"/>
            <w:vMerge w:val="restart"/>
            <w:shd w:val="clear" w:color="auto" w:fill="auto"/>
            <w:vAlign w:val="center"/>
            <w:hideMark/>
          </w:tcPr>
          <w:p w:rsidR="00BB7038" w:rsidRPr="00FF3DAE" w:rsidRDefault="00BB7038" w:rsidP="00BB703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Przewidywany okres realizacji projektu</w:t>
            </w:r>
            <w:r w:rsidRPr="00FF3DAE">
              <w:rPr>
                <w:rStyle w:val="Odwoanieprzypisudolnego"/>
                <w:rFonts w:asciiTheme="minorHAnsi" w:eastAsia="Calibri" w:hAnsiTheme="minorHAnsi" w:cs="Calibri"/>
                <w:bCs/>
                <w:sz w:val="18"/>
                <w:szCs w:val="18"/>
                <w:lang w:eastAsia="en-US"/>
              </w:rPr>
              <w:footnoteReference w:id="13"/>
            </w:r>
          </w:p>
        </w:tc>
        <w:tc>
          <w:tcPr>
            <w:tcW w:w="2354" w:type="dxa"/>
            <w:gridSpan w:val="4"/>
            <w:shd w:val="clear" w:color="auto" w:fill="auto"/>
            <w:vAlign w:val="center"/>
            <w:hideMark/>
          </w:tcPr>
          <w:p w:rsidR="00BB7038" w:rsidRPr="00FF3DAE" w:rsidRDefault="00BB7038" w:rsidP="00BB7038">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data rozpoczęcia kwartał/rok</w:t>
            </w:r>
          </w:p>
        </w:tc>
        <w:tc>
          <w:tcPr>
            <w:tcW w:w="3883" w:type="dxa"/>
            <w:gridSpan w:val="6"/>
            <w:shd w:val="clear" w:color="auto" w:fill="auto"/>
            <w:vAlign w:val="center"/>
            <w:hideMark/>
          </w:tcPr>
          <w:p w:rsidR="00BB7038" w:rsidRPr="00FF3DAE" w:rsidRDefault="00BB7038" w:rsidP="00BB7038">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data zakończenia kwartał/rok</w:t>
            </w:r>
          </w:p>
        </w:tc>
      </w:tr>
      <w:tr w:rsidR="00BB7038" w:rsidRPr="001F5C68" w:rsidTr="00BB7038">
        <w:tc>
          <w:tcPr>
            <w:tcW w:w="534" w:type="dxa"/>
            <w:vMerge/>
            <w:shd w:val="clear" w:color="auto" w:fill="auto"/>
            <w:hideMark/>
          </w:tcPr>
          <w:p w:rsidR="00BB7038" w:rsidRPr="00FF3DAE" w:rsidRDefault="00BB7038" w:rsidP="00BB7038">
            <w:pPr>
              <w:spacing w:line="276" w:lineRule="auto"/>
              <w:rPr>
                <w:rFonts w:asciiTheme="minorHAnsi" w:eastAsia="Calibri" w:hAnsiTheme="minorHAnsi" w:cs="Calibri"/>
                <w:bCs/>
                <w:sz w:val="18"/>
                <w:szCs w:val="18"/>
                <w:lang w:eastAsia="en-US"/>
              </w:rPr>
            </w:pPr>
          </w:p>
        </w:tc>
        <w:tc>
          <w:tcPr>
            <w:tcW w:w="2693" w:type="dxa"/>
            <w:gridSpan w:val="6"/>
            <w:vMerge/>
            <w:shd w:val="clear" w:color="auto" w:fill="auto"/>
            <w:hideMark/>
          </w:tcPr>
          <w:p w:rsidR="00BB7038" w:rsidRPr="00FF3DAE" w:rsidRDefault="00BB7038" w:rsidP="00BB7038">
            <w:pPr>
              <w:rPr>
                <w:rFonts w:asciiTheme="minorHAnsi" w:eastAsia="Calibri" w:hAnsiTheme="minorHAnsi" w:cs="Calibri"/>
                <w:bCs/>
                <w:sz w:val="18"/>
                <w:szCs w:val="18"/>
                <w:lang w:eastAsia="en-US"/>
              </w:rPr>
            </w:pPr>
          </w:p>
        </w:tc>
        <w:tc>
          <w:tcPr>
            <w:tcW w:w="2354" w:type="dxa"/>
            <w:gridSpan w:val="4"/>
            <w:shd w:val="clear" w:color="auto" w:fill="auto"/>
            <w:hideMark/>
          </w:tcPr>
          <w:p w:rsidR="00BB7038" w:rsidRPr="00FF3DAE" w:rsidRDefault="00394B50" w:rsidP="00BB7038">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I</w:t>
            </w:r>
            <w:r w:rsidR="00B7438F">
              <w:rPr>
                <w:rFonts w:asciiTheme="minorHAnsi" w:eastAsia="Calibri" w:hAnsiTheme="minorHAnsi" w:cs="Calibri"/>
                <w:bCs/>
                <w:sz w:val="18"/>
                <w:szCs w:val="18"/>
                <w:lang w:eastAsia="en-US"/>
              </w:rPr>
              <w:t xml:space="preserve"> </w:t>
            </w:r>
            <w:r w:rsidR="00E446B3" w:rsidRPr="00FF3DAE">
              <w:rPr>
                <w:rFonts w:asciiTheme="minorHAnsi" w:eastAsia="Calibri" w:hAnsiTheme="minorHAnsi" w:cs="Calibri"/>
                <w:bCs/>
                <w:sz w:val="18"/>
                <w:szCs w:val="18"/>
                <w:lang w:eastAsia="en-US"/>
              </w:rPr>
              <w:t>/</w:t>
            </w:r>
            <w:r w:rsidR="00B7438F">
              <w:rPr>
                <w:rFonts w:asciiTheme="minorHAnsi" w:eastAsia="Calibri" w:hAnsiTheme="minorHAnsi" w:cs="Calibri"/>
                <w:bCs/>
                <w:sz w:val="18"/>
                <w:szCs w:val="18"/>
                <w:lang w:eastAsia="en-US"/>
              </w:rPr>
              <w:t xml:space="preserve"> </w:t>
            </w:r>
            <w:r w:rsidR="00E446B3" w:rsidRPr="00FF3DAE">
              <w:rPr>
                <w:rFonts w:asciiTheme="minorHAnsi" w:eastAsia="Calibri" w:hAnsiTheme="minorHAnsi" w:cs="Calibri"/>
                <w:bCs/>
                <w:sz w:val="18"/>
                <w:szCs w:val="18"/>
                <w:lang w:eastAsia="en-US"/>
              </w:rPr>
              <w:t>2017</w:t>
            </w:r>
          </w:p>
        </w:tc>
        <w:tc>
          <w:tcPr>
            <w:tcW w:w="3883" w:type="dxa"/>
            <w:gridSpan w:val="6"/>
            <w:shd w:val="clear" w:color="auto" w:fill="auto"/>
            <w:hideMark/>
          </w:tcPr>
          <w:p w:rsidR="00BB7038" w:rsidRPr="00FF3DAE" w:rsidRDefault="00394B50" w:rsidP="00BB7038">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IV</w:t>
            </w:r>
            <w:r w:rsidR="00B7438F">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w:t>
            </w:r>
            <w:r w:rsidR="00B7438F">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2017</w:t>
            </w:r>
          </w:p>
        </w:tc>
      </w:tr>
      <w:tr w:rsidR="00BB7038" w:rsidRPr="001F5C68" w:rsidTr="00BB7038">
        <w:tc>
          <w:tcPr>
            <w:tcW w:w="534" w:type="dxa"/>
            <w:shd w:val="clear" w:color="auto" w:fill="auto"/>
            <w:hideMark/>
          </w:tcPr>
          <w:p w:rsidR="00BB7038" w:rsidRPr="00FF3DAE" w:rsidRDefault="00BB7038" w:rsidP="00BB703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5</w:t>
            </w:r>
          </w:p>
        </w:tc>
        <w:tc>
          <w:tcPr>
            <w:tcW w:w="2693" w:type="dxa"/>
            <w:gridSpan w:val="6"/>
            <w:shd w:val="clear" w:color="auto" w:fill="auto"/>
            <w:hideMark/>
          </w:tcPr>
          <w:p w:rsidR="00BB7038" w:rsidRPr="00FF3DAE" w:rsidRDefault="00BB7038" w:rsidP="00BB703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Szacunkowy koszt całkowity w mln PLN</w:t>
            </w:r>
          </w:p>
        </w:tc>
        <w:tc>
          <w:tcPr>
            <w:tcW w:w="6237" w:type="dxa"/>
            <w:gridSpan w:val="10"/>
            <w:shd w:val="clear" w:color="auto" w:fill="auto"/>
            <w:vAlign w:val="center"/>
            <w:hideMark/>
          </w:tcPr>
          <w:p w:rsidR="00784629" w:rsidRDefault="009E7186">
            <w:pP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3,3</w:t>
            </w:r>
          </w:p>
        </w:tc>
      </w:tr>
      <w:tr w:rsidR="00BB7038" w:rsidRPr="001F5C68" w:rsidTr="00BB7038">
        <w:tc>
          <w:tcPr>
            <w:tcW w:w="534" w:type="dxa"/>
            <w:shd w:val="clear" w:color="auto" w:fill="auto"/>
          </w:tcPr>
          <w:p w:rsidR="00BB7038" w:rsidRPr="00FF3DAE" w:rsidRDefault="00BB7038" w:rsidP="00BB703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6</w:t>
            </w:r>
          </w:p>
        </w:tc>
        <w:tc>
          <w:tcPr>
            <w:tcW w:w="2693" w:type="dxa"/>
            <w:gridSpan w:val="6"/>
            <w:shd w:val="clear" w:color="auto" w:fill="auto"/>
          </w:tcPr>
          <w:p w:rsidR="00BB7038" w:rsidRPr="00FF3DAE" w:rsidRDefault="00BB7038" w:rsidP="00BB703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Szacunkowy koszt kwalifikowalny w mln PLN</w:t>
            </w:r>
            <w:r w:rsidRPr="00FF3DAE">
              <w:rPr>
                <w:rStyle w:val="Odwoanieprzypisudolnego"/>
                <w:rFonts w:asciiTheme="minorHAnsi" w:eastAsia="Calibri" w:hAnsiTheme="minorHAnsi" w:cs="Calibri"/>
                <w:bCs/>
                <w:sz w:val="18"/>
                <w:szCs w:val="18"/>
                <w:lang w:eastAsia="en-US"/>
              </w:rPr>
              <w:footnoteReference w:id="14"/>
            </w:r>
          </w:p>
        </w:tc>
        <w:tc>
          <w:tcPr>
            <w:tcW w:w="6237" w:type="dxa"/>
            <w:gridSpan w:val="10"/>
            <w:shd w:val="clear" w:color="auto" w:fill="auto"/>
            <w:vAlign w:val="center"/>
          </w:tcPr>
          <w:p w:rsidR="00784629" w:rsidRDefault="00FF22E3">
            <w:pP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3,</w:t>
            </w:r>
            <w:r w:rsidR="009E7186">
              <w:rPr>
                <w:rFonts w:asciiTheme="minorHAnsi" w:eastAsia="Calibri" w:hAnsiTheme="minorHAnsi" w:cs="Calibri"/>
                <w:bCs/>
                <w:sz w:val="18"/>
                <w:szCs w:val="18"/>
                <w:lang w:eastAsia="en-US"/>
              </w:rPr>
              <w:t>3</w:t>
            </w:r>
          </w:p>
        </w:tc>
      </w:tr>
      <w:tr w:rsidR="00BB7038" w:rsidRPr="001F5C68" w:rsidTr="00BB7038">
        <w:tc>
          <w:tcPr>
            <w:tcW w:w="534" w:type="dxa"/>
            <w:shd w:val="clear" w:color="auto" w:fill="auto"/>
          </w:tcPr>
          <w:p w:rsidR="00BB7038" w:rsidRPr="00FF3DAE" w:rsidRDefault="00BB7038" w:rsidP="00BB703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7</w:t>
            </w:r>
          </w:p>
        </w:tc>
        <w:tc>
          <w:tcPr>
            <w:tcW w:w="2693" w:type="dxa"/>
            <w:gridSpan w:val="6"/>
            <w:shd w:val="clear" w:color="auto" w:fill="auto"/>
          </w:tcPr>
          <w:p w:rsidR="00BB7038" w:rsidRPr="00FF3DAE" w:rsidRDefault="00BB7038" w:rsidP="00BB703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Szacunkowa kwota dofinansowania </w:t>
            </w:r>
            <w:r w:rsidRPr="00FF3DAE">
              <w:rPr>
                <w:rFonts w:asciiTheme="minorHAnsi" w:eastAsia="Calibri" w:hAnsiTheme="minorHAnsi" w:cs="Calibri"/>
                <w:bCs/>
                <w:sz w:val="18"/>
                <w:szCs w:val="18"/>
                <w:lang w:eastAsia="en-US"/>
              </w:rPr>
              <w:br/>
              <w:t>w mln PLN</w:t>
            </w:r>
          </w:p>
        </w:tc>
        <w:tc>
          <w:tcPr>
            <w:tcW w:w="6237" w:type="dxa"/>
            <w:gridSpan w:val="10"/>
            <w:shd w:val="clear" w:color="auto" w:fill="auto"/>
            <w:vAlign w:val="center"/>
          </w:tcPr>
          <w:p w:rsidR="00784629" w:rsidRDefault="009E7186">
            <w:pP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2,475</w:t>
            </w:r>
            <w:r w:rsidR="00F101E0">
              <w:rPr>
                <w:rFonts w:asciiTheme="minorHAnsi" w:eastAsia="Calibri" w:hAnsiTheme="minorHAnsi" w:cs="Calibri"/>
                <w:bCs/>
                <w:sz w:val="18"/>
                <w:szCs w:val="18"/>
                <w:lang w:eastAsia="en-US"/>
              </w:rPr>
              <w:t xml:space="preserve"> (75%)</w:t>
            </w:r>
          </w:p>
        </w:tc>
      </w:tr>
      <w:tr w:rsidR="00BB7038" w:rsidRPr="001F5C68" w:rsidTr="00BB7038">
        <w:tc>
          <w:tcPr>
            <w:tcW w:w="534" w:type="dxa"/>
            <w:shd w:val="clear" w:color="auto" w:fill="auto"/>
          </w:tcPr>
          <w:p w:rsidR="00BB7038" w:rsidRPr="00FF3DAE" w:rsidRDefault="00BB7038" w:rsidP="00BB703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8</w:t>
            </w:r>
          </w:p>
        </w:tc>
        <w:tc>
          <w:tcPr>
            <w:tcW w:w="2693" w:type="dxa"/>
            <w:gridSpan w:val="6"/>
            <w:shd w:val="clear" w:color="auto" w:fill="auto"/>
          </w:tcPr>
          <w:p w:rsidR="00BB7038" w:rsidRPr="00FF3DAE" w:rsidRDefault="00BB7038" w:rsidP="00BB703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Szacunkowa kwota dofinansowania UE w mln PLN</w:t>
            </w:r>
          </w:p>
        </w:tc>
        <w:tc>
          <w:tcPr>
            <w:tcW w:w="6237" w:type="dxa"/>
            <w:gridSpan w:val="10"/>
            <w:shd w:val="clear" w:color="auto" w:fill="auto"/>
            <w:vAlign w:val="center"/>
          </w:tcPr>
          <w:p w:rsidR="00784629" w:rsidRDefault="009E7186">
            <w:pP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2,475</w:t>
            </w:r>
            <w:r w:rsidR="00F101E0">
              <w:rPr>
                <w:rFonts w:asciiTheme="minorHAnsi" w:eastAsia="Calibri" w:hAnsiTheme="minorHAnsi" w:cs="Calibri"/>
                <w:bCs/>
                <w:sz w:val="18"/>
                <w:szCs w:val="18"/>
                <w:lang w:eastAsia="en-US"/>
              </w:rPr>
              <w:t xml:space="preserve"> (75%)</w:t>
            </w:r>
          </w:p>
        </w:tc>
      </w:tr>
      <w:tr w:rsidR="00BB7038" w:rsidRPr="001F5C68" w:rsidTr="00BB7038">
        <w:tc>
          <w:tcPr>
            <w:tcW w:w="534" w:type="dxa"/>
            <w:shd w:val="clear" w:color="auto" w:fill="auto"/>
            <w:noWrap/>
          </w:tcPr>
          <w:p w:rsidR="00BB7038" w:rsidRPr="00FF3DAE" w:rsidRDefault="00BB7038" w:rsidP="00BB703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9</w:t>
            </w:r>
          </w:p>
        </w:tc>
        <w:tc>
          <w:tcPr>
            <w:tcW w:w="2693" w:type="dxa"/>
            <w:gridSpan w:val="6"/>
            <w:shd w:val="clear" w:color="auto" w:fill="auto"/>
          </w:tcPr>
          <w:p w:rsidR="00BB7038" w:rsidRPr="00FF3DAE" w:rsidRDefault="00BB7038" w:rsidP="00BB703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rsidR="0029317A" w:rsidRPr="00FF3DAE" w:rsidRDefault="0029317A" w:rsidP="0029317A">
            <w:pPr>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Unijna i krajowa podstawa prawna:</w:t>
            </w:r>
          </w:p>
          <w:p w:rsidR="0029317A" w:rsidRPr="00FF3DAE" w:rsidRDefault="0029317A" w:rsidP="0029317A">
            <w:pPr>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C34F22" w:rsidRPr="001A67CD">
              <w:rPr>
                <w:rFonts w:ascii="Calibri" w:eastAsia="Calibri" w:hAnsi="Calibri" w:cs="Calibri"/>
                <w:bCs/>
                <w:sz w:val="18"/>
                <w:szCs w:val="18"/>
                <w:lang w:eastAsia="en-US"/>
              </w:rPr>
              <w:t>, z późn.zm.</w:t>
            </w:r>
            <w:r w:rsidRPr="00FF3DAE">
              <w:rPr>
                <w:rFonts w:asciiTheme="minorHAnsi" w:eastAsia="Calibri" w:hAnsiTheme="minorHAnsi" w:cs="Calibri"/>
                <w:bCs/>
                <w:sz w:val="18"/>
                <w:szCs w:val="18"/>
                <w:lang w:eastAsia="en-US"/>
              </w:rPr>
              <w:t>);</w:t>
            </w:r>
          </w:p>
          <w:p w:rsidR="00BB7038" w:rsidRPr="00FF3DAE" w:rsidRDefault="00CB7697" w:rsidP="0029317A">
            <w:pPr>
              <w:jc w:val="both"/>
              <w:rPr>
                <w:rFonts w:asciiTheme="minorHAnsi" w:eastAsia="Calibri" w:hAnsiTheme="minorHAnsi" w:cs="Calibri"/>
                <w:bCs/>
                <w:sz w:val="18"/>
                <w:szCs w:val="18"/>
                <w:lang w:eastAsia="en-US"/>
              </w:rPr>
            </w:pPr>
            <w:r w:rsidRPr="002327E3">
              <w:rPr>
                <w:rFonts w:ascii="Calibri" w:eastAsia="Calibri" w:hAnsi="Calibri" w:cs="Calibri"/>
                <w:bCs/>
                <w:sz w:val="18"/>
                <w:szCs w:val="18"/>
              </w:rPr>
              <w:t>–</w:t>
            </w:r>
            <w:r w:rsidR="0029317A" w:rsidRPr="00FF3DAE">
              <w:rPr>
                <w:rFonts w:asciiTheme="minorHAnsi" w:eastAsia="Calibri" w:hAnsiTheme="minorHAnsi" w:cs="Calibri"/>
                <w:bCs/>
                <w:sz w:val="18"/>
                <w:szCs w:val="18"/>
                <w:lang w:eastAsia="en-US"/>
              </w:rPr>
              <w:t xml:space="preserve"> Rozporządzenie Ministra Gospodarki z dnia 23 października 2015 r. w sprawie udzielania pomocy publicznej na projekty inwestycyjne w zakresie budowy lub przebudowy jednostek kogeneracji zapewniających wysokosprawną kogenerację w ramach Programu Operacyjnego Infrastruktura i Środowisko 2014-2020 (Dz. U. 2015 poz. 1810</w:t>
            </w:r>
            <w:r w:rsidR="00C34F22" w:rsidRPr="001A67CD">
              <w:rPr>
                <w:rFonts w:ascii="Calibri" w:eastAsia="Calibri" w:hAnsi="Calibri" w:cs="Calibri"/>
                <w:bCs/>
                <w:sz w:val="18"/>
                <w:szCs w:val="18"/>
                <w:lang w:eastAsia="en-US"/>
              </w:rPr>
              <w:t>, z późn.zm.</w:t>
            </w:r>
            <w:r w:rsidR="0029317A" w:rsidRPr="00FF3DAE">
              <w:rPr>
                <w:rFonts w:asciiTheme="minorHAnsi" w:eastAsia="Calibri" w:hAnsiTheme="minorHAnsi" w:cs="Calibri"/>
                <w:bCs/>
                <w:sz w:val="18"/>
                <w:szCs w:val="18"/>
                <w:lang w:eastAsia="en-US"/>
              </w:rPr>
              <w:t>),</w:t>
            </w:r>
          </w:p>
        </w:tc>
      </w:tr>
      <w:tr w:rsidR="00BB7038" w:rsidRPr="001F5C68" w:rsidTr="00BB7038">
        <w:tc>
          <w:tcPr>
            <w:tcW w:w="534" w:type="dxa"/>
            <w:shd w:val="clear" w:color="auto" w:fill="auto"/>
            <w:noWrap/>
            <w:hideMark/>
          </w:tcPr>
          <w:p w:rsidR="00BB7038" w:rsidRPr="00FF3DAE" w:rsidRDefault="00BB7038" w:rsidP="00BB703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10</w:t>
            </w:r>
          </w:p>
        </w:tc>
        <w:tc>
          <w:tcPr>
            <w:tcW w:w="2693" w:type="dxa"/>
            <w:gridSpan w:val="6"/>
            <w:shd w:val="clear" w:color="auto" w:fill="auto"/>
            <w:hideMark/>
          </w:tcPr>
          <w:p w:rsidR="00BB7038" w:rsidRPr="00FF3DAE" w:rsidRDefault="00BB7038" w:rsidP="00BB703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Potencjalny beneficjent</w:t>
            </w:r>
          </w:p>
        </w:tc>
        <w:tc>
          <w:tcPr>
            <w:tcW w:w="6237" w:type="dxa"/>
            <w:gridSpan w:val="10"/>
            <w:shd w:val="clear" w:color="auto" w:fill="auto"/>
            <w:noWrap/>
            <w:vAlign w:val="center"/>
            <w:hideMark/>
          </w:tcPr>
          <w:p w:rsidR="00BB7038" w:rsidRPr="00FF3DAE" w:rsidRDefault="006A676D" w:rsidP="00BB703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Gdańskie Przedsiębiorstwo Energetyki Cieplnej Sp. z o.o.</w:t>
            </w:r>
            <w:r w:rsidR="001E07AE">
              <w:rPr>
                <w:rFonts w:asciiTheme="minorHAnsi" w:eastAsia="Calibri" w:hAnsiTheme="minorHAnsi" w:cs="Calibri"/>
                <w:bCs/>
                <w:sz w:val="18"/>
                <w:szCs w:val="18"/>
                <w:lang w:eastAsia="en-US"/>
              </w:rPr>
              <w:t xml:space="preserve"> w Gdańsku</w:t>
            </w:r>
          </w:p>
        </w:tc>
      </w:tr>
      <w:tr w:rsidR="0021078D" w:rsidRPr="001F5C68" w:rsidTr="00BB7038">
        <w:tc>
          <w:tcPr>
            <w:tcW w:w="534" w:type="dxa"/>
            <w:shd w:val="clear" w:color="auto" w:fill="auto"/>
            <w:noWrap/>
          </w:tcPr>
          <w:p w:rsidR="0021078D" w:rsidRPr="00FF3DAE" w:rsidDel="006040A9" w:rsidRDefault="0021078D"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11</w:t>
            </w:r>
          </w:p>
        </w:tc>
        <w:tc>
          <w:tcPr>
            <w:tcW w:w="2693" w:type="dxa"/>
            <w:gridSpan w:val="6"/>
            <w:shd w:val="clear" w:color="auto" w:fill="auto"/>
          </w:tcPr>
          <w:p w:rsidR="0021078D" w:rsidRPr="00FF3DAE" w:rsidRDefault="0021078D" w:rsidP="00E446B3">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Koordynator projektu</w:t>
            </w:r>
            <w:r w:rsidRPr="00FF3DAE">
              <w:rPr>
                <w:rStyle w:val="Odwoanieprzypisudolnego"/>
                <w:rFonts w:asciiTheme="minorHAnsi" w:eastAsia="Calibri" w:hAnsiTheme="minorHAnsi"/>
                <w:bCs/>
                <w:sz w:val="18"/>
                <w:szCs w:val="18"/>
                <w:lang w:eastAsia="en-US"/>
              </w:rPr>
              <w:footnoteReference w:id="15"/>
            </w:r>
          </w:p>
        </w:tc>
        <w:tc>
          <w:tcPr>
            <w:tcW w:w="6237" w:type="dxa"/>
            <w:gridSpan w:val="10"/>
            <w:shd w:val="clear" w:color="auto" w:fill="auto"/>
            <w:noWrap/>
          </w:tcPr>
          <w:p w:rsidR="0021078D" w:rsidRPr="00C4780E"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u w:val="single"/>
                <w:lang w:eastAsia="en-US"/>
              </w:rPr>
              <w:t>Koordynator na poziomie S ZIT</w:t>
            </w:r>
            <w:r w:rsidRPr="00E4334E">
              <w:rPr>
                <w:rFonts w:ascii="Calibri" w:eastAsia="Calibri" w:hAnsi="Calibri" w:cs="Calibri"/>
                <w:bCs/>
                <w:sz w:val="18"/>
                <w:szCs w:val="18"/>
                <w:lang w:eastAsia="en-US"/>
              </w:rPr>
              <w:t>:</w:t>
            </w:r>
          </w:p>
          <w:p w:rsidR="0021078D" w:rsidRPr="00C4780E"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lang w:eastAsia="en-US"/>
              </w:rPr>
              <w:t xml:space="preserve">Jacek Ołdakowski – Inspektor ds. Infrastruktury Technicznej, Wydział Gospodarki </w:t>
            </w:r>
            <w:r w:rsidRPr="00E4334E">
              <w:rPr>
                <w:rFonts w:ascii="Calibri" w:eastAsia="Calibri" w:hAnsi="Calibri" w:cs="Calibri"/>
                <w:bCs/>
                <w:sz w:val="18"/>
                <w:szCs w:val="18"/>
                <w:lang w:eastAsia="en-US"/>
              </w:rPr>
              <w:lastRenderedPageBreak/>
              <w:t>Komunalnej, Urząd Miejski w Gdańsku</w:t>
            </w:r>
          </w:p>
          <w:p w:rsidR="0021078D" w:rsidRPr="00E30177" w:rsidRDefault="00E4334E" w:rsidP="00205C29">
            <w:pPr>
              <w:jc w:val="both"/>
              <w:rPr>
                <w:rFonts w:ascii="Calibri" w:eastAsia="Calibri" w:hAnsi="Calibri" w:cs="Calibri"/>
                <w:bCs/>
                <w:sz w:val="18"/>
                <w:szCs w:val="18"/>
                <w:lang w:val="en-US" w:eastAsia="en-US"/>
              </w:rPr>
            </w:pPr>
            <w:r w:rsidRPr="00E30177">
              <w:rPr>
                <w:rFonts w:ascii="Calibri" w:eastAsia="Calibri" w:hAnsi="Calibri" w:cs="Calibri"/>
                <w:bCs/>
                <w:sz w:val="18"/>
                <w:szCs w:val="18"/>
                <w:lang w:val="en-US" w:eastAsia="en-US"/>
              </w:rPr>
              <w:t>e-mail: jacek.oldakowski@gdansk.gda.pl</w:t>
            </w:r>
          </w:p>
          <w:p w:rsidR="0021078D" w:rsidRPr="00C4780E" w:rsidRDefault="00E4334E" w:rsidP="00C653DA">
            <w:pPr>
              <w:spacing w:after="120"/>
              <w:jc w:val="both"/>
              <w:rPr>
                <w:rFonts w:ascii="Calibri" w:eastAsia="Calibri" w:hAnsi="Calibri" w:cs="Calibri"/>
                <w:bCs/>
                <w:sz w:val="18"/>
                <w:szCs w:val="18"/>
                <w:lang w:eastAsia="en-US"/>
              </w:rPr>
            </w:pPr>
            <w:r w:rsidRPr="00E4334E">
              <w:rPr>
                <w:rFonts w:ascii="Calibri" w:eastAsia="Calibri" w:hAnsi="Calibri" w:cs="Calibri"/>
                <w:bCs/>
                <w:sz w:val="18"/>
                <w:szCs w:val="18"/>
                <w:lang w:eastAsia="en-US"/>
              </w:rPr>
              <w:t>tel.: 58 323 61 11</w:t>
            </w:r>
          </w:p>
          <w:p w:rsidR="0021078D" w:rsidRPr="00C4780E"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u w:val="single"/>
                <w:lang w:eastAsia="en-US"/>
              </w:rPr>
              <w:t>Koordynator projektu</w:t>
            </w:r>
            <w:r w:rsidRPr="00E4334E">
              <w:rPr>
                <w:rFonts w:ascii="Calibri" w:eastAsia="Calibri" w:hAnsi="Calibri" w:cs="Calibri"/>
                <w:bCs/>
                <w:sz w:val="18"/>
                <w:szCs w:val="18"/>
                <w:lang w:eastAsia="en-US"/>
              </w:rPr>
              <w:t>:</w:t>
            </w:r>
          </w:p>
          <w:p w:rsidR="0021078D" w:rsidRPr="00C4780E"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lang w:eastAsia="en-US"/>
              </w:rPr>
              <w:t>Agnieszka Szatkowska – Koordynator ds. funduszy zewnętrznych, Gdańskie Przedsiębiorstwo Energetyki Cieplnej Sp. z o.o.</w:t>
            </w:r>
          </w:p>
          <w:p w:rsidR="0021078D" w:rsidRPr="00E30177" w:rsidRDefault="00E4334E" w:rsidP="00205C29">
            <w:pPr>
              <w:jc w:val="both"/>
              <w:rPr>
                <w:rFonts w:asciiTheme="minorHAnsi" w:eastAsia="Calibri" w:hAnsiTheme="minorHAnsi" w:cs="Calibri"/>
                <w:bCs/>
                <w:sz w:val="18"/>
                <w:szCs w:val="18"/>
                <w:lang w:val="en-US" w:eastAsia="en-US"/>
              </w:rPr>
            </w:pPr>
            <w:r w:rsidRPr="00E30177">
              <w:rPr>
                <w:rFonts w:ascii="Calibri" w:eastAsia="Calibri" w:hAnsi="Calibri" w:cs="Calibri"/>
                <w:bCs/>
                <w:sz w:val="18"/>
                <w:szCs w:val="18"/>
                <w:lang w:val="en-US" w:eastAsia="en-US"/>
              </w:rPr>
              <w:t>e-</w:t>
            </w:r>
            <w:r w:rsidRPr="00E30177">
              <w:rPr>
                <w:rFonts w:asciiTheme="minorHAnsi" w:eastAsia="Calibri" w:hAnsiTheme="minorHAnsi" w:cs="Calibri"/>
                <w:bCs/>
                <w:sz w:val="18"/>
                <w:szCs w:val="18"/>
                <w:lang w:val="en-US" w:eastAsia="en-US"/>
              </w:rPr>
              <w:t>mail: agnieszka.szatkowska@gpec.pl</w:t>
            </w:r>
          </w:p>
          <w:p w:rsidR="0021078D" w:rsidRPr="00C4780E" w:rsidRDefault="00E4334E" w:rsidP="00205C29">
            <w:pPr>
              <w:jc w:val="both"/>
              <w:rPr>
                <w:rFonts w:ascii="Calibri" w:eastAsia="Calibri" w:hAnsi="Calibri" w:cs="Calibri"/>
                <w:bCs/>
                <w:sz w:val="18"/>
                <w:szCs w:val="18"/>
                <w:lang w:eastAsia="en-US"/>
              </w:rPr>
            </w:pPr>
            <w:r w:rsidRPr="00E4334E">
              <w:rPr>
                <w:rFonts w:asciiTheme="minorHAnsi" w:eastAsia="Calibri" w:hAnsiTheme="minorHAnsi" w:cs="Calibri"/>
                <w:bCs/>
                <w:sz w:val="18"/>
                <w:szCs w:val="18"/>
                <w:lang w:eastAsia="en-US"/>
              </w:rPr>
              <w:t xml:space="preserve">tel.: </w:t>
            </w:r>
            <w:r w:rsidRPr="00E4334E">
              <w:rPr>
                <w:rStyle w:val="object"/>
                <w:rFonts w:asciiTheme="minorHAnsi" w:hAnsiTheme="minorHAnsi"/>
                <w:sz w:val="18"/>
                <w:szCs w:val="18"/>
              </w:rPr>
              <w:t>785 850 042</w:t>
            </w:r>
            <w:r w:rsidRPr="00E4334E">
              <w:rPr>
                <w:rFonts w:asciiTheme="minorHAnsi" w:hAnsiTheme="minorHAnsi"/>
                <w:sz w:val="18"/>
                <w:szCs w:val="18"/>
              </w:rPr>
              <w:t xml:space="preserve">, </w:t>
            </w:r>
            <w:r w:rsidRPr="00E4334E">
              <w:rPr>
                <w:rStyle w:val="object"/>
                <w:rFonts w:asciiTheme="minorHAnsi" w:hAnsiTheme="minorHAnsi"/>
                <w:sz w:val="18"/>
                <w:szCs w:val="18"/>
              </w:rPr>
              <w:t xml:space="preserve"> 58 524 39 86</w:t>
            </w:r>
          </w:p>
        </w:tc>
      </w:tr>
      <w:tr w:rsidR="00E446B3" w:rsidRPr="001F5C68" w:rsidTr="00BB7038">
        <w:tc>
          <w:tcPr>
            <w:tcW w:w="534" w:type="dxa"/>
            <w:shd w:val="clear" w:color="auto" w:fill="auto"/>
            <w:hideMark/>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lastRenderedPageBreak/>
              <w:t>12</w:t>
            </w:r>
          </w:p>
        </w:tc>
        <w:tc>
          <w:tcPr>
            <w:tcW w:w="2693" w:type="dxa"/>
            <w:gridSpan w:val="6"/>
            <w:shd w:val="clear" w:color="auto" w:fill="auto"/>
            <w:hideMark/>
          </w:tcPr>
          <w:p w:rsidR="00E446B3" w:rsidRPr="00FF3DAE" w:rsidRDefault="00E446B3" w:rsidP="00E446B3">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Opis projektu </w:t>
            </w:r>
          </w:p>
        </w:tc>
        <w:tc>
          <w:tcPr>
            <w:tcW w:w="6237" w:type="dxa"/>
            <w:gridSpan w:val="10"/>
            <w:shd w:val="clear" w:color="auto" w:fill="auto"/>
          </w:tcPr>
          <w:p w:rsidR="00CB7697" w:rsidRDefault="00032070" w:rsidP="00C653DA">
            <w:pPr>
              <w:spacing w:after="120"/>
              <w:jc w:val="both"/>
              <w:rPr>
                <w:rFonts w:asciiTheme="minorHAnsi" w:eastAsia="Calibri" w:hAnsiTheme="minorHAnsi" w:cs="Calibri"/>
                <w:bCs/>
                <w:sz w:val="18"/>
                <w:szCs w:val="18"/>
                <w:lang w:eastAsia="en-US"/>
              </w:rPr>
            </w:pPr>
            <w:r w:rsidRPr="00C653DA">
              <w:rPr>
                <w:rFonts w:asciiTheme="minorHAnsi" w:eastAsia="Calibri" w:hAnsiTheme="minorHAnsi" w:cs="Calibri"/>
                <w:b/>
                <w:bCs/>
                <w:sz w:val="18"/>
                <w:szCs w:val="18"/>
                <w:lang w:eastAsia="en-US"/>
              </w:rPr>
              <w:t>Typ projektu: Budowa sieci ciepłowniczych lub sieci chłodu umożliwiająca wykorzystanie energii cieplnej wytworzonej w źródłach wysokosprawnej kogeneracji; sieci ciepłownicze po realizacji projektu muszą spełniać wymogi efektywnego systemu ciepłowniczego i chłodniczego w rozumieniu art. 2 pkt 41 dyrektywy 2012/27/UE.</w:t>
            </w:r>
          </w:p>
          <w:p w:rsidR="00CB7697" w:rsidRDefault="00E446B3" w:rsidP="00C653DA">
            <w:pPr>
              <w:spacing w:after="120"/>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Projekt będzie realizowany na terenie rozwojowym – południowa oraz wschodnia część dzielnicy Jasień. Projekt jest komplementarny do zgłoszonego do Fiszki 4.V projektu likwidacji źródła węglowego.</w:t>
            </w:r>
          </w:p>
          <w:p w:rsidR="00CB7697" w:rsidRDefault="00E446B3" w:rsidP="00C653DA">
            <w:pPr>
              <w:spacing w:after="120"/>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Inwestycja polegać będzie na zaprojektowaniu oraz wybudowaniu ciepłociągu od istniejącej sieci ciepłowniczej do istniejących oraz nowopowstających w południowo-wschodniej części dzielnicy Jasień osiedli mieszkaniowych.</w:t>
            </w:r>
          </w:p>
          <w:p w:rsidR="00CB7697" w:rsidRDefault="00032070" w:rsidP="00C653DA">
            <w:pPr>
              <w:spacing w:after="120"/>
              <w:jc w:val="both"/>
              <w:rPr>
                <w:rFonts w:asciiTheme="minorHAnsi" w:eastAsia="Calibri" w:hAnsiTheme="minorHAnsi" w:cs="Calibri"/>
                <w:bCs/>
                <w:sz w:val="18"/>
                <w:szCs w:val="18"/>
                <w:lang w:eastAsia="en-US"/>
              </w:rPr>
            </w:pPr>
            <w:r w:rsidRPr="00C653DA">
              <w:rPr>
                <w:rFonts w:asciiTheme="minorHAnsi" w:eastAsia="Calibri" w:hAnsiTheme="minorHAnsi" w:cs="Calibri"/>
                <w:bCs/>
                <w:spacing w:val="-2"/>
                <w:sz w:val="18"/>
                <w:szCs w:val="18"/>
                <w:lang w:eastAsia="en-US"/>
              </w:rPr>
              <w:t>Poza siecią magistralną w przedsięwzięciu projektowane będą także sieci odgałęźne</w:t>
            </w:r>
            <w:r w:rsidR="00E446B3" w:rsidRPr="00D5703F">
              <w:rPr>
                <w:rFonts w:asciiTheme="minorHAnsi" w:eastAsia="Calibri" w:hAnsiTheme="minorHAnsi" w:cs="Calibri"/>
                <w:bCs/>
                <w:sz w:val="18"/>
                <w:szCs w:val="18"/>
                <w:lang w:eastAsia="en-US"/>
              </w:rPr>
              <w:t xml:space="preserve"> prowadzące do istniejących oraz nowo budowanych osiedli mieszkaniowych.</w:t>
            </w:r>
          </w:p>
          <w:p w:rsidR="00CB7697" w:rsidRDefault="00E446B3" w:rsidP="00C653DA">
            <w:pPr>
              <w:spacing w:after="120"/>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 xml:space="preserve">Większość ciepła dystrybuowanego za pośrednictwem powstałej infrastruktury będzie dostarczana nowym odbiorcom i na tereny rozwojowe dzielnicy. Sumaryczny procent udziału nowego rynku w zadaniu do całości planowanego do zaspokojenia zapotrzebowania na ciepło </w:t>
            </w:r>
            <w:r w:rsidR="00C4780E">
              <w:rPr>
                <w:rFonts w:asciiTheme="minorHAnsi" w:eastAsia="Calibri" w:hAnsiTheme="minorHAnsi" w:cs="Calibri"/>
                <w:bCs/>
                <w:sz w:val="18"/>
                <w:szCs w:val="18"/>
                <w:lang w:eastAsia="en-US"/>
              </w:rPr>
              <w:t>mieści się w przedziale 50-60%</w:t>
            </w:r>
            <w:r w:rsidR="00B7438F">
              <w:rPr>
                <w:rFonts w:asciiTheme="minorHAnsi" w:eastAsia="Calibri" w:hAnsiTheme="minorHAnsi" w:cs="Calibri"/>
                <w:bCs/>
                <w:sz w:val="18"/>
                <w:szCs w:val="18"/>
                <w:lang w:eastAsia="en-US"/>
              </w:rPr>
              <w:t>.</w:t>
            </w:r>
          </w:p>
          <w:p w:rsidR="00CB7697" w:rsidRDefault="00E446B3" w:rsidP="00C653DA">
            <w:pPr>
              <w:spacing w:after="120"/>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Szacowana długość sieci: 2 km</w:t>
            </w:r>
            <w:r w:rsidR="004A1711">
              <w:rPr>
                <w:rFonts w:asciiTheme="minorHAnsi" w:eastAsia="Calibri" w:hAnsiTheme="minorHAnsi" w:cs="Calibri"/>
                <w:bCs/>
                <w:sz w:val="18"/>
                <w:szCs w:val="18"/>
                <w:lang w:eastAsia="en-US"/>
              </w:rPr>
              <w:t>.</w:t>
            </w:r>
          </w:p>
          <w:p w:rsidR="00CB7697" w:rsidRDefault="00E446B3" w:rsidP="00C653DA">
            <w:pPr>
              <w:spacing w:after="120"/>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Teren ten z uwagi na znaczną rozbudowę infrastruktury komunikacyjnej stał się obiektem większego zainteresowania deweloperów. W związku z ciągłym rozwojem i powstającymi planami budowania obiektów mieszkalnych na terenach dzielnicy Jasień planowana inwestycja zapewni stałą dostawę ciepła dla aktualnych i nowych odbiorców.</w:t>
            </w:r>
          </w:p>
          <w:p w:rsidR="00E446B3" w:rsidRPr="00D5703F" w:rsidRDefault="00E446B3" w:rsidP="00E446B3">
            <w:pPr>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Projekt komplementarny z:</w:t>
            </w:r>
          </w:p>
          <w:p w:rsidR="00E446B3" w:rsidRPr="00D5703F" w:rsidRDefault="00E446B3" w:rsidP="004A1711">
            <w:pPr>
              <w:numPr>
                <w:ilvl w:val="0"/>
                <w:numId w:val="107"/>
              </w:numPr>
              <w:ind w:left="317" w:hanging="317"/>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 xml:space="preserve">Kompleksowa modernizacja i rozbudowa miejskiej sieci ciepłowniczej wspierające podniesienie bezpieczeństwa energetycznego i realizację planu gospodarki niskoemisyjnej dla Obszaru Metropolitalnego </w:t>
            </w:r>
            <w:r w:rsidR="00E136F0">
              <w:rPr>
                <w:rFonts w:asciiTheme="minorHAnsi" w:eastAsia="Calibri" w:hAnsiTheme="minorHAnsi" w:cs="Calibri"/>
                <w:bCs/>
                <w:sz w:val="18"/>
                <w:szCs w:val="18"/>
                <w:lang w:eastAsia="en-US"/>
              </w:rPr>
              <w:t xml:space="preserve">ZIT </w:t>
            </w:r>
            <w:r w:rsidRPr="00D5703F">
              <w:rPr>
                <w:rFonts w:asciiTheme="minorHAnsi" w:eastAsia="Calibri" w:hAnsiTheme="minorHAnsi" w:cs="Calibri"/>
                <w:bCs/>
                <w:sz w:val="18"/>
                <w:szCs w:val="18"/>
                <w:lang w:eastAsia="en-US"/>
              </w:rPr>
              <w:t>(PI 4.V).</w:t>
            </w:r>
          </w:p>
          <w:p w:rsidR="00E446B3" w:rsidRDefault="00E446B3" w:rsidP="004A1711">
            <w:pPr>
              <w:numPr>
                <w:ilvl w:val="0"/>
                <w:numId w:val="107"/>
              </w:numPr>
              <w:ind w:left="317" w:hanging="317"/>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 xml:space="preserve">Ograniczenie niskiej emisji poprzez likwidację lokalnego źródła węglowego oraz </w:t>
            </w:r>
            <w:r w:rsidR="00357683">
              <w:rPr>
                <w:rFonts w:asciiTheme="minorHAnsi" w:eastAsia="Calibri" w:hAnsiTheme="minorHAnsi" w:cs="Calibri"/>
                <w:bCs/>
                <w:sz w:val="18"/>
                <w:szCs w:val="18"/>
                <w:lang w:eastAsia="en-US"/>
              </w:rPr>
              <w:t>budowa magistrali ciepłowniczej</w:t>
            </w:r>
            <w:r w:rsidRPr="00D5703F">
              <w:rPr>
                <w:rFonts w:asciiTheme="minorHAnsi" w:eastAsia="Calibri" w:hAnsiTheme="minorHAnsi" w:cs="Calibri"/>
                <w:bCs/>
                <w:sz w:val="18"/>
                <w:szCs w:val="18"/>
                <w:lang w:eastAsia="en-US"/>
              </w:rPr>
              <w:t xml:space="preserve"> w Gdańsku (4.V.P</w:t>
            </w:r>
            <w:r w:rsidR="004A69CE">
              <w:rPr>
                <w:rFonts w:asciiTheme="minorHAnsi" w:eastAsia="Calibri" w:hAnsiTheme="minorHAnsi" w:cs="Calibri"/>
                <w:bCs/>
                <w:sz w:val="18"/>
                <w:szCs w:val="18"/>
                <w:lang w:eastAsia="en-US"/>
              </w:rPr>
              <w:t>E</w:t>
            </w:r>
            <w:r w:rsidRPr="00D5703F">
              <w:rPr>
                <w:rFonts w:asciiTheme="minorHAnsi" w:eastAsia="Calibri" w:hAnsiTheme="minorHAnsi" w:cs="Calibri"/>
                <w:bCs/>
                <w:sz w:val="18"/>
                <w:szCs w:val="18"/>
                <w:lang w:eastAsia="en-US"/>
              </w:rPr>
              <w:t>.2).</w:t>
            </w:r>
          </w:p>
          <w:p w:rsidR="009F06AE" w:rsidRPr="00D5703F" w:rsidRDefault="009F06AE" w:rsidP="004A1711">
            <w:pPr>
              <w:numPr>
                <w:ilvl w:val="0"/>
                <w:numId w:val="107"/>
              </w:numPr>
              <w:ind w:left="317" w:hanging="317"/>
              <w:jc w:val="both"/>
              <w:rPr>
                <w:rFonts w:asciiTheme="minorHAnsi" w:eastAsia="Calibri" w:hAnsiTheme="minorHAnsi" w:cs="Calibri"/>
                <w:bCs/>
                <w:sz w:val="18"/>
                <w:szCs w:val="18"/>
                <w:lang w:eastAsia="en-US"/>
              </w:rPr>
            </w:pPr>
            <w:r w:rsidRPr="00807C63">
              <w:rPr>
                <w:rFonts w:asciiTheme="minorHAnsi" w:hAnsiTheme="minorHAnsi" w:cs="Arial"/>
                <w:spacing w:val="-2"/>
                <w:sz w:val="18"/>
                <w:szCs w:val="18"/>
              </w:rPr>
              <w:t>Przystosowanie sieci GPEC oraz jej rozbudowa od strony Gdańska, w celu</w:t>
            </w:r>
            <w:r w:rsidRPr="00807C63">
              <w:rPr>
                <w:rFonts w:asciiTheme="minorHAnsi" w:hAnsiTheme="minorHAnsi" w:cs="Arial"/>
                <w:sz w:val="18"/>
                <w:szCs w:val="18"/>
              </w:rPr>
              <w:t xml:space="preserve"> zapewnienia bezpieczeństwa energetycznego terenów rozwojowych</w:t>
            </w:r>
            <w:r w:rsidRPr="00807C63">
              <w:rPr>
                <w:rFonts w:asciiTheme="minorHAnsi" w:hAnsiTheme="minorHAnsi" w:cs="Arial"/>
                <w:sz w:val="18"/>
                <w:szCs w:val="18"/>
              </w:rPr>
              <w:br/>
              <w:t>w Gminie Kolbudy – Kowale</w:t>
            </w:r>
            <w:r>
              <w:rPr>
                <w:rFonts w:asciiTheme="minorHAnsi" w:hAnsiTheme="minorHAnsi" w:cs="Arial"/>
                <w:sz w:val="18"/>
                <w:szCs w:val="18"/>
              </w:rPr>
              <w:t xml:space="preserve"> (</w:t>
            </w:r>
            <w:r w:rsidR="00E4334E" w:rsidRPr="00E4334E">
              <w:rPr>
                <w:rFonts w:asciiTheme="minorHAnsi" w:hAnsiTheme="minorHAnsi" w:cs="Arial"/>
                <w:bCs/>
                <w:color w:val="000000"/>
                <w:sz w:val="18"/>
                <w:szCs w:val="18"/>
              </w:rPr>
              <w:t>4.VI.PE.3</w:t>
            </w:r>
            <w:r>
              <w:rPr>
                <w:rFonts w:asciiTheme="minorHAnsi" w:hAnsiTheme="minorHAnsi" w:cs="Arial"/>
                <w:bCs/>
                <w:color w:val="000000"/>
                <w:sz w:val="18"/>
                <w:szCs w:val="18"/>
              </w:rPr>
              <w:t>).</w:t>
            </w:r>
          </w:p>
          <w:p w:rsidR="00E446B3" w:rsidRPr="00D5703F" w:rsidRDefault="00E446B3" w:rsidP="004A1711">
            <w:pPr>
              <w:numPr>
                <w:ilvl w:val="0"/>
                <w:numId w:val="107"/>
              </w:numPr>
              <w:ind w:left="317" w:hanging="317"/>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 xml:space="preserve">Racjonalizacja gospodarki odpadami w celu zapewnienia zgodnego z hierarchią postępowania z odpadami, w tym budowa i podłączenie do sieci ciepłowniczej Zakładu Termicznego Przekształcania Odpadów </w:t>
            </w:r>
            <w:r w:rsidR="00E4334E" w:rsidRPr="00E4334E">
              <w:rPr>
                <w:rFonts w:asciiTheme="minorHAnsi" w:eastAsia="Calibri" w:hAnsiTheme="minorHAnsi" w:cs="Calibri"/>
                <w:bCs/>
                <w:spacing w:val="-4"/>
                <w:sz w:val="18"/>
                <w:szCs w:val="18"/>
                <w:lang w:eastAsia="en-US"/>
              </w:rPr>
              <w:t>(elektrociepłowni) w celu odzysku energii z frakcji energetycznej odpadów (PI 6.I).</w:t>
            </w:r>
            <w:r w:rsidRPr="00D5703F">
              <w:rPr>
                <w:rFonts w:asciiTheme="minorHAnsi" w:eastAsia="Calibri" w:hAnsiTheme="minorHAnsi" w:cs="Calibri"/>
                <w:bCs/>
                <w:sz w:val="18"/>
                <w:szCs w:val="18"/>
                <w:lang w:eastAsia="en-US"/>
              </w:rPr>
              <w:t xml:space="preserve"> </w:t>
            </w:r>
          </w:p>
          <w:p w:rsidR="00E446B3" w:rsidRPr="00FF3DAE" w:rsidRDefault="00E446B3" w:rsidP="004A1711">
            <w:pPr>
              <w:numPr>
                <w:ilvl w:val="0"/>
                <w:numId w:val="107"/>
              </w:numPr>
              <w:ind w:left="317" w:hanging="317"/>
              <w:jc w:val="both"/>
              <w:rPr>
                <w:rFonts w:asciiTheme="minorHAnsi" w:eastAsia="Calibri" w:hAnsiTheme="minorHAnsi" w:cs="Calibri"/>
                <w:bCs/>
                <w:sz w:val="18"/>
                <w:szCs w:val="18"/>
                <w:lang w:eastAsia="en-US"/>
              </w:rPr>
            </w:pPr>
            <w:r w:rsidRPr="00D5703F">
              <w:rPr>
                <w:rFonts w:asciiTheme="minorHAnsi" w:eastAsia="Calibri" w:hAnsiTheme="minorHAnsi" w:cs="Calibri"/>
                <w:bCs/>
                <w:sz w:val="18"/>
                <w:szCs w:val="18"/>
                <w:lang w:eastAsia="en-US"/>
              </w:rPr>
              <w:t>Gmina Miasta Gdańska – Wspieranie rewitalizacji fizycznej, gospodarczej i społecznej ubogich społeczności na obszarach miejskich i wiejskich (OP 8 KONWERSJA, PI 9.2 – ZIT OM RPO WP 2014-2020).</w:t>
            </w:r>
          </w:p>
        </w:tc>
      </w:tr>
      <w:tr w:rsidR="00E446B3" w:rsidRPr="001F5C68" w:rsidTr="00BB7038">
        <w:tc>
          <w:tcPr>
            <w:tcW w:w="534" w:type="dxa"/>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13</w:t>
            </w:r>
          </w:p>
        </w:tc>
        <w:tc>
          <w:tcPr>
            <w:tcW w:w="2693" w:type="dxa"/>
            <w:gridSpan w:val="6"/>
            <w:shd w:val="clear" w:color="auto" w:fill="auto"/>
          </w:tcPr>
          <w:p w:rsidR="00E446B3" w:rsidRPr="00FF3DAE" w:rsidRDefault="00E446B3" w:rsidP="00E446B3">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Wypełnienie celów POIiŚ</w:t>
            </w:r>
            <w:r w:rsidRPr="00FF3DAE">
              <w:rPr>
                <w:rFonts w:asciiTheme="minorHAnsi" w:eastAsia="Calibri" w:hAnsiTheme="minorHAnsi" w:cs="Calibri"/>
                <w:bCs/>
                <w:sz w:val="18"/>
                <w:szCs w:val="18"/>
                <w:vertAlign w:val="superscript"/>
                <w:lang w:eastAsia="en-US"/>
              </w:rPr>
              <w:footnoteReference w:id="16"/>
            </w:r>
          </w:p>
        </w:tc>
        <w:tc>
          <w:tcPr>
            <w:tcW w:w="6237" w:type="dxa"/>
            <w:gridSpan w:val="10"/>
            <w:shd w:val="clear" w:color="auto" w:fill="auto"/>
          </w:tcPr>
          <w:p w:rsidR="00CB7697" w:rsidRDefault="00E446B3"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Planowane przedsięwzięcie jest spójne z tym celem poprzez swój zakres rzeczowy, obejmujący budowę nowej sieci ciepłowniczej na terenie </w:t>
            </w:r>
            <w:r w:rsidR="00394B50" w:rsidRPr="00FF3DAE">
              <w:rPr>
                <w:rFonts w:asciiTheme="minorHAnsi" w:eastAsia="Calibri" w:hAnsiTheme="minorHAnsi" w:cs="Calibri"/>
                <w:sz w:val="18"/>
                <w:szCs w:val="18"/>
                <w:lang w:eastAsia="en-US"/>
              </w:rPr>
              <w:t xml:space="preserve">miasta </w:t>
            </w:r>
            <w:r w:rsidRPr="00FF3DAE">
              <w:rPr>
                <w:rFonts w:asciiTheme="minorHAnsi" w:eastAsia="Calibri" w:hAnsiTheme="minorHAnsi" w:cs="Calibri"/>
                <w:sz w:val="18"/>
                <w:szCs w:val="18"/>
                <w:lang w:eastAsia="en-US"/>
              </w:rPr>
              <w:t xml:space="preserve"> i podłączenie do msc</w:t>
            </w:r>
            <w:r w:rsidR="0072704E">
              <w:rPr>
                <w:rFonts w:asciiTheme="minorHAnsi" w:eastAsia="Calibri" w:hAnsiTheme="minorHAnsi" w:cs="Calibri"/>
                <w:sz w:val="18"/>
                <w:szCs w:val="18"/>
                <w:lang w:eastAsia="en-US"/>
              </w:rPr>
              <w:t>.</w:t>
            </w:r>
            <w:r w:rsidRPr="00FF3DAE">
              <w:rPr>
                <w:rFonts w:asciiTheme="minorHAnsi" w:eastAsia="Calibri" w:hAnsiTheme="minorHAnsi" w:cs="Calibri"/>
                <w:sz w:val="18"/>
                <w:szCs w:val="18"/>
                <w:lang w:eastAsia="en-US"/>
              </w:rPr>
              <w:t xml:space="preserve"> nowych odbiorców ciepła z wysokosprawnej kogeneracji.</w:t>
            </w:r>
          </w:p>
          <w:p w:rsidR="00CB7697" w:rsidRDefault="00E446B3" w:rsidP="00C653DA">
            <w:pPr>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Większość ciepła dystrybuowanego za pośrednictwem powstałej infrastruktury będzie dostarczana nowym odbiorcom i na tereny rozwojowe Miasta. Sumaryczny procent udziału nowego rynku w zadaniu do całości planowanego do zaspokojenia zapotrzebowania na ciepło </w:t>
            </w:r>
            <w:r w:rsidR="005D6185">
              <w:rPr>
                <w:rFonts w:asciiTheme="minorHAnsi" w:eastAsia="Calibri" w:hAnsiTheme="minorHAnsi" w:cs="Calibri"/>
                <w:bCs/>
                <w:sz w:val="18"/>
                <w:szCs w:val="18"/>
                <w:lang w:eastAsia="en-US"/>
              </w:rPr>
              <w:t>mieści się w przedziale 50-60%</w:t>
            </w:r>
            <w:r w:rsidR="00B7438F">
              <w:rPr>
                <w:rFonts w:asciiTheme="minorHAnsi" w:eastAsia="Calibri" w:hAnsiTheme="minorHAnsi" w:cs="Calibri"/>
                <w:bCs/>
                <w:sz w:val="18"/>
                <w:szCs w:val="18"/>
                <w:lang w:eastAsia="en-US"/>
              </w:rPr>
              <w:t>.</w:t>
            </w:r>
          </w:p>
          <w:p w:rsidR="00CB7697" w:rsidRDefault="00E446B3"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W rozbudowywanej sieci ciepłowniczej będzie wykorzystane ciepło z kogeneracji, </w:t>
            </w:r>
            <w:r w:rsidRPr="00FF3DAE">
              <w:rPr>
                <w:rFonts w:asciiTheme="minorHAnsi" w:eastAsia="Calibri" w:hAnsiTheme="minorHAnsi" w:cs="Calibri"/>
                <w:sz w:val="18"/>
                <w:szCs w:val="18"/>
                <w:lang w:eastAsia="en-US"/>
              </w:rPr>
              <w:lastRenderedPageBreak/>
              <w:t xml:space="preserve">dzięki czemu projekt spełnia warunek „efektywnego systemu ciepłowniczego i </w:t>
            </w:r>
            <w:r w:rsidR="00032070" w:rsidRPr="00C653DA">
              <w:rPr>
                <w:rFonts w:asciiTheme="minorHAnsi" w:eastAsia="Calibri" w:hAnsiTheme="minorHAnsi" w:cs="Calibri"/>
                <w:spacing w:val="-10"/>
                <w:sz w:val="18"/>
                <w:szCs w:val="18"/>
                <w:lang w:eastAsia="en-US"/>
              </w:rPr>
              <w:t>chłodniczego” wg art. 2 pkt 41 dyrektywy 2012/27/UE w sprawie efektywności energetycznej.</w:t>
            </w:r>
          </w:p>
          <w:p w:rsidR="00CB7697" w:rsidRDefault="00E446B3"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Przedsięwzięcie przyczyni się do realizacji celów osi poprzez:</w:t>
            </w:r>
          </w:p>
          <w:p w:rsidR="00CB7697" w:rsidRDefault="00E446B3"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 zmniejszenie strat energii powstających w procesie przesyłania i dystrybucji </w:t>
            </w:r>
            <w:r w:rsidR="00032070" w:rsidRPr="00C653DA">
              <w:rPr>
                <w:rFonts w:asciiTheme="minorHAnsi" w:eastAsia="Calibri" w:hAnsiTheme="minorHAnsi" w:cs="Calibri"/>
                <w:spacing w:val="-4"/>
                <w:sz w:val="18"/>
                <w:szCs w:val="18"/>
                <w:lang w:eastAsia="en-US"/>
              </w:rPr>
              <w:t>ciepła, a w konsekwencji poprawę wydajności systemu ciepłowniczego – w efekcie</w:t>
            </w:r>
            <w:r w:rsidRPr="00FF3DAE">
              <w:rPr>
                <w:rFonts w:asciiTheme="minorHAnsi" w:eastAsia="Calibri" w:hAnsiTheme="minorHAnsi" w:cs="Calibri"/>
                <w:sz w:val="18"/>
                <w:szCs w:val="18"/>
                <w:lang w:eastAsia="en-US"/>
              </w:rPr>
              <w:t xml:space="preserve"> </w:t>
            </w:r>
            <w:r w:rsidR="00032070" w:rsidRPr="00C653DA">
              <w:rPr>
                <w:rFonts w:asciiTheme="minorHAnsi" w:eastAsia="Calibri" w:hAnsiTheme="minorHAnsi" w:cs="Calibri"/>
                <w:spacing w:val="-4"/>
                <w:sz w:val="18"/>
                <w:szCs w:val="18"/>
                <w:lang w:eastAsia="en-US"/>
              </w:rPr>
              <w:t>projektu możliwe stanie się zmniejszenie produkcji energii pierwotnej o  4829 GJ/rok,</w:t>
            </w:r>
          </w:p>
          <w:p w:rsidR="00CB7697" w:rsidRDefault="00E446B3"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podniesienie bezpieczeństwa zachowania ciągłości dostaw energii - inwestycja obejmuje wsparcie rozwoju ciepła systemowego, poprzez rozbudowę sieci ciepłowniczych, co w sposób bezpośredni wpływa na podniesienie bezpieczeństwa zachowania ciągłości dostaw energii; w ra</w:t>
            </w:r>
            <w:r w:rsidR="00505D8D">
              <w:rPr>
                <w:rFonts w:asciiTheme="minorHAnsi" w:eastAsia="Calibri" w:hAnsiTheme="minorHAnsi" w:cs="Calibri"/>
                <w:sz w:val="18"/>
                <w:szCs w:val="18"/>
                <w:lang w:eastAsia="en-US"/>
              </w:rPr>
              <w:t xml:space="preserve">mach projektu powstanie ok. 2 </w:t>
            </w:r>
            <w:r w:rsidRPr="00FF3DAE">
              <w:rPr>
                <w:rFonts w:asciiTheme="minorHAnsi" w:eastAsia="Calibri" w:hAnsiTheme="minorHAnsi" w:cs="Calibri"/>
                <w:sz w:val="18"/>
                <w:szCs w:val="18"/>
                <w:lang w:eastAsia="en-US"/>
              </w:rPr>
              <w:t>km nowej sieci ciepłowniczej; ponadto przedsięwzięcie zmniejsza zapotrzebowanie na energię pierwotną, dzięki czemu mniej paliw zużywają źródła ciepła, a więc w mniejszym stopniu podlegają one awariom i zużyciu</w:t>
            </w:r>
            <w:r w:rsidR="004A1711">
              <w:rPr>
                <w:rFonts w:asciiTheme="minorHAnsi" w:eastAsia="Calibri" w:hAnsiTheme="minorHAnsi" w:cs="Calibri"/>
                <w:sz w:val="18"/>
                <w:szCs w:val="18"/>
                <w:lang w:eastAsia="en-US"/>
              </w:rPr>
              <w:t>,</w:t>
            </w:r>
          </w:p>
          <w:p w:rsidR="00CB7697" w:rsidRDefault="00E446B3"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zmniejszenie emisji ze źródeł rozproszonych - przedsięwzięcie zakłada rozwój dostępności ciepła systemowego – możliwość podłączenia się do nowowybudowanych sieci ciepłowniczych nowych odbiorców, co przyczyni się do redukcji zanieczyszczeń powietrza z tzw. niskiej emisji,</w:t>
            </w:r>
          </w:p>
          <w:p w:rsidR="00CB7697" w:rsidRDefault="00E446B3" w:rsidP="00C653DA">
            <w:pPr>
              <w:suppressAutoHyphens/>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 generowanie efektu ekologicznego - w wyniku realizacji przedsięwzięcia nastąpi </w:t>
            </w:r>
            <w:r w:rsidR="00032070" w:rsidRPr="00C653DA">
              <w:rPr>
                <w:rFonts w:asciiTheme="minorHAnsi" w:eastAsia="Calibri" w:hAnsiTheme="minorHAnsi" w:cs="Calibri"/>
                <w:spacing w:val="-6"/>
                <w:sz w:val="18"/>
                <w:szCs w:val="18"/>
                <w:lang w:eastAsia="en-US"/>
              </w:rPr>
              <w:t>zmniejszenie produkcji i strat energii na przesyle oraz spadek emisji CO2, PM 2,5 i PM 10.</w:t>
            </w:r>
          </w:p>
        </w:tc>
      </w:tr>
      <w:tr w:rsidR="00495D93" w:rsidRPr="001F5C68" w:rsidTr="00BB7038">
        <w:tc>
          <w:tcPr>
            <w:tcW w:w="534" w:type="dxa"/>
            <w:vMerge w:val="restart"/>
            <w:shd w:val="clear" w:color="auto" w:fill="auto"/>
          </w:tcPr>
          <w:p w:rsidR="00495D93" w:rsidRPr="00FF3DAE" w:rsidRDefault="00495D9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lastRenderedPageBreak/>
              <w:t>14</w:t>
            </w:r>
          </w:p>
        </w:tc>
        <w:tc>
          <w:tcPr>
            <w:tcW w:w="1842" w:type="dxa"/>
            <w:gridSpan w:val="4"/>
            <w:shd w:val="clear" w:color="auto" w:fill="auto"/>
          </w:tcPr>
          <w:p w:rsidR="00495D93" w:rsidRPr="00FF3DAE" w:rsidRDefault="00495D93" w:rsidP="00E446B3">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Wskaźnik - nazwa</w:t>
            </w:r>
            <w:r w:rsidRPr="00FF3DAE">
              <w:rPr>
                <w:rStyle w:val="Odwoanieprzypisudolnego"/>
                <w:rFonts w:asciiTheme="minorHAnsi" w:eastAsia="Calibri" w:hAnsiTheme="minorHAnsi" w:cs="Calibri"/>
                <w:bCs/>
                <w:sz w:val="18"/>
                <w:szCs w:val="18"/>
                <w:lang w:eastAsia="en-US"/>
              </w:rPr>
              <w:footnoteReference w:id="17"/>
            </w:r>
          </w:p>
        </w:tc>
        <w:tc>
          <w:tcPr>
            <w:tcW w:w="851" w:type="dxa"/>
            <w:gridSpan w:val="2"/>
            <w:shd w:val="clear" w:color="auto" w:fill="auto"/>
          </w:tcPr>
          <w:p w:rsidR="00495D93" w:rsidRPr="00FF3DAE" w:rsidRDefault="00495D93" w:rsidP="00E446B3">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Jednostka</w:t>
            </w:r>
          </w:p>
        </w:tc>
        <w:tc>
          <w:tcPr>
            <w:tcW w:w="2354" w:type="dxa"/>
            <w:gridSpan w:val="4"/>
            <w:shd w:val="clear" w:color="auto" w:fill="auto"/>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Wartość bazowa</w:t>
            </w:r>
          </w:p>
        </w:tc>
        <w:tc>
          <w:tcPr>
            <w:tcW w:w="3883" w:type="dxa"/>
            <w:gridSpan w:val="6"/>
            <w:shd w:val="clear" w:color="auto" w:fill="auto"/>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Wartość docelowa</w:t>
            </w:r>
          </w:p>
        </w:tc>
      </w:tr>
      <w:tr w:rsidR="00495D93" w:rsidRPr="001F5C68" w:rsidTr="00D5703F">
        <w:tc>
          <w:tcPr>
            <w:tcW w:w="534" w:type="dxa"/>
            <w:vMerge/>
            <w:shd w:val="clear" w:color="auto" w:fill="auto"/>
          </w:tcPr>
          <w:p w:rsidR="00495D93" w:rsidRPr="00FF3DAE" w:rsidRDefault="00495D93" w:rsidP="00E446B3">
            <w:pPr>
              <w:spacing w:line="276" w:lineRule="auto"/>
              <w:rPr>
                <w:rFonts w:asciiTheme="minorHAnsi" w:eastAsia="Calibri" w:hAnsiTheme="minorHAnsi" w:cs="Calibri"/>
                <w:bCs/>
                <w:sz w:val="18"/>
                <w:szCs w:val="18"/>
                <w:lang w:eastAsia="en-US"/>
              </w:rPr>
            </w:pPr>
          </w:p>
        </w:tc>
        <w:tc>
          <w:tcPr>
            <w:tcW w:w="1842" w:type="dxa"/>
            <w:gridSpan w:val="4"/>
            <w:shd w:val="clear" w:color="auto" w:fill="auto"/>
          </w:tcPr>
          <w:p w:rsidR="00495D93" w:rsidRPr="00FF3DAE" w:rsidRDefault="00495D93" w:rsidP="00E446B3">
            <w:pP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Szacowany roczny spadek emisji gazów cieplarnianych</w:t>
            </w:r>
          </w:p>
        </w:tc>
        <w:tc>
          <w:tcPr>
            <w:tcW w:w="851" w:type="dxa"/>
            <w:gridSpan w:val="2"/>
            <w:shd w:val="clear" w:color="auto" w:fill="auto"/>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ton ekwiwalentu CO</w:t>
            </w:r>
            <w:r w:rsidRPr="00FF3DAE">
              <w:rPr>
                <w:rFonts w:asciiTheme="minorHAnsi" w:eastAsia="Calibri" w:hAnsiTheme="minorHAnsi" w:cs="Arial"/>
                <w:bCs/>
                <w:sz w:val="18"/>
                <w:szCs w:val="18"/>
                <w:vertAlign w:val="subscript"/>
                <w:lang w:eastAsia="en-US"/>
              </w:rPr>
              <w:t>2</w:t>
            </w:r>
            <w:r w:rsidRPr="00FF3DAE">
              <w:rPr>
                <w:rFonts w:asciiTheme="minorHAnsi" w:eastAsia="Calibri" w:hAnsiTheme="minorHAnsi" w:cs="Arial"/>
                <w:bCs/>
                <w:sz w:val="18"/>
                <w:szCs w:val="18"/>
                <w:lang w:eastAsia="en-US"/>
              </w:rPr>
              <w:t>/rok</w:t>
            </w:r>
          </w:p>
        </w:tc>
        <w:tc>
          <w:tcPr>
            <w:tcW w:w="2354" w:type="dxa"/>
            <w:gridSpan w:val="4"/>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r>
      <w:tr w:rsidR="00495D93" w:rsidRPr="001F5C68" w:rsidTr="00D5703F">
        <w:tc>
          <w:tcPr>
            <w:tcW w:w="534" w:type="dxa"/>
            <w:vMerge/>
            <w:shd w:val="clear" w:color="auto" w:fill="auto"/>
          </w:tcPr>
          <w:p w:rsidR="00495D93" w:rsidRPr="00FF3DAE" w:rsidRDefault="00495D93" w:rsidP="00E446B3">
            <w:pPr>
              <w:spacing w:line="276" w:lineRule="auto"/>
              <w:rPr>
                <w:rFonts w:asciiTheme="minorHAnsi" w:eastAsia="Calibri" w:hAnsiTheme="minorHAnsi" w:cs="Calibri"/>
                <w:bCs/>
                <w:sz w:val="18"/>
                <w:szCs w:val="18"/>
                <w:lang w:eastAsia="en-US"/>
              </w:rPr>
            </w:pPr>
          </w:p>
        </w:tc>
        <w:tc>
          <w:tcPr>
            <w:tcW w:w="1842" w:type="dxa"/>
            <w:gridSpan w:val="4"/>
            <w:shd w:val="clear" w:color="auto" w:fill="auto"/>
          </w:tcPr>
          <w:p w:rsidR="00495D93" w:rsidRPr="00FF3DAE" w:rsidRDefault="00495D93" w:rsidP="00E446B3">
            <w:pP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Szacowane zmniejszenie zużycia energii pierwotnej</w:t>
            </w:r>
          </w:p>
        </w:tc>
        <w:tc>
          <w:tcPr>
            <w:tcW w:w="851" w:type="dxa"/>
            <w:gridSpan w:val="2"/>
            <w:shd w:val="clear" w:color="auto" w:fill="auto"/>
          </w:tcPr>
          <w:p w:rsidR="00495D93" w:rsidRPr="00FF3DAE" w:rsidRDefault="00495D93" w:rsidP="00E446B3">
            <w:pPr>
              <w:rPr>
                <w:rFonts w:asciiTheme="minorHAnsi" w:eastAsia="Calibri" w:hAnsiTheme="minorHAnsi" w:cs="Arial"/>
                <w:bCs/>
                <w:sz w:val="18"/>
                <w:szCs w:val="18"/>
                <w:lang w:eastAsia="en-US"/>
              </w:rPr>
            </w:pPr>
            <w:r w:rsidRPr="00FF3DAE">
              <w:rPr>
                <w:rFonts w:asciiTheme="minorHAnsi" w:eastAsia="Calibri" w:hAnsiTheme="minorHAnsi" w:cs="Arial"/>
                <w:bCs/>
                <w:sz w:val="18"/>
                <w:szCs w:val="18"/>
                <w:lang w:eastAsia="en-US"/>
              </w:rPr>
              <w:t>GJ/rok</w:t>
            </w:r>
          </w:p>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(toe)</w:t>
            </w:r>
          </w:p>
        </w:tc>
        <w:tc>
          <w:tcPr>
            <w:tcW w:w="2354" w:type="dxa"/>
            <w:gridSpan w:val="4"/>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4829</w:t>
            </w:r>
          </w:p>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(115)</w:t>
            </w:r>
          </w:p>
        </w:tc>
      </w:tr>
      <w:tr w:rsidR="00495D93" w:rsidRPr="001F5C68" w:rsidTr="00D5703F">
        <w:tc>
          <w:tcPr>
            <w:tcW w:w="534" w:type="dxa"/>
            <w:vMerge/>
            <w:shd w:val="clear" w:color="auto" w:fill="auto"/>
          </w:tcPr>
          <w:p w:rsidR="00495D93" w:rsidRPr="00FF3DAE" w:rsidRDefault="00495D93" w:rsidP="00E446B3">
            <w:pPr>
              <w:rPr>
                <w:rFonts w:asciiTheme="minorHAnsi" w:eastAsia="Calibri" w:hAnsiTheme="minorHAnsi" w:cs="Calibri"/>
                <w:sz w:val="18"/>
                <w:szCs w:val="18"/>
                <w:lang w:eastAsia="en-US"/>
              </w:rPr>
            </w:pPr>
          </w:p>
        </w:tc>
        <w:tc>
          <w:tcPr>
            <w:tcW w:w="1842" w:type="dxa"/>
            <w:gridSpan w:val="4"/>
            <w:shd w:val="clear" w:color="auto" w:fill="auto"/>
          </w:tcPr>
          <w:p w:rsidR="00495D93" w:rsidRPr="00FF3DAE" w:rsidRDefault="00495D93" w:rsidP="00E446B3">
            <w:pPr>
              <w:rPr>
                <w:rFonts w:asciiTheme="minorHAnsi" w:eastAsia="Calibri" w:hAnsiTheme="minorHAnsi" w:cs="Calibri"/>
                <w:sz w:val="18"/>
                <w:szCs w:val="18"/>
                <w:lang w:eastAsia="en-US"/>
              </w:rPr>
            </w:pPr>
            <w:r w:rsidRPr="00C653DA">
              <w:rPr>
                <w:rFonts w:asciiTheme="minorHAnsi" w:eastAsia="Calibri" w:hAnsiTheme="minorHAnsi" w:cs="Arial"/>
                <w:bCs/>
                <w:spacing w:val="-4"/>
                <w:sz w:val="18"/>
                <w:szCs w:val="18"/>
                <w:lang w:eastAsia="en-US"/>
              </w:rPr>
              <w:t>Liczba przedsiębiorstw</w:t>
            </w:r>
            <w:r w:rsidRPr="00FF3DAE">
              <w:rPr>
                <w:rFonts w:asciiTheme="minorHAnsi" w:eastAsia="Calibri" w:hAnsiTheme="minorHAnsi" w:cs="Arial"/>
                <w:bCs/>
                <w:sz w:val="18"/>
                <w:szCs w:val="18"/>
                <w:lang w:eastAsia="en-US"/>
              </w:rPr>
              <w:t xml:space="preserve"> otrzymujących wsparcie</w:t>
            </w:r>
          </w:p>
        </w:tc>
        <w:tc>
          <w:tcPr>
            <w:tcW w:w="851" w:type="dxa"/>
            <w:gridSpan w:val="2"/>
            <w:shd w:val="clear" w:color="auto" w:fill="auto"/>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szt.</w:t>
            </w:r>
          </w:p>
        </w:tc>
        <w:tc>
          <w:tcPr>
            <w:tcW w:w="2354" w:type="dxa"/>
            <w:gridSpan w:val="4"/>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r>
      <w:tr w:rsidR="00495D93" w:rsidRPr="001F5C68" w:rsidTr="00D5703F">
        <w:tc>
          <w:tcPr>
            <w:tcW w:w="534" w:type="dxa"/>
            <w:vMerge/>
            <w:shd w:val="clear" w:color="auto" w:fill="auto"/>
          </w:tcPr>
          <w:p w:rsidR="00495D93" w:rsidRPr="00FF3DAE" w:rsidRDefault="00495D93" w:rsidP="00E446B3">
            <w:pPr>
              <w:rPr>
                <w:rFonts w:asciiTheme="minorHAnsi" w:eastAsia="Calibri" w:hAnsiTheme="minorHAnsi" w:cs="Calibri"/>
                <w:sz w:val="18"/>
                <w:szCs w:val="18"/>
                <w:lang w:eastAsia="en-US"/>
              </w:rPr>
            </w:pPr>
          </w:p>
        </w:tc>
        <w:tc>
          <w:tcPr>
            <w:tcW w:w="1842" w:type="dxa"/>
            <w:gridSpan w:val="4"/>
            <w:shd w:val="clear" w:color="auto" w:fill="auto"/>
          </w:tcPr>
          <w:p w:rsidR="00495D93" w:rsidRPr="00FF3DAE" w:rsidRDefault="00495D93" w:rsidP="00E446B3">
            <w:pP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Długość wybudowanej lub zmodernizowanej sieci ciepłowniczej</w:t>
            </w:r>
          </w:p>
        </w:tc>
        <w:tc>
          <w:tcPr>
            <w:tcW w:w="851" w:type="dxa"/>
            <w:gridSpan w:val="2"/>
            <w:shd w:val="clear" w:color="auto" w:fill="auto"/>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Arial"/>
                <w:bCs/>
                <w:sz w:val="18"/>
                <w:szCs w:val="18"/>
                <w:lang w:eastAsia="en-US"/>
              </w:rPr>
              <w:t>km</w:t>
            </w:r>
          </w:p>
        </w:tc>
        <w:tc>
          <w:tcPr>
            <w:tcW w:w="2354" w:type="dxa"/>
            <w:gridSpan w:val="4"/>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0 </w:t>
            </w:r>
          </w:p>
        </w:tc>
        <w:tc>
          <w:tcPr>
            <w:tcW w:w="3883" w:type="dxa"/>
            <w:gridSpan w:val="6"/>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r>
      <w:tr w:rsidR="00E446B3" w:rsidRPr="001F5C68" w:rsidTr="00BB7038">
        <w:tc>
          <w:tcPr>
            <w:tcW w:w="675" w:type="dxa"/>
            <w:gridSpan w:val="2"/>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15</w:t>
            </w:r>
          </w:p>
        </w:tc>
        <w:tc>
          <w:tcPr>
            <w:tcW w:w="8789" w:type="dxa"/>
            <w:gridSpan w:val="15"/>
            <w:shd w:val="clear" w:color="auto" w:fill="auto"/>
          </w:tcPr>
          <w:p w:rsidR="00E446B3" w:rsidRPr="00FF3DAE" w:rsidRDefault="00E446B3" w:rsidP="00E446B3">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bCs/>
                <w:sz w:val="18"/>
                <w:szCs w:val="18"/>
                <w:lang w:eastAsia="en-US"/>
              </w:rPr>
              <w:t xml:space="preserve">Planowana data złożenia wniosku o dofinansowanie (kwartał/rok) </w:t>
            </w:r>
            <w:r w:rsidR="00365BBF">
              <w:rPr>
                <w:rFonts w:asciiTheme="minorHAnsi" w:eastAsia="Calibri" w:hAnsiTheme="minorHAnsi" w:cs="Calibri"/>
                <w:bCs/>
                <w:sz w:val="18"/>
                <w:szCs w:val="18"/>
                <w:lang w:eastAsia="en-US"/>
              </w:rPr>
              <w:t>–</w:t>
            </w:r>
            <w:r w:rsidRPr="00FF3DAE">
              <w:rPr>
                <w:rFonts w:asciiTheme="minorHAnsi" w:eastAsia="Calibri" w:hAnsiTheme="minorHAnsi" w:cs="Calibri"/>
                <w:bCs/>
                <w:sz w:val="18"/>
                <w:szCs w:val="18"/>
                <w:lang w:eastAsia="en-US"/>
              </w:rPr>
              <w:t xml:space="preserve"> </w:t>
            </w:r>
            <w:r w:rsidR="00365BBF">
              <w:rPr>
                <w:rFonts w:asciiTheme="minorHAnsi" w:eastAsia="Calibri" w:hAnsiTheme="minorHAnsi" w:cs="Calibri"/>
                <w:bCs/>
                <w:sz w:val="18"/>
                <w:szCs w:val="18"/>
                <w:lang w:eastAsia="en-US"/>
              </w:rPr>
              <w:t>IV</w:t>
            </w:r>
            <w:r w:rsidR="00465772">
              <w:rPr>
                <w:rFonts w:asciiTheme="minorHAnsi" w:eastAsia="Calibri" w:hAnsiTheme="minorHAnsi" w:cs="Calibri"/>
                <w:bCs/>
                <w:sz w:val="18"/>
                <w:szCs w:val="18"/>
                <w:lang w:eastAsia="en-US"/>
              </w:rPr>
              <w:t xml:space="preserve"> </w:t>
            </w:r>
            <w:r w:rsidR="00365BBF">
              <w:rPr>
                <w:rFonts w:asciiTheme="minorHAnsi" w:eastAsia="Calibri" w:hAnsiTheme="minorHAnsi" w:cs="Calibri"/>
                <w:bCs/>
                <w:sz w:val="18"/>
                <w:szCs w:val="18"/>
                <w:lang w:eastAsia="en-US"/>
              </w:rPr>
              <w:t>/</w:t>
            </w:r>
            <w:r w:rsidR="00465772">
              <w:rPr>
                <w:rFonts w:asciiTheme="minorHAnsi" w:eastAsia="Calibri" w:hAnsiTheme="minorHAnsi" w:cs="Calibri"/>
                <w:bCs/>
                <w:sz w:val="18"/>
                <w:szCs w:val="18"/>
                <w:lang w:eastAsia="en-US"/>
              </w:rPr>
              <w:t xml:space="preserve"> </w:t>
            </w:r>
            <w:r w:rsidR="00365BBF">
              <w:rPr>
                <w:rFonts w:asciiTheme="minorHAnsi" w:eastAsia="Calibri" w:hAnsiTheme="minorHAnsi" w:cs="Calibri"/>
                <w:bCs/>
                <w:sz w:val="18"/>
                <w:szCs w:val="18"/>
                <w:lang w:eastAsia="en-US"/>
              </w:rPr>
              <w:t>2016</w:t>
            </w:r>
          </w:p>
        </w:tc>
      </w:tr>
      <w:tr w:rsidR="00E446B3" w:rsidRPr="001F5C68" w:rsidTr="00BB7038">
        <w:tc>
          <w:tcPr>
            <w:tcW w:w="675" w:type="dxa"/>
            <w:gridSpan w:val="2"/>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15.1</w:t>
            </w:r>
          </w:p>
        </w:tc>
        <w:tc>
          <w:tcPr>
            <w:tcW w:w="1701" w:type="dxa"/>
            <w:gridSpan w:val="3"/>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C653DA">
              <w:rPr>
                <w:rFonts w:asciiTheme="minorHAnsi" w:eastAsia="Calibri" w:hAnsiTheme="minorHAnsi" w:cs="Calibri"/>
                <w:bCs/>
                <w:spacing w:val="-10"/>
                <w:sz w:val="18"/>
                <w:szCs w:val="18"/>
                <w:lang w:eastAsia="en-US"/>
              </w:rPr>
              <w:t>Część przygotowawcza</w:t>
            </w:r>
            <w:r w:rsidRPr="00FF3DAE">
              <w:rPr>
                <w:rFonts w:asciiTheme="minorHAnsi" w:eastAsia="Calibri" w:hAnsiTheme="minorHAnsi" w:cs="Calibri"/>
                <w:bCs/>
                <w:sz w:val="18"/>
                <w:szCs w:val="18"/>
                <w:lang w:eastAsia="en-US"/>
              </w:rPr>
              <w:t xml:space="preserve"> (jeśli dotyczy)</w:t>
            </w:r>
          </w:p>
        </w:tc>
        <w:tc>
          <w:tcPr>
            <w:tcW w:w="7088" w:type="dxa"/>
            <w:gridSpan w:val="12"/>
            <w:shd w:val="clear" w:color="auto" w:fill="auto"/>
          </w:tcPr>
          <w:p w:rsidR="00E446B3" w:rsidRPr="00FF3DAE" w:rsidRDefault="00E446B3" w:rsidP="00E446B3">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Nie dotyczy</w:t>
            </w:r>
          </w:p>
        </w:tc>
      </w:tr>
      <w:tr w:rsidR="00E446B3" w:rsidRPr="001F5C68" w:rsidTr="00BB7038">
        <w:tc>
          <w:tcPr>
            <w:tcW w:w="675" w:type="dxa"/>
            <w:gridSpan w:val="2"/>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15.2</w:t>
            </w:r>
          </w:p>
        </w:tc>
        <w:tc>
          <w:tcPr>
            <w:tcW w:w="1701" w:type="dxa"/>
            <w:gridSpan w:val="3"/>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Część inwestycyjna</w:t>
            </w:r>
          </w:p>
        </w:tc>
        <w:tc>
          <w:tcPr>
            <w:tcW w:w="7088" w:type="dxa"/>
            <w:gridSpan w:val="12"/>
            <w:shd w:val="clear" w:color="auto" w:fill="auto"/>
          </w:tcPr>
          <w:p w:rsidR="00E446B3" w:rsidRPr="00FF3DAE" w:rsidRDefault="00E446B3" w:rsidP="00E446B3">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I</w:t>
            </w:r>
            <w:r w:rsidR="00630ADC">
              <w:rPr>
                <w:rFonts w:asciiTheme="minorHAnsi" w:eastAsia="Calibri" w:hAnsiTheme="minorHAnsi" w:cs="Calibri"/>
                <w:sz w:val="18"/>
                <w:szCs w:val="18"/>
                <w:lang w:eastAsia="en-US"/>
              </w:rPr>
              <w:t>V</w:t>
            </w:r>
            <w:r w:rsidR="00465772">
              <w:rPr>
                <w:rFonts w:asciiTheme="minorHAnsi" w:eastAsia="Calibri" w:hAnsiTheme="minorHAnsi" w:cs="Calibri"/>
                <w:sz w:val="18"/>
                <w:szCs w:val="18"/>
                <w:lang w:eastAsia="en-US"/>
              </w:rPr>
              <w:t xml:space="preserve"> </w:t>
            </w:r>
            <w:r w:rsidRPr="00FF3DAE">
              <w:rPr>
                <w:rFonts w:asciiTheme="minorHAnsi" w:eastAsia="Calibri" w:hAnsiTheme="minorHAnsi" w:cs="Calibri"/>
                <w:sz w:val="18"/>
                <w:szCs w:val="18"/>
                <w:lang w:eastAsia="en-US"/>
              </w:rPr>
              <w:t>/</w:t>
            </w:r>
            <w:r w:rsidR="00465772">
              <w:rPr>
                <w:rFonts w:asciiTheme="minorHAnsi" w:eastAsia="Calibri" w:hAnsiTheme="minorHAnsi" w:cs="Calibri"/>
                <w:sz w:val="18"/>
                <w:szCs w:val="18"/>
                <w:lang w:eastAsia="en-US"/>
              </w:rPr>
              <w:t xml:space="preserve"> </w:t>
            </w:r>
            <w:r w:rsidRPr="00FF3DAE">
              <w:rPr>
                <w:rFonts w:asciiTheme="minorHAnsi" w:eastAsia="Calibri" w:hAnsiTheme="minorHAnsi" w:cs="Calibri"/>
                <w:sz w:val="18"/>
                <w:szCs w:val="18"/>
                <w:lang w:eastAsia="en-US"/>
              </w:rPr>
              <w:t>201</w:t>
            </w:r>
            <w:r w:rsidR="00630ADC">
              <w:rPr>
                <w:rFonts w:asciiTheme="minorHAnsi" w:eastAsia="Calibri" w:hAnsiTheme="minorHAnsi" w:cs="Calibri"/>
                <w:sz w:val="18"/>
                <w:szCs w:val="18"/>
                <w:lang w:eastAsia="en-US"/>
              </w:rPr>
              <w:t>6</w:t>
            </w:r>
          </w:p>
        </w:tc>
      </w:tr>
      <w:tr w:rsidR="00E446B3" w:rsidRPr="001F5C68" w:rsidTr="00BB7038">
        <w:tc>
          <w:tcPr>
            <w:tcW w:w="9464" w:type="dxa"/>
            <w:gridSpan w:val="17"/>
          </w:tcPr>
          <w:p w:rsidR="00E446B3" w:rsidRPr="00FF3DAE" w:rsidRDefault="00E446B3" w:rsidP="00E446B3">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bCs/>
                <w:sz w:val="18"/>
                <w:szCs w:val="18"/>
                <w:lang w:eastAsia="en-US"/>
              </w:rPr>
              <w:t>16. Źródła finansowania w mln PLN</w:t>
            </w:r>
            <w:r w:rsidRPr="00FF3DAE">
              <w:rPr>
                <w:rStyle w:val="Odwoanieprzypisudolnego"/>
                <w:rFonts w:asciiTheme="minorHAnsi" w:eastAsia="Calibri" w:hAnsiTheme="minorHAnsi"/>
                <w:bCs/>
                <w:sz w:val="18"/>
                <w:szCs w:val="18"/>
                <w:lang w:eastAsia="en-US"/>
              </w:rPr>
              <w:footnoteReference w:id="18"/>
            </w:r>
          </w:p>
        </w:tc>
      </w:tr>
      <w:tr w:rsidR="00E446B3" w:rsidRPr="001F5C68" w:rsidTr="00BB7038">
        <w:tc>
          <w:tcPr>
            <w:tcW w:w="1526" w:type="dxa"/>
            <w:gridSpan w:val="3"/>
            <w:shd w:val="clear" w:color="auto" w:fill="BFBFBF"/>
          </w:tcPr>
          <w:p w:rsidR="00E446B3" w:rsidRPr="00FF3DAE" w:rsidRDefault="00E446B3" w:rsidP="00E446B3">
            <w:pPr>
              <w:spacing w:line="276" w:lineRule="auto"/>
              <w:jc w:val="both"/>
              <w:rPr>
                <w:rFonts w:asciiTheme="minorHAnsi" w:eastAsia="Calibri" w:hAnsiTheme="minorHAnsi" w:cs="Calibri"/>
                <w:bCs/>
                <w:sz w:val="18"/>
                <w:szCs w:val="18"/>
                <w:lang w:eastAsia="en-US"/>
              </w:rPr>
            </w:pP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2015</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2016</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2017</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2018</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2019</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2021</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2022</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2023</w:t>
            </w:r>
          </w:p>
        </w:tc>
        <w:tc>
          <w:tcPr>
            <w:tcW w:w="851"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Razem</w:t>
            </w:r>
          </w:p>
        </w:tc>
      </w:tr>
      <w:tr w:rsidR="00E446B3" w:rsidRPr="001F5C68" w:rsidTr="00CC6F30">
        <w:tc>
          <w:tcPr>
            <w:tcW w:w="534" w:type="dxa"/>
            <w:shd w:val="clear" w:color="auto" w:fill="auto"/>
          </w:tcPr>
          <w:p w:rsidR="00E446B3" w:rsidRPr="00FF3DAE" w:rsidRDefault="00E446B3" w:rsidP="00E446B3">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w:t>
            </w:r>
          </w:p>
        </w:tc>
        <w:tc>
          <w:tcPr>
            <w:tcW w:w="992" w:type="dxa"/>
            <w:gridSpan w:val="2"/>
            <w:shd w:val="clear" w:color="auto" w:fill="auto"/>
          </w:tcPr>
          <w:p w:rsidR="00E446B3" w:rsidRPr="00FF3DAE" w:rsidRDefault="00E446B3" w:rsidP="00E446B3">
            <w:pPr>
              <w:spacing w:line="276" w:lineRule="auto"/>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Wsparcie UE</w:t>
            </w:r>
          </w:p>
          <w:p w:rsidR="00E446B3" w:rsidRPr="00FF3DAE" w:rsidRDefault="00E446B3" w:rsidP="00E446B3">
            <w:pPr>
              <w:spacing w:line="276" w:lineRule="auto"/>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(2+3+4)</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E446B3" w:rsidRPr="00FF3DAE" w:rsidRDefault="009E7186" w:rsidP="00E446B3">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2,475</w:t>
            </w:r>
          </w:p>
        </w:tc>
        <w:tc>
          <w:tcPr>
            <w:tcW w:w="709" w:type="dxa"/>
            <w:shd w:val="clear" w:color="auto" w:fill="auto"/>
            <w:vAlign w:val="center"/>
          </w:tcPr>
          <w:p w:rsidR="00E446B3" w:rsidRPr="00FF3DAE" w:rsidRDefault="004000E5"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w:t>
            </w:r>
          </w:p>
        </w:tc>
        <w:tc>
          <w:tcPr>
            <w:tcW w:w="708" w:type="dxa"/>
            <w:gridSpan w:val="2"/>
            <w:shd w:val="clear" w:color="auto" w:fill="auto"/>
            <w:vAlign w:val="center"/>
          </w:tcPr>
          <w:p w:rsidR="00E446B3" w:rsidRPr="00FF3DAE" w:rsidRDefault="004000E5"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E446B3" w:rsidRPr="00FF3DAE" w:rsidRDefault="004000E5"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E446B3" w:rsidRPr="00FF3DAE" w:rsidRDefault="009E7186" w:rsidP="00E446B3">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2,475</w:t>
            </w:r>
          </w:p>
        </w:tc>
      </w:tr>
      <w:tr w:rsidR="00E446B3" w:rsidRPr="001F5C68" w:rsidTr="00BB7038">
        <w:tc>
          <w:tcPr>
            <w:tcW w:w="534" w:type="dxa"/>
            <w:shd w:val="clear" w:color="auto" w:fill="auto"/>
          </w:tcPr>
          <w:p w:rsidR="00E446B3" w:rsidRPr="00FF3DAE" w:rsidRDefault="00E446B3" w:rsidP="00E446B3">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w:t>
            </w:r>
          </w:p>
        </w:tc>
        <w:tc>
          <w:tcPr>
            <w:tcW w:w="992" w:type="dxa"/>
            <w:gridSpan w:val="2"/>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FS</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E446B3" w:rsidRPr="00FF3DAE" w:rsidRDefault="004000E5"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4000E5" w:rsidRPr="001F5C68" w:rsidTr="00BB7038">
        <w:tc>
          <w:tcPr>
            <w:tcW w:w="534" w:type="dxa"/>
            <w:shd w:val="clear" w:color="auto" w:fill="auto"/>
          </w:tcPr>
          <w:p w:rsidR="004000E5" w:rsidRPr="00FF3DAE" w:rsidRDefault="004000E5" w:rsidP="004000E5">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3</w:t>
            </w:r>
          </w:p>
        </w:tc>
        <w:tc>
          <w:tcPr>
            <w:tcW w:w="992" w:type="dxa"/>
            <w:gridSpan w:val="2"/>
          </w:tcPr>
          <w:p w:rsidR="004000E5" w:rsidRPr="00FF3DAE" w:rsidRDefault="004000E5" w:rsidP="004000E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EFRR</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4000E5" w:rsidRPr="00FF3DAE" w:rsidRDefault="009E7186" w:rsidP="004000E5">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2,475</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4000E5" w:rsidRPr="00FF3DAE" w:rsidRDefault="009E7186" w:rsidP="004000E5">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2,475</w:t>
            </w:r>
          </w:p>
        </w:tc>
      </w:tr>
      <w:tr w:rsidR="004000E5" w:rsidRPr="001F5C68" w:rsidTr="00BB7038">
        <w:tc>
          <w:tcPr>
            <w:tcW w:w="534" w:type="dxa"/>
            <w:shd w:val="clear" w:color="auto" w:fill="auto"/>
          </w:tcPr>
          <w:p w:rsidR="004000E5" w:rsidRPr="00FF3DAE" w:rsidRDefault="004000E5" w:rsidP="004000E5">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4</w:t>
            </w:r>
          </w:p>
        </w:tc>
        <w:tc>
          <w:tcPr>
            <w:tcW w:w="992" w:type="dxa"/>
            <w:gridSpan w:val="2"/>
          </w:tcPr>
          <w:p w:rsidR="004000E5" w:rsidRPr="00FF3DAE" w:rsidRDefault="004000E5" w:rsidP="004000E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EFS</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4000E5" w:rsidRPr="001F5C68" w:rsidTr="00BB7038">
        <w:tc>
          <w:tcPr>
            <w:tcW w:w="534" w:type="dxa"/>
            <w:shd w:val="clear" w:color="auto" w:fill="auto"/>
          </w:tcPr>
          <w:p w:rsidR="004000E5" w:rsidRPr="00FF3DAE" w:rsidRDefault="004000E5" w:rsidP="004000E5">
            <w:pPr>
              <w:spacing w:line="276" w:lineRule="auto"/>
              <w:jc w:val="both"/>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5</w:t>
            </w:r>
          </w:p>
        </w:tc>
        <w:tc>
          <w:tcPr>
            <w:tcW w:w="992" w:type="dxa"/>
            <w:gridSpan w:val="2"/>
            <w:shd w:val="clear" w:color="auto" w:fill="auto"/>
          </w:tcPr>
          <w:p w:rsidR="004000E5" w:rsidRPr="00FF3DAE" w:rsidRDefault="004000E5" w:rsidP="004000E5">
            <w:pPr>
              <w:spacing w:line="276" w:lineRule="auto"/>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Wkład krajowy ogółem (10+11)</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9E7186" w:rsidP="004000E5">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0,825</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4000E5" w:rsidRPr="00FF3DAE" w:rsidRDefault="009E7186" w:rsidP="004000E5">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0,825</w:t>
            </w:r>
          </w:p>
        </w:tc>
      </w:tr>
      <w:tr w:rsidR="004000E5" w:rsidRPr="001F5C68" w:rsidTr="00BB7038">
        <w:tc>
          <w:tcPr>
            <w:tcW w:w="534" w:type="dxa"/>
            <w:shd w:val="clear" w:color="auto" w:fill="auto"/>
          </w:tcPr>
          <w:p w:rsidR="004000E5" w:rsidRPr="00FF3DAE" w:rsidRDefault="004000E5" w:rsidP="004000E5">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lastRenderedPageBreak/>
              <w:t>6</w:t>
            </w:r>
          </w:p>
        </w:tc>
        <w:tc>
          <w:tcPr>
            <w:tcW w:w="992" w:type="dxa"/>
            <w:gridSpan w:val="2"/>
          </w:tcPr>
          <w:p w:rsidR="004000E5" w:rsidRPr="00FF3DAE" w:rsidRDefault="004000E5" w:rsidP="004000E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państwa</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4000E5" w:rsidRPr="001F5C68" w:rsidTr="00BB7038">
        <w:tc>
          <w:tcPr>
            <w:tcW w:w="534" w:type="dxa"/>
            <w:shd w:val="clear" w:color="auto" w:fill="auto"/>
          </w:tcPr>
          <w:p w:rsidR="004000E5" w:rsidRPr="00FF3DAE" w:rsidRDefault="004000E5" w:rsidP="004000E5">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7</w:t>
            </w:r>
          </w:p>
        </w:tc>
        <w:tc>
          <w:tcPr>
            <w:tcW w:w="992" w:type="dxa"/>
            <w:gridSpan w:val="2"/>
          </w:tcPr>
          <w:p w:rsidR="004000E5" w:rsidRPr="00FF3DAE" w:rsidRDefault="004000E5" w:rsidP="004000E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województwa</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4000E5" w:rsidRPr="001F5C68" w:rsidTr="00BB7038">
        <w:tc>
          <w:tcPr>
            <w:tcW w:w="534" w:type="dxa"/>
            <w:shd w:val="clear" w:color="auto" w:fill="auto"/>
          </w:tcPr>
          <w:p w:rsidR="004000E5" w:rsidRPr="00FF3DAE" w:rsidRDefault="004000E5" w:rsidP="004000E5">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8</w:t>
            </w:r>
          </w:p>
        </w:tc>
        <w:tc>
          <w:tcPr>
            <w:tcW w:w="992" w:type="dxa"/>
            <w:gridSpan w:val="2"/>
          </w:tcPr>
          <w:p w:rsidR="004000E5" w:rsidRPr="00FF3DAE" w:rsidRDefault="004000E5" w:rsidP="004000E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pozostałych jst</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4000E5" w:rsidRPr="001F5C68" w:rsidTr="00BB7038">
        <w:tc>
          <w:tcPr>
            <w:tcW w:w="534" w:type="dxa"/>
            <w:shd w:val="clear" w:color="auto" w:fill="auto"/>
          </w:tcPr>
          <w:p w:rsidR="004000E5" w:rsidRPr="00FF3DAE" w:rsidRDefault="004000E5" w:rsidP="004000E5">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9</w:t>
            </w:r>
          </w:p>
        </w:tc>
        <w:tc>
          <w:tcPr>
            <w:tcW w:w="992" w:type="dxa"/>
            <w:gridSpan w:val="2"/>
          </w:tcPr>
          <w:p w:rsidR="004000E5" w:rsidRPr="00FF3DAE" w:rsidRDefault="004000E5" w:rsidP="004000E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inne środki publiczne</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4000E5" w:rsidRPr="001F5C68" w:rsidTr="00BB7038">
        <w:tc>
          <w:tcPr>
            <w:tcW w:w="534" w:type="dxa"/>
            <w:shd w:val="clear" w:color="auto" w:fill="auto"/>
          </w:tcPr>
          <w:p w:rsidR="004000E5" w:rsidRPr="00FF3DAE" w:rsidRDefault="004000E5" w:rsidP="004000E5">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10</w:t>
            </w:r>
          </w:p>
        </w:tc>
        <w:tc>
          <w:tcPr>
            <w:tcW w:w="992" w:type="dxa"/>
            <w:gridSpan w:val="2"/>
          </w:tcPr>
          <w:p w:rsidR="004000E5" w:rsidRPr="00FF3DAE" w:rsidRDefault="004000E5" w:rsidP="004000E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Środki publiczne ogółem (6+7+8+9)</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4000E5" w:rsidRPr="001F5C68" w:rsidTr="00BB7038">
        <w:tc>
          <w:tcPr>
            <w:tcW w:w="534" w:type="dxa"/>
            <w:shd w:val="clear" w:color="auto" w:fill="auto"/>
          </w:tcPr>
          <w:p w:rsidR="004000E5" w:rsidRPr="00FF3DAE" w:rsidRDefault="004000E5" w:rsidP="004000E5">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11</w:t>
            </w:r>
          </w:p>
        </w:tc>
        <w:tc>
          <w:tcPr>
            <w:tcW w:w="992" w:type="dxa"/>
            <w:gridSpan w:val="2"/>
          </w:tcPr>
          <w:p w:rsidR="004000E5" w:rsidRPr="00FF3DAE" w:rsidRDefault="004000E5" w:rsidP="004000E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Krajowe środki prywatne</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9E7186" w:rsidP="004000E5">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0,825</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4000E5" w:rsidRPr="00FF3DAE" w:rsidRDefault="009E7186" w:rsidP="004000E5">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0,825</w:t>
            </w:r>
          </w:p>
        </w:tc>
      </w:tr>
      <w:tr w:rsidR="004000E5" w:rsidRPr="001F5C68" w:rsidTr="00BB7038">
        <w:tc>
          <w:tcPr>
            <w:tcW w:w="534" w:type="dxa"/>
            <w:shd w:val="clear" w:color="auto" w:fill="auto"/>
          </w:tcPr>
          <w:p w:rsidR="004000E5" w:rsidRPr="00FF3DAE" w:rsidRDefault="004000E5" w:rsidP="004000E5">
            <w:pPr>
              <w:spacing w:line="276" w:lineRule="auto"/>
              <w:jc w:val="both"/>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12</w:t>
            </w:r>
          </w:p>
        </w:tc>
        <w:tc>
          <w:tcPr>
            <w:tcW w:w="992" w:type="dxa"/>
            <w:gridSpan w:val="2"/>
            <w:shd w:val="clear" w:color="auto" w:fill="auto"/>
          </w:tcPr>
          <w:p w:rsidR="004000E5" w:rsidRPr="00FF3DAE" w:rsidRDefault="004000E5" w:rsidP="004000E5">
            <w:pPr>
              <w:spacing w:line="276" w:lineRule="auto"/>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Razem</w:t>
            </w:r>
          </w:p>
          <w:p w:rsidR="004000E5" w:rsidRPr="00FF3DAE" w:rsidRDefault="004000E5" w:rsidP="004000E5">
            <w:pPr>
              <w:spacing w:line="276" w:lineRule="auto"/>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(1+5)</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9E7186" w:rsidP="004000E5">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3,3</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w:t>
            </w:r>
          </w:p>
        </w:tc>
        <w:tc>
          <w:tcPr>
            <w:tcW w:w="708" w:type="dxa"/>
            <w:gridSpan w:val="2"/>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4000E5" w:rsidRPr="00FF3DAE" w:rsidRDefault="004000E5" w:rsidP="004000E5">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4000E5" w:rsidRPr="00FF3DAE" w:rsidRDefault="009E7186" w:rsidP="004000E5">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3,3</w:t>
            </w:r>
          </w:p>
        </w:tc>
      </w:tr>
    </w:tbl>
    <w:p w:rsidR="00BB7038" w:rsidRPr="008402F2" w:rsidRDefault="00BB7038" w:rsidP="00BB7038">
      <w:pPr>
        <w:spacing w:before="120" w:after="120" w:line="276" w:lineRule="auto"/>
        <w:rPr>
          <w:rFonts w:ascii="Calibri" w:eastAsia="Calibri" w:hAnsi="Calibri" w:cs="Calibri"/>
          <w:sz w:val="18"/>
          <w:szCs w:val="18"/>
          <w:lang w:eastAsia="en-US"/>
        </w:rPr>
        <w:sectPr w:rsidR="00BB7038" w:rsidRPr="008402F2" w:rsidSect="00DE0C47">
          <w:headerReference w:type="default" r:id="rId12"/>
          <w:pgSz w:w="11906" w:h="16838"/>
          <w:pgMar w:top="1417" w:right="1417" w:bottom="1417" w:left="1417" w:header="708" w:footer="708" w:gutter="0"/>
          <w:cols w:space="708"/>
          <w:docGrid w:linePitch="360"/>
        </w:sectPr>
      </w:pPr>
    </w:p>
    <w:p w:rsidR="00BB7038" w:rsidRPr="001F5C68" w:rsidRDefault="00BB7038" w:rsidP="00BB7038">
      <w:pPr>
        <w:spacing w:line="276" w:lineRule="auto"/>
        <w:rPr>
          <w:rFonts w:ascii="Calibri" w:hAnsi="Calibri" w:cs="Calibri"/>
          <w:vanish/>
          <w:sz w:val="22"/>
          <w:szCs w:val="22"/>
        </w:rPr>
      </w:pPr>
    </w:p>
    <w:p w:rsidR="00BB7038" w:rsidRPr="001F5C68" w:rsidRDefault="00BB7038" w:rsidP="00BB7038">
      <w:pPr>
        <w:spacing w:line="276" w:lineRule="auto"/>
        <w:rPr>
          <w:rFonts w:ascii="Calibri" w:hAnsi="Calibri" w:cs="Calibri"/>
          <w:vanish/>
          <w:sz w:val="22"/>
          <w:szCs w:val="22"/>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6"/>
        <w:gridCol w:w="240"/>
        <w:gridCol w:w="240"/>
        <w:gridCol w:w="240"/>
        <w:gridCol w:w="243"/>
        <w:gridCol w:w="240"/>
        <w:gridCol w:w="240"/>
        <w:gridCol w:w="240"/>
        <w:gridCol w:w="243"/>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6"/>
      </w:tblGrid>
      <w:tr w:rsidR="00BB7038" w:rsidRPr="00FF3DAE" w:rsidTr="00BB7038">
        <w:trPr>
          <w:trHeight w:val="540"/>
        </w:trPr>
        <w:tc>
          <w:tcPr>
            <w:tcW w:w="5000" w:type="pct"/>
            <w:gridSpan w:val="41"/>
            <w:shd w:val="clear" w:color="auto" w:fill="auto"/>
            <w:vAlign w:val="center"/>
          </w:tcPr>
          <w:p w:rsidR="00BB7038" w:rsidRPr="00FF3DAE" w:rsidRDefault="00BB7038" w:rsidP="00BB7038">
            <w:pPr>
              <w:spacing w:before="120" w:after="120" w:line="276" w:lineRule="auto"/>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Część B Harmonogram </w:t>
            </w:r>
          </w:p>
        </w:tc>
      </w:tr>
      <w:tr w:rsidR="00BB7038" w:rsidRPr="00FF3DAE" w:rsidTr="00D5703F">
        <w:trPr>
          <w:trHeight w:val="675"/>
        </w:trPr>
        <w:tc>
          <w:tcPr>
            <w:tcW w:w="1393" w:type="pct"/>
            <w:vMerge w:val="restar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Harmonogram zadań</w:t>
            </w:r>
          </w:p>
          <w:p w:rsidR="00BB7038" w:rsidRPr="00FF3DAE" w:rsidRDefault="00BB7038" w:rsidP="00BB7038">
            <w:pPr>
              <w:spacing w:before="120" w:after="120" w:line="276" w:lineRule="auto"/>
              <w:jc w:val="center"/>
              <w:rPr>
                <w:rFonts w:asciiTheme="minorHAnsi" w:eastAsia="Calibri" w:hAnsiTheme="minorHAnsi" w:cs="Calibri"/>
                <w:bCs/>
                <w:sz w:val="18"/>
                <w:szCs w:val="18"/>
                <w:lang w:eastAsia="en-US"/>
              </w:rPr>
            </w:pPr>
          </w:p>
          <w:p w:rsidR="00BB7038" w:rsidRPr="00FF3DAE" w:rsidRDefault="00BB7038" w:rsidP="00BB7038">
            <w:pPr>
              <w:spacing w:before="120" w:after="120" w:line="276" w:lineRule="auto"/>
              <w:jc w:val="center"/>
              <w:rPr>
                <w:rFonts w:asciiTheme="minorHAnsi" w:eastAsia="Calibri" w:hAnsiTheme="minorHAnsi" w:cs="Calibri"/>
                <w:bCs/>
                <w:sz w:val="18"/>
                <w:szCs w:val="18"/>
                <w:lang w:eastAsia="en-US"/>
              </w:rPr>
            </w:pPr>
          </w:p>
          <w:p w:rsidR="00BB7038" w:rsidRPr="00FF3DAE" w:rsidRDefault="00BB7038" w:rsidP="00BB7038">
            <w:pPr>
              <w:spacing w:before="120" w:after="120" w:line="276" w:lineRule="auto"/>
              <w:jc w:val="center"/>
              <w:rPr>
                <w:rFonts w:asciiTheme="minorHAnsi" w:eastAsia="Calibri" w:hAnsiTheme="minorHAnsi" w:cs="Calibri"/>
                <w:bCs/>
                <w:sz w:val="18"/>
                <w:szCs w:val="18"/>
                <w:lang w:eastAsia="en-US"/>
              </w:rPr>
            </w:pPr>
          </w:p>
        </w:tc>
        <w:tc>
          <w:tcPr>
            <w:tcW w:w="361" w:type="pct"/>
            <w:gridSpan w:val="4"/>
            <w:tcBorders>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Do końca 2014</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2015</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2016</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2017</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2018</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2019</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2020</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2021</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2022</w:t>
            </w:r>
          </w:p>
        </w:tc>
        <w:tc>
          <w:tcPr>
            <w:tcW w:w="361" w:type="pct"/>
            <w:gridSpan w:val="4"/>
            <w:tcBorders>
              <w:lef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2023</w:t>
            </w:r>
          </w:p>
        </w:tc>
      </w:tr>
      <w:tr w:rsidR="00BB7038" w:rsidRPr="00FF3DAE" w:rsidTr="00D5703F">
        <w:trPr>
          <w:trHeight w:val="311"/>
        </w:trPr>
        <w:tc>
          <w:tcPr>
            <w:tcW w:w="1393" w:type="pct"/>
            <w:vMerge/>
            <w:shd w:val="clear" w:color="auto" w:fill="auto"/>
            <w:vAlign w:val="center"/>
          </w:tcPr>
          <w:p w:rsidR="00BB7038" w:rsidRPr="00FF3DAE" w:rsidRDefault="00BB7038" w:rsidP="00BB7038">
            <w:pPr>
              <w:spacing w:line="276" w:lineRule="auto"/>
              <w:jc w:val="center"/>
              <w:rPr>
                <w:rFonts w:asciiTheme="minorHAnsi" w:eastAsia="Calibri" w:hAnsiTheme="minorHAnsi" w:cs="Calibri"/>
                <w:bCs/>
                <w:sz w:val="18"/>
                <w:szCs w:val="18"/>
                <w:lang w:eastAsia="en-US"/>
              </w:rPr>
            </w:pPr>
          </w:p>
        </w:tc>
        <w:tc>
          <w:tcPr>
            <w:tcW w:w="361" w:type="pct"/>
            <w:gridSpan w:val="4"/>
            <w:tcBorders>
              <w:right w:val="single" w:sz="12" w:space="0" w:color="auto"/>
            </w:tcBorders>
            <w:shd w:val="clear" w:color="auto" w:fill="auto"/>
            <w:vAlign w:val="center"/>
          </w:tcPr>
          <w:p w:rsidR="00BB7038" w:rsidRPr="00FF3DAE" w:rsidRDefault="00BB7038" w:rsidP="00BB7038">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FF3DAE" w:rsidRDefault="00BB7038" w:rsidP="00BB7038">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tcBorders>
            <w:shd w:val="clear" w:color="auto" w:fill="auto"/>
            <w:vAlign w:val="center"/>
          </w:tcPr>
          <w:p w:rsidR="00BB7038" w:rsidRPr="00FF3DAE" w:rsidRDefault="00BB7038" w:rsidP="00BB7038">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r>
      <w:tr w:rsidR="00FA7DA1" w:rsidRPr="00FF3DAE" w:rsidTr="00597304">
        <w:trPr>
          <w:trHeight w:val="313"/>
        </w:trPr>
        <w:tc>
          <w:tcPr>
            <w:tcW w:w="1393" w:type="pct"/>
            <w:vMerge/>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bCs/>
                <w:sz w:val="18"/>
                <w:szCs w:val="18"/>
                <w:lang w:eastAsia="en-US"/>
              </w:rPr>
            </w:pP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tcBorders>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shd w:val="clear" w:color="auto" w:fill="auto"/>
            <w:vAlign w:val="center"/>
          </w:tcPr>
          <w:p w:rsidR="00BB7038" w:rsidRPr="00FF3DAE" w:rsidRDefault="00BB7038" w:rsidP="00BB7038">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r>
      <w:tr w:rsidR="00FA7DA1" w:rsidRPr="00FF3DAE" w:rsidTr="00394B50">
        <w:tc>
          <w:tcPr>
            <w:tcW w:w="1393" w:type="pct"/>
            <w:shd w:val="clear" w:color="auto" w:fill="auto"/>
            <w:vAlign w:val="center"/>
          </w:tcPr>
          <w:p w:rsidR="00BB7038" w:rsidRPr="00FF3DAE" w:rsidRDefault="00BB7038" w:rsidP="00BB7038">
            <w:pPr>
              <w:spacing w:before="60" w:after="60"/>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Całkowity termin realizacji inwestycji</w:t>
            </w: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r>
      <w:tr w:rsidR="00FA7DA1" w:rsidRPr="00FF3DAE" w:rsidTr="00597304">
        <w:tc>
          <w:tcPr>
            <w:tcW w:w="1393" w:type="pct"/>
            <w:shd w:val="clear" w:color="auto" w:fill="auto"/>
          </w:tcPr>
          <w:p w:rsidR="00BB7038" w:rsidRPr="00FF3DAE" w:rsidRDefault="00BB7038" w:rsidP="00BB7038">
            <w:pPr>
              <w:spacing w:before="60" w:after="60"/>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Zadanie 1:</w:t>
            </w: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r>
      <w:tr w:rsidR="00FA7DA1" w:rsidRPr="00FF3DAE" w:rsidTr="00597304">
        <w:tc>
          <w:tcPr>
            <w:tcW w:w="1393" w:type="pct"/>
            <w:shd w:val="clear" w:color="auto" w:fill="auto"/>
          </w:tcPr>
          <w:p w:rsidR="00BB7038" w:rsidRPr="00FF3DAE" w:rsidRDefault="00BB7038" w:rsidP="00BB7038">
            <w:pPr>
              <w:spacing w:before="60" w:after="60"/>
              <w:ind w:firstLine="426"/>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Część inwestycyjna</w:t>
            </w:r>
            <w:r w:rsidRPr="00FF3DAE">
              <w:rPr>
                <w:rFonts w:asciiTheme="minorHAnsi" w:eastAsia="Calibri" w:hAnsiTheme="minorHAnsi" w:cs="Calibri"/>
                <w:bCs/>
                <w:sz w:val="18"/>
                <w:szCs w:val="18"/>
                <w:vertAlign w:val="superscript"/>
                <w:lang w:eastAsia="en-US"/>
              </w:rPr>
              <w:footnoteReference w:id="19"/>
            </w: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r>
      <w:tr w:rsidR="00FA7DA1" w:rsidRPr="00FF3DAE" w:rsidTr="00394B50">
        <w:tc>
          <w:tcPr>
            <w:tcW w:w="1393" w:type="pct"/>
            <w:shd w:val="clear" w:color="auto" w:fill="auto"/>
          </w:tcPr>
          <w:p w:rsidR="00BB7038" w:rsidRPr="00FF3DAE" w:rsidRDefault="00BB7038" w:rsidP="00597304">
            <w:pPr>
              <w:spacing w:before="60" w:after="60"/>
              <w:ind w:firstLine="426"/>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  </w:t>
            </w:r>
            <w:r w:rsidR="00597304" w:rsidRPr="00FF3DAE">
              <w:rPr>
                <w:rFonts w:asciiTheme="minorHAnsi" w:eastAsia="Calibri" w:hAnsiTheme="minorHAnsi" w:cs="Calibri"/>
                <w:bCs/>
                <w:sz w:val="18"/>
                <w:szCs w:val="18"/>
                <w:lang w:eastAsia="en-US"/>
              </w:rPr>
              <w:t>Wyłonienie wykonawcy na drodze przetargu</w:t>
            </w: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r>
      <w:tr w:rsidR="00FA7DA1" w:rsidRPr="00FF3DAE" w:rsidTr="00394B50">
        <w:tc>
          <w:tcPr>
            <w:tcW w:w="1393" w:type="pct"/>
            <w:shd w:val="clear" w:color="auto" w:fill="auto"/>
          </w:tcPr>
          <w:p w:rsidR="00BB7038" w:rsidRPr="00FF3DAE" w:rsidRDefault="00BB7038" w:rsidP="00BB7038">
            <w:pPr>
              <w:spacing w:before="60" w:after="60"/>
              <w:ind w:firstLine="426"/>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  </w:t>
            </w:r>
            <w:r w:rsidR="00597304" w:rsidRPr="00FF3DAE">
              <w:rPr>
                <w:rFonts w:asciiTheme="minorHAnsi" w:eastAsia="Calibri" w:hAnsiTheme="minorHAnsi" w:cs="Calibri"/>
                <w:bCs/>
                <w:sz w:val="18"/>
                <w:szCs w:val="18"/>
                <w:lang w:eastAsia="en-US"/>
              </w:rPr>
              <w:t>Realizacja inwestycji</w:t>
            </w: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92D050"/>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right w:val="single" w:sz="12" w:space="0" w:color="auto"/>
            </w:tcBorders>
            <w:shd w:val="clear" w:color="auto" w:fill="92D050"/>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BB7038" w:rsidRPr="00FF3DAE" w:rsidRDefault="00BB7038" w:rsidP="00BB7038">
            <w:pPr>
              <w:spacing w:before="60" w:after="60"/>
              <w:contextualSpacing/>
              <w:jc w:val="center"/>
              <w:rPr>
                <w:rFonts w:asciiTheme="minorHAnsi" w:eastAsia="Calibri" w:hAnsiTheme="minorHAnsi" w:cs="Calibri"/>
                <w:sz w:val="18"/>
                <w:szCs w:val="18"/>
                <w:lang w:eastAsia="en-US"/>
              </w:rPr>
            </w:pPr>
          </w:p>
        </w:tc>
      </w:tr>
    </w:tbl>
    <w:p w:rsidR="00BB7038" w:rsidRPr="00FF3DAE" w:rsidRDefault="00BB7038" w:rsidP="00E520EB">
      <w:pPr>
        <w:tabs>
          <w:tab w:val="left" w:pos="3068"/>
        </w:tabs>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Pr="00FF3DAE" w:rsidRDefault="00BB7038" w:rsidP="00BB7038">
      <w:pPr>
        <w:rPr>
          <w:rFonts w:asciiTheme="minorHAnsi" w:hAnsiTheme="minorHAnsi"/>
          <w:sz w:val="18"/>
          <w:szCs w:val="18"/>
        </w:rPr>
      </w:pPr>
    </w:p>
    <w:p w:rsidR="00BB7038" w:rsidRDefault="00BB7038" w:rsidP="00BB7038"/>
    <w:p w:rsidR="00BB7038" w:rsidRDefault="00BB7038" w:rsidP="00BB7038">
      <w:pPr>
        <w:tabs>
          <w:tab w:val="left" w:pos="5910"/>
        </w:tabs>
        <w:sectPr w:rsidR="00BB7038" w:rsidSect="00BB7038">
          <w:pgSz w:w="16838" w:h="11906" w:orient="landscape"/>
          <w:pgMar w:top="1418" w:right="1616" w:bottom="1418" w:left="902" w:header="539" w:footer="709" w:gutter="0"/>
          <w:cols w:space="708"/>
          <w:docGrid w:linePitch="360"/>
        </w:sectPr>
      </w:pPr>
      <w:r>
        <w:tab/>
      </w:r>
    </w:p>
    <w:p w:rsidR="00980695" w:rsidRPr="001F5C68" w:rsidRDefault="00980695" w:rsidP="00980695">
      <w:pPr>
        <w:pStyle w:val="Legenda"/>
        <w:spacing w:line="276" w:lineRule="auto"/>
        <w:rPr>
          <w:rFonts w:ascii="Calibri" w:eastAsia="Calibri" w:hAnsi="Calibri" w:cs="Calibri"/>
          <w:sz w:val="22"/>
          <w:szCs w:val="22"/>
          <w:lang w:eastAsia="en-US"/>
        </w:rPr>
      </w:pPr>
      <w:r w:rsidRPr="001F5C68">
        <w:rPr>
          <w:rFonts w:ascii="Calibri" w:hAnsi="Calibri" w:cs="Calibri"/>
          <w:sz w:val="22"/>
          <w:szCs w:val="22"/>
        </w:rPr>
        <w:lastRenderedPageBreak/>
        <w:t xml:space="preserve">Załącznik D. </w:t>
      </w:r>
      <w:r w:rsidRPr="001F5C68">
        <w:rPr>
          <w:rFonts w:ascii="Calibri" w:eastAsia="Calibri" w:hAnsi="Calibri" w:cs="Calibri"/>
          <w:sz w:val="22"/>
          <w:szCs w:val="22"/>
          <w:lang w:eastAsia="en-US"/>
        </w:rPr>
        <w:t>Wzór fiszki zgłoszeniowej</w:t>
      </w:r>
      <w:r w:rsidRPr="001F5C68">
        <w:rPr>
          <w:rStyle w:val="Odwoanieprzypisudolnego"/>
          <w:rFonts w:ascii="Calibri" w:eastAsia="Calibri" w:hAnsi="Calibri"/>
          <w:sz w:val="22"/>
          <w:szCs w:val="22"/>
          <w:lang w:eastAsia="en-US"/>
        </w:rPr>
        <w:footnoteReference w:id="20"/>
      </w:r>
      <w:r w:rsidRPr="001F5C68">
        <w:rPr>
          <w:rFonts w:ascii="Calibri" w:eastAsia="Calibri" w:hAnsi="Calibri" w:cs="Calibri"/>
          <w:sz w:val="22"/>
          <w:szCs w:val="22"/>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980695" w:rsidRPr="001F5C68" w:rsidTr="00980695">
        <w:tc>
          <w:tcPr>
            <w:tcW w:w="9464" w:type="dxa"/>
            <w:gridSpan w:val="17"/>
          </w:tcPr>
          <w:p w:rsidR="00980695" w:rsidRPr="001F5C68" w:rsidRDefault="00980695" w:rsidP="00980695">
            <w:pPr>
              <w:spacing w:line="276" w:lineRule="auto"/>
              <w:jc w:val="both"/>
              <w:rPr>
                <w:rFonts w:ascii="Calibri" w:eastAsia="Calibri" w:hAnsi="Calibri" w:cs="Calibri"/>
                <w:bCs/>
                <w:sz w:val="22"/>
                <w:szCs w:val="22"/>
                <w:lang w:eastAsia="en-US"/>
              </w:rPr>
            </w:pPr>
            <w:r w:rsidRPr="001F5C68">
              <w:rPr>
                <w:rFonts w:ascii="Calibri" w:eastAsia="Calibri" w:hAnsi="Calibri" w:cs="Calibri"/>
                <w:bCs/>
                <w:sz w:val="22"/>
                <w:szCs w:val="22"/>
                <w:lang w:eastAsia="en-US"/>
              </w:rPr>
              <w:t>Część A Informacje ogólne</w:t>
            </w:r>
          </w:p>
        </w:tc>
      </w:tr>
      <w:tr w:rsidR="00980695" w:rsidRPr="001F5C68" w:rsidTr="00980695">
        <w:tc>
          <w:tcPr>
            <w:tcW w:w="534" w:type="dxa"/>
            <w:shd w:val="clear" w:color="auto" w:fill="auto"/>
            <w:noWrap/>
            <w:hideMark/>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w:t>
            </w:r>
          </w:p>
        </w:tc>
        <w:tc>
          <w:tcPr>
            <w:tcW w:w="2693" w:type="dxa"/>
            <w:gridSpan w:val="6"/>
            <w:shd w:val="clear" w:color="auto" w:fill="auto"/>
            <w:hideMark/>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Nazwa projektu</w:t>
            </w:r>
          </w:p>
        </w:tc>
        <w:tc>
          <w:tcPr>
            <w:tcW w:w="6237" w:type="dxa"/>
            <w:gridSpan w:val="10"/>
            <w:shd w:val="clear" w:color="auto" w:fill="auto"/>
            <w:hideMark/>
          </w:tcPr>
          <w:p w:rsidR="00980695" w:rsidRPr="00FF3DAE" w:rsidRDefault="000C1607" w:rsidP="00956CFD">
            <w:pPr>
              <w:ind w:left="742" w:hanging="742"/>
              <w:jc w:val="both"/>
              <w:rPr>
                <w:rFonts w:asciiTheme="minorHAnsi" w:eastAsia="Calibri" w:hAnsiTheme="minorHAnsi" w:cs="Calibri"/>
                <w:bCs/>
                <w:sz w:val="18"/>
                <w:szCs w:val="18"/>
                <w:lang w:eastAsia="en-US"/>
              </w:rPr>
            </w:pPr>
            <w:r w:rsidRPr="00FF3DAE">
              <w:rPr>
                <w:rFonts w:asciiTheme="minorHAnsi" w:hAnsiTheme="minorHAnsi" w:cs="Arial"/>
                <w:b/>
                <w:bCs/>
                <w:color w:val="000000"/>
                <w:sz w:val="18"/>
                <w:szCs w:val="18"/>
              </w:rPr>
              <w:t>4.VI.PE.</w:t>
            </w:r>
            <w:r w:rsidR="00956CFD">
              <w:rPr>
                <w:rFonts w:asciiTheme="minorHAnsi" w:hAnsiTheme="minorHAnsi" w:cs="Arial"/>
                <w:b/>
                <w:bCs/>
                <w:color w:val="000000"/>
                <w:sz w:val="18"/>
                <w:szCs w:val="18"/>
              </w:rPr>
              <w:t>3</w:t>
            </w:r>
            <w:r w:rsidR="00980695" w:rsidRPr="00FF3DAE">
              <w:rPr>
                <w:rFonts w:asciiTheme="minorHAnsi" w:hAnsiTheme="minorHAnsi" w:cs="Arial"/>
                <w:b/>
                <w:bCs/>
                <w:color w:val="000000"/>
                <w:sz w:val="18"/>
                <w:szCs w:val="18"/>
              </w:rPr>
              <w:t>.</w:t>
            </w:r>
            <w:r w:rsidR="00980695" w:rsidRPr="00FF3DAE">
              <w:rPr>
                <w:rFonts w:asciiTheme="minorHAnsi" w:hAnsiTheme="minorHAnsi" w:cs="Arial"/>
                <w:bCs/>
                <w:color w:val="000000"/>
                <w:sz w:val="18"/>
                <w:szCs w:val="18"/>
              </w:rPr>
              <w:tab/>
            </w:r>
            <w:r w:rsidR="00980695" w:rsidRPr="00807C63">
              <w:rPr>
                <w:rFonts w:asciiTheme="minorHAnsi" w:hAnsiTheme="minorHAnsi" w:cs="Arial"/>
                <w:spacing w:val="-2"/>
                <w:sz w:val="18"/>
                <w:szCs w:val="18"/>
              </w:rPr>
              <w:t>Przystosowanie sieci GPEC oraz jej rozbudowa od strony Gdańska, w celu</w:t>
            </w:r>
            <w:r w:rsidR="00980695" w:rsidRPr="00807C63">
              <w:rPr>
                <w:rFonts w:asciiTheme="minorHAnsi" w:hAnsiTheme="minorHAnsi" w:cs="Arial"/>
                <w:sz w:val="18"/>
                <w:szCs w:val="18"/>
              </w:rPr>
              <w:t xml:space="preserve"> zapewnienia bezpieczeństwa energetycznego terenów rozwojowych</w:t>
            </w:r>
            <w:r w:rsidR="00980695" w:rsidRPr="00807C63">
              <w:rPr>
                <w:rFonts w:asciiTheme="minorHAnsi" w:hAnsiTheme="minorHAnsi" w:cs="Arial"/>
                <w:sz w:val="18"/>
                <w:szCs w:val="18"/>
              </w:rPr>
              <w:br/>
              <w:t>w Gminie Kolbudy – Kowale</w:t>
            </w:r>
          </w:p>
        </w:tc>
      </w:tr>
      <w:tr w:rsidR="00980695" w:rsidRPr="001F5C68" w:rsidTr="00980695">
        <w:tc>
          <w:tcPr>
            <w:tcW w:w="534" w:type="dxa"/>
            <w:shd w:val="clear" w:color="auto" w:fill="auto"/>
            <w:hideMark/>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w:t>
            </w:r>
          </w:p>
        </w:tc>
        <w:tc>
          <w:tcPr>
            <w:tcW w:w="2693" w:type="dxa"/>
            <w:gridSpan w:val="6"/>
            <w:shd w:val="clear" w:color="auto" w:fill="auto"/>
            <w:hideMark/>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Lokalizacja inwestycji woj./powiat/gmina </w:t>
            </w:r>
          </w:p>
        </w:tc>
        <w:tc>
          <w:tcPr>
            <w:tcW w:w="6237" w:type="dxa"/>
            <w:gridSpan w:val="10"/>
            <w:shd w:val="clear" w:color="auto" w:fill="auto"/>
            <w:noWrap/>
            <w:vAlign w:val="center"/>
            <w:hideMark/>
          </w:tcPr>
          <w:p w:rsidR="00980695" w:rsidRPr="00FF3DAE" w:rsidRDefault="001C39FE" w:rsidP="00980695">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Pomorskie/ Gdańsk/ Gmina Miasta Gdańska</w:t>
            </w:r>
          </w:p>
          <w:p w:rsidR="00983DE4" w:rsidRPr="00FF3DAE" w:rsidRDefault="00807C63" w:rsidP="00983DE4">
            <w:pPr>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Pomorskie/ P</w:t>
            </w:r>
            <w:r w:rsidR="00983DE4" w:rsidRPr="00FF3DAE">
              <w:rPr>
                <w:rFonts w:asciiTheme="minorHAnsi" w:eastAsia="Calibri" w:hAnsiTheme="minorHAnsi" w:cs="Calibri"/>
                <w:bCs/>
                <w:sz w:val="18"/>
                <w:szCs w:val="18"/>
                <w:lang w:eastAsia="en-US"/>
              </w:rPr>
              <w:t xml:space="preserve">owiat </w:t>
            </w:r>
            <w:r w:rsidR="006878F8" w:rsidRPr="00FF3DAE">
              <w:rPr>
                <w:rFonts w:asciiTheme="minorHAnsi" w:eastAsia="Calibri" w:hAnsiTheme="minorHAnsi" w:cs="Calibri"/>
                <w:bCs/>
                <w:sz w:val="18"/>
                <w:szCs w:val="18"/>
                <w:lang w:eastAsia="en-US"/>
              </w:rPr>
              <w:t>Gdańsk</w:t>
            </w:r>
            <w:r>
              <w:rPr>
                <w:rFonts w:asciiTheme="minorHAnsi" w:eastAsia="Calibri" w:hAnsiTheme="minorHAnsi" w:cs="Calibri"/>
                <w:bCs/>
                <w:sz w:val="18"/>
                <w:szCs w:val="18"/>
                <w:lang w:eastAsia="en-US"/>
              </w:rPr>
              <w:t>i / G</w:t>
            </w:r>
            <w:r w:rsidR="00983DE4" w:rsidRPr="00FF3DAE">
              <w:rPr>
                <w:rFonts w:asciiTheme="minorHAnsi" w:eastAsia="Calibri" w:hAnsiTheme="minorHAnsi" w:cs="Calibri"/>
                <w:bCs/>
                <w:sz w:val="18"/>
                <w:szCs w:val="18"/>
                <w:lang w:eastAsia="en-US"/>
              </w:rPr>
              <w:t>mina Kolbudy</w:t>
            </w:r>
          </w:p>
        </w:tc>
      </w:tr>
      <w:tr w:rsidR="00980695" w:rsidRPr="001F5C68" w:rsidTr="00980695">
        <w:tc>
          <w:tcPr>
            <w:tcW w:w="534" w:type="dxa"/>
            <w:shd w:val="clear" w:color="auto" w:fill="auto"/>
            <w:vAlign w:val="center"/>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3</w:t>
            </w:r>
          </w:p>
        </w:tc>
        <w:tc>
          <w:tcPr>
            <w:tcW w:w="2693" w:type="dxa"/>
            <w:gridSpan w:val="6"/>
            <w:shd w:val="clear" w:color="auto" w:fill="auto"/>
            <w:vAlign w:val="center"/>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Uzasadnienie dla realizacji projektu </w:t>
            </w:r>
            <w:r w:rsidRPr="00FF3DAE">
              <w:rPr>
                <w:rFonts w:asciiTheme="minorHAnsi" w:eastAsia="Calibri" w:hAnsiTheme="minorHAnsi" w:cs="Calibri"/>
                <w:bCs/>
                <w:sz w:val="18"/>
                <w:szCs w:val="18"/>
                <w:lang w:eastAsia="en-US"/>
              </w:rPr>
              <w:br/>
              <w:t xml:space="preserve"> w trybie pozakonkursowym</w:t>
            </w:r>
            <w:r w:rsidRPr="00FF3DAE">
              <w:rPr>
                <w:rStyle w:val="Odwoanieprzypisudolnego"/>
                <w:rFonts w:asciiTheme="minorHAnsi" w:eastAsia="Calibri" w:hAnsiTheme="minorHAnsi" w:cs="Calibri"/>
                <w:bCs/>
                <w:sz w:val="18"/>
                <w:szCs w:val="18"/>
                <w:lang w:eastAsia="en-US"/>
              </w:rPr>
              <w:footnoteReference w:id="21"/>
            </w:r>
          </w:p>
        </w:tc>
        <w:tc>
          <w:tcPr>
            <w:tcW w:w="6237" w:type="dxa"/>
            <w:gridSpan w:val="10"/>
            <w:shd w:val="clear" w:color="auto" w:fill="auto"/>
            <w:vAlign w:val="center"/>
          </w:tcPr>
          <w:p w:rsidR="00CB7697" w:rsidRDefault="00796BFF" w:rsidP="00C653DA">
            <w:pPr>
              <w:ind w:left="34" w:hanging="34"/>
              <w:jc w:val="both"/>
              <w:outlineLvl w:val="8"/>
              <w:rPr>
                <w:rFonts w:eastAsia="Calibri"/>
              </w:rPr>
            </w:pPr>
            <w:r w:rsidRPr="00FF3DAE">
              <w:rPr>
                <w:rFonts w:asciiTheme="minorHAnsi" w:eastAsia="Calibri" w:hAnsiTheme="minorHAnsi" w:cs="Calibri"/>
                <w:bCs/>
                <w:sz w:val="18"/>
                <w:szCs w:val="18"/>
                <w:lang w:eastAsia="en-US"/>
              </w:rPr>
              <w:t xml:space="preserve">Przedmiotowy projekt kwalifikuje się do realizacji w trybie pozakonkursowym </w:t>
            </w:r>
            <w:r w:rsidR="006B056C">
              <w:rPr>
                <w:rFonts w:asciiTheme="minorHAnsi" w:eastAsia="Calibri" w:hAnsiTheme="minorHAnsi" w:cs="Calibri"/>
                <w:bCs/>
                <w:sz w:val="18"/>
                <w:szCs w:val="18"/>
                <w:lang w:eastAsia="en-US"/>
              </w:rPr>
              <w:t>pod</w:t>
            </w:r>
            <w:r w:rsidRPr="00FF3DAE">
              <w:rPr>
                <w:rFonts w:asciiTheme="minorHAnsi" w:eastAsia="Calibri" w:hAnsiTheme="minorHAnsi" w:cs="Calibri"/>
                <w:bCs/>
                <w:sz w:val="18"/>
                <w:szCs w:val="18"/>
                <w:lang w:eastAsia="en-US"/>
              </w:rPr>
              <w:t>działania 1.</w:t>
            </w:r>
            <w:r w:rsidR="0080179A">
              <w:rPr>
                <w:rFonts w:asciiTheme="minorHAnsi" w:eastAsia="Calibri" w:hAnsiTheme="minorHAnsi" w:cs="Calibri"/>
                <w:bCs/>
                <w:sz w:val="18"/>
                <w:szCs w:val="18"/>
                <w:lang w:eastAsia="en-US"/>
              </w:rPr>
              <w:t>6</w:t>
            </w:r>
            <w:r w:rsidR="006B056C">
              <w:rPr>
                <w:rFonts w:asciiTheme="minorHAnsi" w:eastAsia="Calibri" w:hAnsiTheme="minorHAnsi" w:cs="Calibri"/>
                <w:bCs/>
                <w:sz w:val="18"/>
                <w:szCs w:val="18"/>
                <w:lang w:eastAsia="en-US"/>
              </w:rPr>
              <w:t xml:space="preserve">.2 </w:t>
            </w:r>
            <w:r w:rsidRPr="00FF3DAE">
              <w:rPr>
                <w:rFonts w:asciiTheme="minorHAnsi" w:eastAsia="Calibri" w:hAnsiTheme="minorHAnsi" w:cs="Calibri"/>
                <w:bCs/>
                <w:sz w:val="18"/>
                <w:szCs w:val="18"/>
                <w:lang w:eastAsia="en-US"/>
              </w:rPr>
              <w:t>POIiŚ 2014-2020</w:t>
            </w:r>
            <w:r w:rsidR="006B056C">
              <w:rPr>
                <w:rFonts w:asciiTheme="minorHAnsi" w:eastAsia="Calibri" w:hAnsiTheme="minorHAnsi" w:cs="Calibri"/>
                <w:bCs/>
                <w:sz w:val="18"/>
                <w:szCs w:val="18"/>
                <w:lang w:eastAsia="en-US"/>
              </w:rPr>
              <w:t>,</w:t>
            </w:r>
            <w:r w:rsidRPr="00FF3DAE">
              <w:rPr>
                <w:rFonts w:asciiTheme="minorHAnsi" w:eastAsia="Calibri" w:hAnsiTheme="minorHAnsi" w:cs="Calibri"/>
                <w:bCs/>
                <w:sz w:val="18"/>
                <w:szCs w:val="18"/>
                <w:lang w:eastAsia="en-US"/>
              </w:rPr>
              <w:t xml:space="preserve"> spełniając następujące warunki</w:t>
            </w:r>
            <w:r w:rsidR="00AF2C27">
              <w:rPr>
                <w:rFonts w:asciiTheme="minorHAnsi" w:eastAsia="Calibri" w:hAnsiTheme="minorHAnsi" w:cs="Calibri"/>
                <w:bCs/>
                <w:spacing w:val="-4"/>
                <w:sz w:val="18"/>
                <w:szCs w:val="18"/>
              </w:rPr>
              <w:t xml:space="preserve"> (</w:t>
            </w:r>
            <w:r w:rsidR="00E4334E" w:rsidRPr="00E4334E">
              <w:rPr>
                <w:rFonts w:asciiTheme="minorHAnsi" w:eastAsia="Calibri" w:hAnsiTheme="minorHAnsi" w:cs="Calibri"/>
                <w:bCs/>
                <w:spacing w:val="-4"/>
                <w:sz w:val="18"/>
                <w:szCs w:val="18"/>
              </w:rPr>
              <w:t>wynika z planów gospodarki niskoemisyjnej oraz dokumentów strategicznych</w:t>
            </w:r>
            <w:r w:rsidR="00AF2C27">
              <w:rPr>
                <w:rFonts w:asciiTheme="minorHAnsi" w:eastAsia="Calibri" w:hAnsiTheme="minorHAnsi" w:cs="Calibri"/>
                <w:bCs/>
                <w:spacing w:val="-4"/>
                <w:sz w:val="18"/>
                <w:szCs w:val="18"/>
              </w:rPr>
              <w:t>)</w:t>
            </w:r>
            <w:r w:rsidR="00E4334E" w:rsidRPr="00E4334E">
              <w:rPr>
                <w:rFonts w:asciiTheme="minorHAnsi" w:eastAsia="Calibri" w:hAnsiTheme="minorHAnsi" w:cs="Calibri"/>
                <w:bCs/>
                <w:spacing w:val="-4"/>
                <w:sz w:val="18"/>
                <w:szCs w:val="18"/>
              </w:rPr>
              <w:t>:</w:t>
            </w:r>
          </w:p>
          <w:p w:rsidR="00981092" w:rsidRDefault="00981092" w:rsidP="00981092">
            <w:pPr>
              <w:numPr>
                <w:ilvl w:val="0"/>
                <w:numId w:val="117"/>
              </w:numPr>
              <w:spacing w:after="120"/>
              <w:ind w:left="260" w:hanging="215"/>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CC48FE">
              <w:rPr>
                <w:rFonts w:ascii="Calibri" w:eastAsia="Calibri" w:hAnsi="Calibri" w:cs="Calibri"/>
                <w:bCs/>
                <w:sz w:val="18"/>
                <w:szCs w:val="20"/>
              </w:rPr>
              <w:t>;</w:t>
            </w:r>
            <w:r>
              <w:rPr>
                <w:rFonts w:ascii="Calibri" w:eastAsia="Calibri" w:hAnsi="Calibri" w:cs="Calibri"/>
                <w:bCs/>
                <w:sz w:val="18"/>
                <w:szCs w:val="20"/>
              </w:rPr>
              <w:t xml:space="preserve"> </w:t>
            </w:r>
          </w:p>
          <w:p w:rsidR="00C71EA4" w:rsidRPr="00A56387" w:rsidRDefault="00C71EA4" w:rsidP="00C71EA4">
            <w:pPr>
              <w:numPr>
                <w:ilvl w:val="0"/>
                <w:numId w:val="112"/>
              </w:numPr>
              <w:shd w:val="clear" w:color="auto" w:fill="FFFFFF" w:themeFill="background1"/>
              <w:ind w:left="260" w:hanging="215"/>
              <w:jc w:val="both"/>
              <w:outlineLvl w:val="8"/>
              <w:rPr>
                <w:rFonts w:ascii="Calibri" w:hAnsi="Calibri"/>
                <w:color w:val="000000"/>
                <w:sz w:val="18"/>
                <w:szCs w:val="18"/>
              </w:rPr>
            </w:pPr>
            <w:r>
              <w:rPr>
                <w:rFonts w:ascii="Calibri" w:eastAsia="Calibri" w:hAnsi="Calibri" w:cs="Calibri"/>
                <w:bCs/>
                <w:sz w:val="18"/>
                <w:szCs w:val="20"/>
              </w:rPr>
              <w:t>zgodność z następującymi Programami /  Planami Gospodarki Niskoemisyjnej:</w:t>
            </w:r>
          </w:p>
          <w:p w:rsidR="00CB7697" w:rsidRPr="00C653DA" w:rsidRDefault="00C71EA4" w:rsidP="00C653DA">
            <w:pPr>
              <w:pStyle w:val="Akapitzlist"/>
              <w:numPr>
                <w:ilvl w:val="0"/>
                <w:numId w:val="116"/>
              </w:numPr>
              <w:suppressAutoHyphens/>
              <w:ind w:left="405" w:hanging="238"/>
              <w:jc w:val="both"/>
              <w:rPr>
                <w:rFonts w:cs="Arial"/>
                <w:sz w:val="18"/>
                <w:szCs w:val="18"/>
                <w:lang w:eastAsia="ar-SA"/>
              </w:rPr>
            </w:pPr>
            <w:r>
              <w:rPr>
                <w:rFonts w:cs="Arial"/>
                <w:sz w:val="18"/>
                <w:szCs w:val="18"/>
                <w:lang w:eastAsia="ar-SA"/>
              </w:rPr>
              <w:t>p</w:t>
            </w:r>
            <w:r w:rsidRPr="00A60BE0">
              <w:rPr>
                <w:rFonts w:cs="Arial"/>
                <w:sz w:val="18"/>
                <w:szCs w:val="18"/>
                <w:lang w:eastAsia="ar-SA"/>
              </w:rPr>
              <w:t>rojekt jest zgodny z „Programem Gospodarki Niskoemisyjnej dla Obszaru Metropolitalnego Gdańsk-</w:t>
            </w:r>
            <w:r w:rsidRPr="00A60BE0">
              <w:rPr>
                <w:rFonts w:cs="Arial"/>
                <w:spacing w:val="-6"/>
                <w:sz w:val="18"/>
                <w:szCs w:val="18"/>
                <w:lang w:eastAsia="ar-SA"/>
              </w:rPr>
              <w:t>Gdynia-Sopot” (Związku ZIT), przyjętym i wdrożonym uchwałą nr 41/2016 Walnego Zebrania Członków Stowarzyszenia OMG-G-S z dnia 25 stycznia 2016 r.</w:t>
            </w:r>
            <w:r w:rsidR="00C340F0">
              <w:rPr>
                <w:rFonts w:eastAsia="Calibri" w:cs="Calibri"/>
                <w:bCs/>
                <w:sz w:val="18"/>
                <w:szCs w:val="20"/>
              </w:rPr>
              <w:t xml:space="preserve"> (z późn.zm.)</w:t>
            </w:r>
            <w:r>
              <w:rPr>
                <w:rFonts w:cs="Arial"/>
                <w:spacing w:val="-6"/>
                <w:sz w:val="18"/>
                <w:szCs w:val="18"/>
                <w:lang w:eastAsia="ar-SA"/>
              </w:rPr>
              <w:t>,</w:t>
            </w:r>
          </w:p>
          <w:p w:rsidR="00CB7697" w:rsidRPr="00C653DA" w:rsidRDefault="00C71EA4" w:rsidP="00C653DA">
            <w:pPr>
              <w:pStyle w:val="Akapitzlist"/>
              <w:numPr>
                <w:ilvl w:val="0"/>
                <w:numId w:val="116"/>
              </w:numPr>
              <w:suppressAutoHyphens/>
              <w:ind w:left="405" w:hanging="238"/>
              <w:jc w:val="both"/>
              <w:rPr>
                <w:rFonts w:cs="Arial"/>
                <w:sz w:val="18"/>
                <w:szCs w:val="18"/>
                <w:lang w:eastAsia="ar-SA"/>
              </w:rPr>
            </w:pPr>
            <w:r>
              <w:rPr>
                <w:rFonts w:cs="Arial"/>
                <w:sz w:val="18"/>
                <w:szCs w:val="18"/>
                <w:lang w:eastAsia="ar-SA"/>
              </w:rPr>
              <w:t>p</w:t>
            </w:r>
            <w:r w:rsidRPr="00E4334E">
              <w:rPr>
                <w:rFonts w:cs="Arial"/>
                <w:sz w:val="18"/>
                <w:szCs w:val="18"/>
                <w:lang w:eastAsia="ar-SA"/>
              </w:rPr>
              <w:t xml:space="preserve">rojekt jest zgodny z </w:t>
            </w:r>
            <w:r>
              <w:rPr>
                <w:rFonts w:cs="Arial"/>
                <w:sz w:val="18"/>
                <w:szCs w:val="18"/>
                <w:lang w:eastAsia="ar-SA"/>
              </w:rPr>
              <w:t>„</w:t>
            </w:r>
            <w:r w:rsidRPr="00E4334E">
              <w:rPr>
                <w:rFonts w:cs="Arial"/>
                <w:sz w:val="18"/>
                <w:szCs w:val="18"/>
                <w:lang w:eastAsia="ar-SA"/>
              </w:rPr>
              <w:t xml:space="preserve">Planem </w:t>
            </w:r>
            <w:r w:rsidR="00BE7F4A">
              <w:rPr>
                <w:rFonts w:cs="Arial"/>
                <w:sz w:val="18"/>
                <w:szCs w:val="18"/>
                <w:lang w:eastAsia="ar-SA"/>
              </w:rPr>
              <w:t>g</w:t>
            </w:r>
            <w:r w:rsidRPr="00E4334E">
              <w:rPr>
                <w:rFonts w:cs="Arial"/>
                <w:sz w:val="18"/>
                <w:szCs w:val="18"/>
                <w:lang w:eastAsia="ar-SA"/>
              </w:rPr>
              <w:t xml:space="preserve">ospodarki </w:t>
            </w:r>
            <w:r w:rsidR="00BE7F4A">
              <w:rPr>
                <w:rFonts w:cs="Arial"/>
                <w:sz w:val="18"/>
                <w:szCs w:val="18"/>
                <w:lang w:eastAsia="ar-SA"/>
              </w:rPr>
              <w:t>n</w:t>
            </w:r>
            <w:r w:rsidRPr="00E4334E">
              <w:rPr>
                <w:rFonts w:cs="Arial"/>
                <w:sz w:val="18"/>
                <w:szCs w:val="18"/>
                <w:lang w:eastAsia="ar-SA"/>
              </w:rPr>
              <w:t xml:space="preserve">iskoemisyjnej </w:t>
            </w:r>
            <w:r w:rsidR="00BE7F4A">
              <w:rPr>
                <w:rFonts w:cs="Arial"/>
                <w:sz w:val="18"/>
                <w:szCs w:val="18"/>
                <w:lang w:eastAsia="ar-SA"/>
              </w:rPr>
              <w:t xml:space="preserve">dla </w:t>
            </w:r>
            <w:r w:rsidRPr="00E4334E">
              <w:rPr>
                <w:rFonts w:cs="Arial"/>
                <w:sz w:val="18"/>
                <w:szCs w:val="18"/>
                <w:lang w:eastAsia="ar-SA"/>
              </w:rPr>
              <w:t>Gdańskiego Obszaru Metropolitalnego</w:t>
            </w:r>
            <w:r>
              <w:rPr>
                <w:rFonts w:cs="Arial"/>
                <w:sz w:val="18"/>
                <w:szCs w:val="18"/>
                <w:lang w:eastAsia="ar-SA"/>
              </w:rPr>
              <w:t>”,</w:t>
            </w:r>
            <w:r w:rsidRPr="00E4334E">
              <w:rPr>
                <w:rFonts w:cs="Arial"/>
                <w:sz w:val="18"/>
                <w:szCs w:val="18"/>
                <w:lang w:eastAsia="ar-SA"/>
              </w:rPr>
              <w:t xml:space="preserve"> przyjęt</w:t>
            </w:r>
            <w:r>
              <w:rPr>
                <w:rFonts w:cs="Arial"/>
                <w:sz w:val="18"/>
                <w:szCs w:val="18"/>
                <w:lang w:eastAsia="ar-SA"/>
              </w:rPr>
              <w:t>ym</w:t>
            </w:r>
            <w:r w:rsidRPr="00E4334E">
              <w:rPr>
                <w:rFonts w:cs="Arial"/>
                <w:sz w:val="18"/>
                <w:szCs w:val="18"/>
                <w:lang w:eastAsia="ar-SA"/>
              </w:rPr>
              <w:t xml:space="preserve"> i wdrożon</w:t>
            </w:r>
            <w:r>
              <w:rPr>
                <w:rFonts w:cs="Arial"/>
                <w:sz w:val="18"/>
                <w:szCs w:val="18"/>
                <w:lang w:eastAsia="ar-SA"/>
              </w:rPr>
              <w:t>ym</w:t>
            </w:r>
            <w:r w:rsidRPr="00E4334E">
              <w:rPr>
                <w:rFonts w:cs="Arial"/>
                <w:sz w:val="18"/>
                <w:szCs w:val="18"/>
                <w:lang w:eastAsia="ar-SA"/>
              </w:rPr>
              <w:t xml:space="preserve"> uchwałą nr 39/2015 Walnego Zebrania Członków Stowarzyszenia Obszar Metropolitalny Gdańsk-Gdynia-Sopot z dnia 12 października </w:t>
            </w:r>
            <w:r w:rsidRPr="00E4334E">
              <w:rPr>
                <w:rFonts w:cs="Arial"/>
                <w:spacing w:val="-6"/>
                <w:sz w:val="18"/>
                <w:szCs w:val="18"/>
                <w:lang w:eastAsia="ar-SA"/>
              </w:rPr>
              <w:t>2015 r., zaktualizowan</w:t>
            </w:r>
            <w:r>
              <w:rPr>
                <w:rFonts w:cs="Arial"/>
                <w:spacing w:val="-6"/>
                <w:sz w:val="18"/>
                <w:szCs w:val="18"/>
                <w:lang w:eastAsia="ar-SA"/>
              </w:rPr>
              <w:t>ym</w:t>
            </w:r>
            <w:r w:rsidRPr="00E4334E">
              <w:rPr>
                <w:rFonts w:cs="Arial"/>
                <w:spacing w:val="-6"/>
                <w:sz w:val="18"/>
                <w:szCs w:val="18"/>
                <w:lang w:eastAsia="ar-SA"/>
              </w:rPr>
              <w:t xml:space="preserve">  uchwałą nr 46/2016 </w:t>
            </w:r>
            <w:r w:rsidRPr="00E4334E">
              <w:rPr>
                <w:rFonts w:cs="Arial"/>
                <w:sz w:val="18"/>
                <w:szCs w:val="18"/>
                <w:lang w:eastAsia="ar-SA"/>
              </w:rPr>
              <w:t xml:space="preserve">Walnego Zebrania Członków Stowarzyszenia Obszar </w:t>
            </w:r>
            <w:r w:rsidRPr="00E4334E">
              <w:rPr>
                <w:rFonts w:cs="Arial"/>
                <w:spacing w:val="-4"/>
                <w:sz w:val="18"/>
                <w:szCs w:val="18"/>
                <w:lang w:eastAsia="ar-SA"/>
              </w:rPr>
              <w:t>Metropolitalny Gdańsk-Gdynia-Sopot z dnia 28 czerwca 2016 r.</w:t>
            </w:r>
            <w:r w:rsidR="00C340F0">
              <w:rPr>
                <w:rFonts w:eastAsia="Calibri" w:cs="Calibri"/>
                <w:bCs/>
                <w:sz w:val="18"/>
                <w:szCs w:val="20"/>
              </w:rPr>
              <w:t xml:space="preserve"> (z późn.zm.)</w:t>
            </w:r>
            <w:r>
              <w:rPr>
                <w:rFonts w:cs="Arial"/>
                <w:spacing w:val="-4"/>
                <w:sz w:val="18"/>
                <w:szCs w:val="18"/>
                <w:lang w:eastAsia="ar-SA"/>
              </w:rPr>
              <w:t>,</w:t>
            </w:r>
          </w:p>
          <w:p w:rsidR="00CB7697" w:rsidRDefault="00C71EA4" w:rsidP="00C653DA">
            <w:pPr>
              <w:pStyle w:val="Akapitzlist"/>
              <w:numPr>
                <w:ilvl w:val="0"/>
                <w:numId w:val="116"/>
              </w:numPr>
              <w:suppressAutoHyphens/>
              <w:ind w:left="405" w:hanging="238"/>
              <w:jc w:val="both"/>
              <w:rPr>
                <w:rFonts w:cs="Arial"/>
                <w:sz w:val="18"/>
                <w:szCs w:val="18"/>
                <w:lang w:eastAsia="ar-SA"/>
              </w:rPr>
            </w:pPr>
            <w:r>
              <w:rPr>
                <w:rFonts w:cs="Arial"/>
                <w:sz w:val="18"/>
                <w:szCs w:val="18"/>
                <w:lang w:eastAsia="ar-SA"/>
              </w:rPr>
              <w:t xml:space="preserve">na terenie </w:t>
            </w:r>
            <w:r w:rsidRPr="00E4334E">
              <w:rPr>
                <w:rFonts w:cs="Arial"/>
                <w:sz w:val="18"/>
                <w:szCs w:val="18"/>
                <w:lang w:eastAsia="ar-SA"/>
              </w:rPr>
              <w:t>Gmin</w:t>
            </w:r>
            <w:r>
              <w:rPr>
                <w:rFonts w:cs="Arial"/>
                <w:sz w:val="18"/>
                <w:szCs w:val="18"/>
                <w:lang w:eastAsia="ar-SA"/>
              </w:rPr>
              <w:t>y</w:t>
            </w:r>
            <w:r w:rsidRPr="00E4334E">
              <w:rPr>
                <w:rFonts w:cs="Arial"/>
                <w:sz w:val="18"/>
                <w:szCs w:val="18"/>
                <w:lang w:eastAsia="ar-SA"/>
              </w:rPr>
              <w:t xml:space="preserve"> Kolbudy</w:t>
            </w:r>
            <w:r>
              <w:rPr>
                <w:rFonts w:cs="Arial"/>
                <w:sz w:val="18"/>
                <w:szCs w:val="18"/>
                <w:lang w:eastAsia="ar-SA"/>
              </w:rPr>
              <w:t>, projekt jest zgodny z</w:t>
            </w:r>
            <w:r w:rsidRPr="00E4334E">
              <w:rPr>
                <w:rFonts w:cs="Arial"/>
                <w:sz w:val="18"/>
                <w:szCs w:val="18"/>
                <w:lang w:eastAsia="ar-SA"/>
              </w:rPr>
              <w:t xml:space="preserve"> </w:t>
            </w:r>
            <w:r>
              <w:rPr>
                <w:rFonts w:cs="Arial"/>
                <w:sz w:val="18"/>
                <w:szCs w:val="18"/>
                <w:lang w:eastAsia="ar-SA"/>
              </w:rPr>
              <w:t>„Planem</w:t>
            </w:r>
            <w:r w:rsidRPr="00E4334E">
              <w:rPr>
                <w:rFonts w:cs="Arial"/>
                <w:sz w:val="18"/>
                <w:szCs w:val="18"/>
                <w:lang w:eastAsia="ar-SA"/>
              </w:rPr>
              <w:t xml:space="preserve"> Gospodarki Niskoemisyjnej dla Gminy Kolbudy na lata 2014 – 2020</w:t>
            </w:r>
            <w:r>
              <w:rPr>
                <w:rFonts w:cs="Arial"/>
                <w:sz w:val="18"/>
                <w:szCs w:val="18"/>
                <w:lang w:eastAsia="ar-SA"/>
              </w:rPr>
              <w:t xml:space="preserve">”, </w:t>
            </w:r>
            <w:r w:rsidRPr="00E4334E">
              <w:rPr>
                <w:rFonts w:cs="Arial"/>
                <w:sz w:val="18"/>
                <w:szCs w:val="18"/>
                <w:lang w:eastAsia="ar-SA"/>
              </w:rPr>
              <w:t>przyjęt</w:t>
            </w:r>
            <w:r>
              <w:rPr>
                <w:rFonts w:cs="Arial"/>
                <w:sz w:val="18"/>
                <w:szCs w:val="18"/>
                <w:lang w:eastAsia="ar-SA"/>
              </w:rPr>
              <w:t xml:space="preserve">ym i </w:t>
            </w:r>
            <w:r w:rsidR="00032070" w:rsidRPr="00C653DA">
              <w:rPr>
                <w:rFonts w:cs="Arial"/>
                <w:spacing w:val="-8"/>
                <w:sz w:val="18"/>
                <w:szCs w:val="18"/>
                <w:lang w:eastAsia="ar-SA"/>
              </w:rPr>
              <w:t>wdrożonym uchwałą Nr XVII/167/2016 Rady Gminy Kolbudy z dnia 22 marca 2016 r.,</w:t>
            </w:r>
          </w:p>
          <w:p w:rsidR="00CB7697" w:rsidRDefault="00C71EA4" w:rsidP="00C653DA">
            <w:pPr>
              <w:pStyle w:val="Akapitzlist"/>
              <w:numPr>
                <w:ilvl w:val="0"/>
                <w:numId w:val="116"/>
              </w:numPr>
              <w:suppressAutoHyphens/>
              <w:ind w:left="405" w:hanging="238"/>
              <w:jc w:val="both"/>
              <w:rPr>
                <w:rFonts w:asciiTheme="minorHAnsi" w:eastAsia="Calibri" w:hAnsiTheme="minorHAnsi" w:cs="Calibri"/>
                <w:bCs/>
              </w:rPr>
            </w:pPr>
            <w:r>
              <w:rPr>
                <w:rFonts w:cs="Arial"/>
                <w:sz w:val="18"/>
                <w:szCs w:val="18"/>
                <w:lang w:eastAsia="ar-SA"/>
              </w:rPr>
              <w:t xml:space="preserve">na terenie Gminy Miasta Gdańska, projekt jest zgodny z </w:t>
            </w:r>
            <w:r w:rsidR="006A4EF5">
              <w:rPr>
                <w:rFonts w:cs="Arial"/>
                <w:sz w:val="18"/>
                <w:szCs w:val="18"/>
                <w:lang w:eastAsia="ar-SA"/>
              </w:rPr>
              <w:t>„Planem</w:t>
            </w:r>
            <w:r w:rsidR="006A4EF5" w:rsidRPr="00E4334E">
              <w:rPr>
                <w:rFonts w:cs="Arial"/>
                <w:sz w:val="18"/>
                <w:szCs w:val="18"/>
                <w:lang w:eastAsia="ar-SA"/>
              </w:rPr>
              <w:t xml:space="preserve"> gospodarki niskoemisyjnej dla Miasta Gdańska”</w:t>
            </w:r>
            <w:r w:rsidR="006A4EF5">
              <w:rPr>
                <w:rFonts w:cs="Arial"/>
                <w:sz w:val="18"/>
                <w:szCs w:val="18"/>
                <w:lang w:eastAsia="ar-SA"/>
              </w:rPr>
              <w:t>, przyjętym i wdrożonym</w:t>
            </w:r>
            <w:r w:rsidR="006A4EF5" w:rsidRPr="00E4334E">
              <w:rPr>
                <w:rFonts w:cs="Arial"/>
                <w:sz w:val="18"/>
                <w:szCs w:val="18"/>
                <w:lang w:eastAsia="ar-SA"/>
              </w:rPr>
              <w:t xml:space="preserve"> uchwałą nr </w:t>
            </w:r>
            <w:r w:rsidR="00032070" w:rsidRPr="00C653DA">
              <w:rPr>
                <w:rFonts w:cs="Arial"/>
                <w:spacing w:val="-6"/>
                <w:sz w:val="18"/>
                <w:szCs w:val="18"/>
                <w:lang w:eastAsia="ar-SA"/>
              </w:rPr>
              <w:t>XVII/510/15 Rady Miasta Gdańska z dnia 17 grudnia 2015 r., zmienionym uchwałą</w:t>
            </w:r>
            <w:r w:rsidR="006A4EF5" w:rsidRPr="00E4334E">
              <w:rPr>
                <w:rFonts w:cs="Arial"/>
                <w:sz w:val="18"/>
                <w:szCs w:val="18"/>
                <w:lang w:eastAsia="ar-SA"/>
              </w:rPr>
              <w:t xml:space="preserve"> nr XXVI/686/16 Rady Miasta Gdańska z dnia 30 czerwca 2016 r.</w:t>
            </w:r>
            <w:r w:rsidR="00C340F0">
              <w:rPr>
                <w:rFonts w:eastAsia="Calibri" w:cs="Calibri"/>
                <w:bCs/>
                <w:sz w:val="18"/>
                <w:szCs w:val="20"/>
              </w:rPr>
              <w:t xml:space="preserve"> (z późn.zm.)</w:t>
            </w:r>
          </w:p>
        </w:tc>
      </w:tr>
      <w:tr w:rsidR="00980695" w:rsidRPr="001F5C68" w:rsidTr="00980695">
        <w:tc>
          <w:tcPr>
            <w:tcW w:w="534" w:type="dxa"/>
            <w:vMerge w:val="restart"/>
            <w:shd w:val="clear" w:color="auto" w:fill="auto"/>
            <w:vAlign w:val="center"/>
            <w:hideMark/>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4</w:t>
            </w:r>
          </w:p>
        </w:tc>
        <w:tc>
          <w:tcPr>
            <w:tcW w:w="2693" w:type="dxa"/>
            <w:gridSpan w:val="6"/>
            <w:vMerge w:val="restart"/>
            <w:shd w:val="clear" w:color="auto" w:fill="auto"/>
            <w:vAlign w:val="center"/>
            <w:hideMark/>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Przewidywany okres realizacji projektu</w:t>
            </w:r>
            <w:r w:rsidRPr="00FF3DAE">
              <w:rPr>
                <w:rStyle w:val="Odwoanieprzypisudolnego"/>
                <w:rFonts w:asciiTheme="minorHAnsi" w:eastAsia="Calibri" w:hAnsiTheme="minorHAnsi" w:cs="Calibri"/>
                <w:bCs/>
                <w:sz w:val="18"/>
                <w:szCs w:val="18"/>
                <w:lang w:eastAsia="en-US"/>
              </w:rPr>
              <w:footnoteReference w:id="22"/>
            </w:r>
          </w:p>
        </w:tc>
        <w:tc>
          <w:tcPr>
            <w:tcW w:w="2354" w:type="dxa"/>
            <w:gridSpan w:val="4"/>
            <w:shd w:val="clear" w:color="auto" w:fill="auto"/>
            <w:vAlign w:val="center"/>
            <w:hideMark/>
          </w:tcPr>
          <w:p w:rsidR="00980695" w:rsidRPr="00FF3DAE" w:rsidRDefault="00980695" w:rsidP="00980695">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data rozpoczęcia kwartał/rok</w:t>
            </w:r>
          </w:p>
        </w:tc>
        <w:tc>
          <w:tcPr>
            <w:tcW w:w="3883" w:type="dxa"/>
            <w:gridSpan w:val="6"/>
            <w:shd w:val="clear" w:color="auto" w:fill="auto"/>
            <w:vAlign w:val="center"/>
            <w:hideMark/>
          </w:tcPr>
          <w:p w:rsidR="00980695" w:rsidRPr="00FF3DAE" w:rsidRDefault="00980695" w:rsidP="00980695">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data zakończenia kwartał/rok</w:t>
            </w:r>
          </w:p>
        </w:tc>
      </w:tr>
      <w:tr w:rsidR="00980695" w:rsidRPr="001F5C68" w:rsidTr="00980695">
        <w:tc>
          <w:tcPr>
            <w:tcW w:w="534" w:type="dxa"/>
            <w:vMerge/>
            <w:shd w:val="clear" w:color="auto" w:fill="auto"/>
            <w:hideMark/>
          </w:tcPr>
          <w:p w:rsidR="00980695" w:rsidRPr="00FF3DAE" w:rsidRDefault="00980695" w:rsidP="00980695">
            <w:pPr>
              <w:spacing w:line="276" w:lineRule="auto"/>
              <w:rPr>
                <w:rFonts w:asciiTheme="minorHAnsi" w:eastAsia="Calibri" w:hAnsiTheme="minorHAnsi" w:cs="Calibri"/>
                <w:bCs/>
                <w:sz w:val="18"/>
                <w:szCs w:val="18"/>
                <w:lang w:eastAsia="en-US"/>
              </w:rPr>
            </w:pPr>
          </w:p>
        </w:tc>
        <w:tc>
          <w:tcPr>
            <w:tcW w:w="2693" w:type="dxa"/>
            <w:gridSpan w:val="6"/>
            <w:vMerge/>
            <w:shd w:val="clear" w:color="auto" w:fill="auto"/>
            <w:hideMark/>
          </w:tcPr>
          <w:p w:rsidR="00980695" w:rsidRPr="00FF3DAE" w:rsidRDefault="00980695" w:rsidP="00980695">
            <w:pPr>
              <w:rPr>
                <w:rFonts w:asciiTheme="minorHAnsi" w:eastAsia="Calibri" w:hAnsiTheme="minorHAnsi" w:cs="Calibri"/>
                <w:bCs/>
                <w:sz w:val="18"/>
                <w:szCs w:val="18"/>
                <w:lang w:eastAsia="en-US"/>
              </w:rPr>
            </w:pPr>
          </w:p>
        </w:tc>
        <w:tc>
          <w:tcPr>
            <w:tcW w:w="2354" w:type="dxa"/>
            <w:gridSpan w:val="4"/>
            <w:shd w:val="clear" w:color="auto" w:fill="auto"/>
            <w:hideMark/>
          </w:tcPr>
          <w:p w:rsidR="00980695" w:rsidRPr="00FF3DAE" w:rsidRDefault="005F2F2E" w:rsidP="00980695">
            <w:pPr>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IV</w:t>
            </w:r>
            <w:r w:rsidR="00E405A9" w:rsidRPr="00FF3DAE">
              <w:rPr>
                <w:rFonts w:asciiTheme="minorHAnsi" w:eastAsia="Calibri" w:hAnsiTheme="minorHAnsi" w:cs="Calibri"/>
                <w:bCs/>
                <w:sz w:val="18"/>
                <w:szCs w:val="18"/>
                <w:lang w:eastAsia="en-US"/>
              </w:rPr>
              <w:t>/</w:t>
            </w:r>
            <w:r w:rsidR="006A4EF5">
              <w:rPr>
                <w:rFonts w:asciiTheme="minorHAnsi" w:eastAsia="Calibri" w:hAnsiTheme="minorHAnsi" w:cs="Calibri"/>
                <w:bCs/>
                <w:sz w:val="18"/>
                <w:szCs w:val="18"/>
                <w:lang w:eastAsia="en-US"/>
              </w:rPr>
              <w:t xml:space="preserve"> </w:t>
            </w:r>
            <w:r w:rsidR="00E405A9" w:rsidRPr="00FF3DAE">
              <w:rPr>
                <w:rFonts w:asciiTheme="minorHAnsi" w:eastAsia="Calibri" w:hAnsiTheme="minorHAnsi" w:cs="Calibri"/>
                <w:bCs/>
                <w:sz w:val="18"/>
                <w:szCs w:val="18"/>
                <w:lang w:eastAsia="en-US"/>
              </w:rPr>
              <w:t>2016</w:t>
            </w:r>
          </w:p>
        </w:tc>
        <w:tc>
          <w:tcPr>
            <w:tcW w:w="3883" w:type="dxa"/>
            <w:gridSpan w:val="6"/>
            <w:shd w:val="clear" w:color="auto" w:fill="auto"/>
            <w:hideMark/>
          </w:tcPr>
          <w:p w:rsidR="00980695" w:rsidRPr="00FF3DAE" w:rsidRDefault="00E405A9" w:rsidP="00980695">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IV</w:t>
            </w:r>
            <w:r w:rsidR="006A4EF5">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w:t>
            </w:r>
            <w:r w:rsidR="006A4EF5">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20</w:t>
            </w:r>
            <w:r w:rsidR="00394B50" w:rsidRPr="00FF3DAE">
              <w:rPr>
                <w:rFonts w:asciiTheme="minorHAnsi" w:eastAsia="Calibri" w:hAnsiTheme="minorHAnsi" w:cs="Calibri"/>
                <w:bCs/>
                <w:sz w:val="18"/>
                <w:szCs w:val="18"/>
                <w:lang w:eastAsia="en-US"/>
              </w:rPr>
              <w:t>1</w:t>
            </w:r>
            <w:r w:rsidR="008C3552">
              <w:rPr>
                <w:rFonts w:asciiTheme="minorHAnsi" w:eastAsia="Calibri" w:hAnsiTheme="minorHAnsi" w:cs="Calibri"/>
                <w:bCs/>
                <w:sz w:val="18"/>
                <w:szCs w:val="18"/>
                <w:lang w:eastAsia="en-US"/>
              </w:rPr>
              <w:t>8</w:t>
            </w:r>
            <w:r w:rsidR="00980695" w:rsidRPr="00FF3DAE">
              <w:rPr>
                <w:rFonts w:asciiTheme="minorHAnsi" w:eastAsia="Calibri" w:hAnsiTheme="minorHAnsi" w:cs="Calibri"/>
                <w:bCs/>
                <w:sz w:val="18"/>
                <w:szCs w:val="18"/>
                <w:lang w:eastAsia="en-US"/>
              </w:rPr>
              <w:t xml:space="preserve"> </w:t>
            </w:r>
          </w:p>
        </w:tc>
      </w:tr>
      <w:tr w:rsidR="00980695" w:rsidRPr="001F5C68" w:rsidTr="00980695">
        <w:tc>
          <w:tcPr>
            <w:tcW w:w="534" w:type="dxa"/>
            <w:shd w:val="clear" w:color="auto" w:fill="auto"/>
            <w:hideMark/>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5</w:t>
            </w:r>
          </w:p>
        </w:tc>
        <w:tc>
          <w:tcPr>
            <w:tcW w:w="2693" w:type="dxa"/>
            <w:gridSpan w:val="6"/>
            <w:shd w:val="clear" w:color="auto" w:fill="auto"/>
            <w:hideMark/>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Szacunkowy koszt całkowity w mln PLN</w:t>
            </w:r>
          </w:p>
        </w:tc>
        <w:tc>
          <w:tcPr>
            <w:tcW w:w="6237" w:type="dxa"/>
            <w:gridSpan w:val="10"/>
            <w:shd w:val="clear" w:color="auto" w:fill="auto"/>
            <w:vAlign w:val="center"/>
            <w:hideMark/>
          </w:tcPr>
          <w:p w:rsidR="00784629" w:rsidRDefault="00E405A9">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12</w:t>
            </w:r>
            <w:r w:rsidR="001E07AE">
              <w:rPr>
                <w:rFonts w:asciiTheme="minorHAnsi" w:eastAsia="Calibri" w:hAnsiTheme="minorHAnsi" w:cs="Calibri"/>
                <w:bCs/>
                <w:sz w:val="18"/>
                <w:szCs w:val="18"/>
                <w:lang w:eastAsia="en-US"/>
              </w:rPr>
              <w:t>,0</w:t>
            </w:r>
          </w:p>
          <w:p w:rsidR="00784629" w:rsidRDefault="00784629">
            <w:pPr>
              <w:rPr>
                <w:rFonts w:asciiTheme="minorHAnsi" w:eastAsia="Calibri" w:hAnsiTheme="minorHAnsi" w:cs="Calibri"/>
                <w:bCs/>
                <w:sz w:val="18"/>
                <w:szCs w:val="18"/>
                <w:lang w:eastAsia="en-US"/>
              </w:rPr>
            </w:pPr>
          </w:p>
        </w:tc>
      </w:tr>
      <w:tr w:rsidR="00980695" w:rsidRPr="001F5C68" w:rsidTr="00980695">
        <w:tc>
          <w:tcPr>
            <w:tcW w:w="534" w:type="dxa"/>
            <w:shd w:val="clear" w:color="auto" w:fill="auto"/>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6</w:t>
            </w:r>
          </w:p>
        </w:tc>
        <w:tc>
          <w:tcPr>
            <w:tcW w:w="2693" w:type="dxa"/>
            <w:gridSpan w:val="6"/>
            <w:shd w:val="clear" w:color="auto" w:fill="auto"/>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Szacunkowy koszt kwalifikowalny w mln PLN</w:t>
            </w:r>
            <w:r w:rsidRPr="00FF3DAE">
              <w:rPr>
                <w:rStyle w:val="Odwoanieprzypisudolnego"/>
                <w:rFonts w:asciiTheme="minorHAnsi" w:eastAsia="Calibri" w:hAnsiTheme="minorHAnsi" w:cs="Calibri"/>
                <w:bCs/>
                <w:sz w:val="18"/>
                <w:szCs w:val="18"/>
                <w:lang w:eastAsia="en-US"/>
              </w:rPr>
              <w:footnoteReference w:id="23"/>
            </w:r>
          </w:p>
        </w:tc>
        <w:tc>
          <w:tcPr>
            <w:tcW w:w="6237" w:type="dxa"/>
            <w:gridSpan w:val="10"/>
            <w:shd w:val="clear" w:color="auto" w:fill="auto"/>
            <w:vAlign w:val="center"/>
          </w:tcPr>
          <w:p w:rsidR="00784629" w:rsidRDefault="00E405A9">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12</w:t>
            </w:r>
            <w:r w:rsidR="001E07AE">
              <w:rPr>
                <w:rFonts w:asciiTheme="minorHAnsi" w:eastAsia="Calibri" w:hAnsiTheme="minorHAnsi" w:cs="Calibri"/>
                <w:bCs/>
                <w:sz w:val="18"/>
                <w:szCs w:val="18"/>
                <w:lang w:eastAsia="en-US"/>
              </w:rPr>
              <w:t>,0</w:t>
            </w:r>
          </w:p>
        </w:tc>
      </w:tr>
      <w:tr w:rsidR="00980695" w:rsidRPr="001F5C68" w:rsidTr="00980695">
        <w:tc>
          <w:tcPr>
            <w:tcW w:w="534" w:type="dxa"/>
            <w:shd w:val="clear" w:color="auto" w:fill="auto"/>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7</w:t>
            </w:r>
          </w:p>
        </w:tc>
        <w:tc>
          <w:tcPr>
            <w:tcW w:w="2693" w:type="dxa"/>
            <w:gridSpan w:val="6"/>
            <w:shd w:val="clear" w:color="auto" w:fill="auto"/>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Szacunkowa kwota dofinansowania </w:t>
            </w:r>
            <w:r w:rsidRPr="00FF3DAE">
              <w:rPr>
                <w:rFonts w:asciiTheme="minorHAnsi" w:eastAsia="Calibri" w:hAnsiTheme="minorHAnsi" w:cs="Calibri"/>
                <w:bCs/>
                <w:sz w:val="18"/>
                <w:szCs w:val="18"/>
                <w:lang w:eastAsia="en-US"/>
              </w:rPr>
              <w:br/>
              <w:t>w mln PLN</w:t>
            </w:r>
          </w:p>
        </w:tc>
        <w:tc>
          <w:tcPr>
            <w:tcW w:w="6237" w:type="dxa"/>
            <w:gridSpan w:val="10"/>
            <w:shd w:val="clear" w:color="auto" w:fill="auto"/>
            <w:vAlign w:val="center"/>
          </w:tcPr>
          <w:p w:rsidR="00784629" w:rsidRDefault="00E405A9">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9</w:t>
            </w:r>
            <w:r w:rsidR="001E07AE">
              <w:rPr>
                <w:rFonts w:asciiTheme="minorHAnsi" w:eastAsia="Calibri" w:hAnsiTheme="minorHAnsi" w:cs="Calibri"/>
                <w:bCs/>
                <w:sz w:val="18"/>
                <w:szCs w:val="18"/>
                <w:lang w:eastAsia="en-US"/>
              </w:rPr>
              <w:t>,0 (75%)</w:t>
            </w:r>
          </w:p>
        </w:tc>
      </w:tr>
      <w:tr w:rsidR="00980695" w:rsidRPr="001F5C68" w:rsidTr="00980695">
        <w:tc>
          <w:tcPr>
            <w:tcW w:w="534" w:type="dxa"/>
            <w:shd w:val="clear" w:color="auto" w:fill="auto"/>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8</w:t>
            </w:r>
          </w:p>
        </w:tc>
        <w:tc>
          <w:tcPr>
            <w:tcW w:w="2693" w:type="dxa"/>
            <w:gridSpan w:val="6"/>
            <w:shd w:val="clear" w:color="auto" w:fill="auto"/>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Szacunkowa kwota dofinansowania UE w mln PLN</w:t>
            </w:r>
          </w:p>
        </w:tc>
        <w:tc>
          <w:tcPr>
            <w:tcW w:w="6237" w:type="dxa"/>
            <w:gridSpan w:val="10"/>
            <w:shd w:val="clear" w:color="auto" w:fill="auto"/>
            <w:vAlign w:val="center"/>
          </w:tcPr>
          <w:p w:rsidR="00784629" w:rsidRDefault="00796BFF">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9</w:t>
            </w:r>
            <w:r w:rsidR="001E07AE">
              <w:rPr>
                <w:rFonts w:asciiTheme="minorHAnsi" w:eastAsia="Calibri" w:hAnsiTheme="minorHAnsi" w:cs="Calibri"/>
                <w:bCs/>
                <w:sz w:val="18"/>
                <w:szCs w:val="18"/>
                <w:lang w:eastAsia="en-US"/>
              </w:rPr>
              <w:t>,0 (75%)</w:t>
            </w:r>
          </w:p>
        </w:tc>
      </w:tr>
      <w:tr w:rsidR="00980695" w:rsidRPr="001F5C68" w:rsidTr="00980695">
        <w:tc>
          <w:tcPr>
            <w:tcW w:w="534" w:type="dxa"/>
            <w:shd w:val="clear" w:color="auto" w:fill="auto"/>
            <w:noWrap/>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9</w:t>
            </w:r>
          </w:p>
        </w:tc>
        <w:tc>
          <w:tcPr>
            <w:tcW w:w="2693" w:type="dxa"/>
            <w:gridSpan w:val="6"/>
            <w:shd w:val="clear" w:color="auto" w:fill="auto"/>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rsidR="0029317A" w:rsidRPr="00FF3DAE" w:rsidRDefault="0029317A" w:rsidP="0029317A">
            <w:pPr>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Unijna i krajowa podstawa prawna:</w:t>
            </w:r>
          </w:p>
          <w:p w:rsidR="0029317A" w:rsidRPr="00FF3DAE" w:rsidRDefault="0029317A" w:rsidP="0029317A">
            <w:pPr>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C34F22" w:rsidRPr="001A67CD">
              <w:rPr>
                <w:rFonts w:ascii="Calibri" w:eastAsia="Calibri" w:hAnsi="Calibri" w:cs="Calibri"/>
                <w:bCs/>
                <w:sz w:val="18"/>
                <w:szCs w:val="18"/>
                <w:lang w:eastAsia="en-US"/>
              </w:rPr>
              <w:t>, z późn.zm.</w:t>
            </w:r>
            <w:r w:rsidRPr="00FF3DAE">
              <w:rPr>
                <w:rFonts w:asciiTheme="minorHAnsi" w:eastAsia="Calibri" w:hAnsiTheme="minorHAnsi" w:cs="Calibri"/>
                <w:bCs/>
                <w:sz w:val="18"/>
                <w:szCs w:val="18"/>
                <w:lang w:eastAsia="en-US"/>
              </w:rPr>
              <w:t>);</w:t>
            </w:r>
          </w:p>
          <w:p w:rsidR="00980695" w:rsidRPr="00FF3DAE" w:rsidRDefault="00CB7697" w:rsidP="0029317A">
            <w:pPr>
              <w:jc w:val="both"/>
              <w:rPr>
                <w:rFonts w:asciiTheme="minorHAnsi" w:eastAsia="Calibri" w:hAnsiTheme="minorHAnsi" w:cs="Calibri"/>
                <w:bCs/>
                <w:sz w:val="18"/>
                <w:szCs w:val="18"/>
                <w:lang w:eastAsia="en-US"/>
              </w:rPr>
            </w:pPr>
            <w:r w:rsidRPr="002327E3">
              <w:rPr>
                <w:rFonts w:ascii="Calibri" w:eastAsia="Calibri" w:hAnsi="Calibri" w:cs="Calibri"/>
                <w:bCs/>
                <w:sz w:val="18"/>
                <w:szCs w:val="18"/>
              </w:rPr>
              <w:t>–</w:t>
            </w:r>
            <w:r w:rsidR="0029317A" w:rsidRPr="00FF3DAE">
              <w:rPr>
                <w:rFonts w:asciiTheme="minorHAnsi" w:eastAsia="Calibri" w:hAnsiTheme="minorHAnsi" w:cs="Calibri"/>
                <w:bCs/>
                <w:sz w:val="18"/>
                <w:szCs w:val="18"/>
                <w:lang w:eastAsia="en-US"/>
              </w:rPr>
              <w:t xml:space="preserve"> Rozporządzenie Ministra Gospodarki z dnia 23 października 2015 r. w sprawie udzielania pomocy publicznej na projekty inwestycyjne w zakresie budowy lub przebudowy jednostek kogeneracji zapewniających wysokosprawną kogenerację w ramach Programu Operacyjnego Infrastruktura i Środowisko 2014-2020 (Dz. U. 2015 poz. 1810</w:t>
            </w:r>
            <w:r w:rsidR="00C34F22" w:rsidRPr="001A67CD">
              <w:rPr>
                <w:rFonts w:ascii="Calibri" w:eastAsia="Calibri" w:hAnsi="Calibri" w:cs="Calibri"/>
                <w:bCs/>
                <w:sz w:val="18"/>
                <w:szCs w:val="18"/>
                <w:lang w:eastAsia="en-US"/>
              </w:rPr>
              <w:t>, z późn.zm.</w:t>
            </w:r>
            <w:r w:rsidR="0029317A" w:rsidRPr="00FF3DAE">
              <w:rPr>
                <w:rFonts w:asciiTheme="minorHAnsi" w:eastAsia="Calibri" w:hAnsiTheme="minorHAnsi" w:cs="Calibri"/>
                <w:bCs/>
                <w:sz w:val="18"/>
                <w:szCs w:val="18"/>
                <w:lang w:eastAsia="en-US"/>
              </w:rPr>
              <w:t>),</w:t>
            </w:r>
          </w:p>
        </w:tc>
      </w:tr>
      <w:tr w:rsidR="00980695" w:rsidRPr="001F5C68" w:rsidTr="00980695">
        <w:tc>
          <w:tcPr>
            <w:tcW w:w="534" w:type="dxa"/>
            <w:shd w:val="clear" w:color="auto" w:fill="auto"/>
            <w:noWrap/>
            <w:hideMark/>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lastRenderedPageBreak/>
              <w:t>10</w:t>
            </w:r>
          </w:p>
        </w:tc>
        <w:tc>
          <w:tcPr>
            <w:tcW w:w="2693" w:type="dxa"/>
            <w:gridSpan w:val="6"/>
            <w:shd w:val="clear" w:color="auto" w:fill="auto"/>
            <w:hideMark/>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Potencjalny beneficjent</w:t>
            </w:r>
          </w:p>
        </w:tc>
        <w:tc>
          <w:tcPr>
            <w:tcW w:w="6237" w:type="dxa"/>
            <w:gridSpan w:val="10"/>
            <w:shd w:val="clear" w:color="auto" w:fill="auto"/>
            <w:noWrap/>
            <w:vAlign w:val="center"/>
            <w:hideMark/>
          </w:tcPr>
          <w:p w:rsidR="00980695" w:rsidRPr="00FF3DAE" w:rsidRDefault="00E405A9"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Gdańskie Przedsiębiorstwo Energetyki Cieplnej Sp. z o.o.</w:t>
            </w:r>
            <w:r w:rsidR="001E07AE">
              <w:rPr>
                <w:rFonts w:asciiTheme="minorHAnsi" w:eastAsia="Calibri" w:hAnsiTheme="minorHAnsi" w:cs="Calibri"/>
                <w:bCs/>
                <w:sz w:val="18"/>
                <w:szCs w:val="18"/>
                <w:lang w:eastAsia="en-US"/>
              </w:rPr>
              <w:t xml:space="preserve"> w Gdańsku</w:t>
            </w:r>
          </w:p>
        </w:tc>
      </w:tr>
      <w:tr w:rsidR="0021078D" w:rsidRPr="001F5C68" w:rsidTr="00980695">
        <w:tc>
          <w:tcPr>
            <w:tcW w:w="534" w:type="dxa"/>
            <w:shd w:val="clear" w:color="auto" w:fill="auto"/>
            <w:noWrap/>
          </w:tcPr>
          <w:p w:rsidR="0021078D" w:rsidRPr="00FF3DAE" w:rsidDel="006040A9" w:rsidRDefault="0021078D"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11</w:t>
            </w:r>
          </w:p>
        </w:tc>
        <w:tc>
          <w:tcPr>
            <w:tcW w:w="2693" w:type="dxa"/>
            <w:gridSpan w:val="6"/>
            <w:shd w:val="clear" w:color="auto" w:fill="auto"/>
          </w:tcPr>
          <w:p w:rsidR="0021078D" w:rsidRPr="00FF3DAE" w:rsidRDefault="0021078D"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Koordynator projektu</w:t>
            </w:r>
            <w:r w:rsidRPr="00FF3DAE">
              <w:rPr>
                <w:rStyle w:val="Odwoanieprzypisudolnego"/>
                <w:rFonts w:asciiTheme="minorHAnsi" w:eastAsia="Calibri" w:hAnsiTheme="minorHAnsi"/>
                <w:bCs/>
                <w:sz w:val="18"/>
                <w:szCs w:val="18"/>
                <w:lang w:eastAsia="en-US"/>
              </w:rPr>
              <w:footnoteReference w:id="24"/>
            </w:r>
          </w:p>
        </w:tc>
        <w:tc>
          <w:tcPr>
            <w:tcW w:w="6237" w:type="dxa"/>
            <w:gridSpan w:val="10"/>
            <w:shd w:val="clear" w:color="auto" w:fill="auto"/>
            <w:noWrap/>
          </w:tcPr>
          <w:p w:rsidR="0021078D" w:rsidRPr="005D6185"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u w:val="single"/>
                <w:lang w:eastAsia="en-US"/>
              </w:rPr>
              <w:t>Koordynator na poziomie S ZIT</w:t>
            </w:r>
            <w:r w:rsidRPr="00E4334E">
              <w:rPr>
                <w:rFonts w:ascii="Calibri" w:eastAsia="Calibri" w:hAnsi="Calibri" w:cs="Calibri"/>
                <w:bCs/>
                <w:sz w:val="18"/>
                <w:szCs w:val="18"/>
                <w:lang w:eastAsia="en-US"/>
              </w:rPr>
              <w:t>:</w:t>
            </w:r>
          </w:p>
          <w:p w:rsidR="0021078D" w:rsidRPr="005D6185"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lang w:eastAsia="en-US"/>
              </w:rPr>
              <w:t>Jacek Ołdakowski – Inspektor ds. Infrastruktury Technicznej, Wydział Gospodarki Komunalnej, Urząd Miejski w Gdańsku</w:t>
            </w:r>
          </w:p>
          <w:p w:rsidR="0021078D" w:rsidRPr="00E30177" w:rsidRDefault="00E4334E" w:rsidP="00205C29">
            <w:pPr>
              <w:jc w:val="both"/>
              <w:rPr>
                <w:rFonts w:ascii="Calibri" w:eastAsia="Calibri" w:hAnsi="Calibri" w:cs="Calibri"/>
                <w:bCs/>
                <w:sz w:val="18"/>
                <w:szCs w:val="18"/>
                <w:lang w:val="en-US" w:eastAsia="en-US"/>
              </w:rPr>
            </w:pPr>
            <w:r w:rsidRPr="00E30177">
              <w:rPr>
                <w:rFonts w:ascii="Calibri" w:eastAsia="Calibri" w:hAnsi="Calibri" w:cs="Calibri"/>
                <w:bCs/>
                <w:sz w:val="18"/>
                <w:szCs w:val="18"/>
                <w:lang w:val="en-US" w:eastAsia="en-US"/>
              </w:rPr>
              <w:t>e-mail: jacek.oldakowski@gdansk.gda.pl</w:t>
            </w:r>
          </w:p>
          <w:p w:rsidR="0021078D" w:rsidRPr="005D6185" w:rsidRDefault="00E4334E" w:rsidP="00C653DA">
            <w:pPr>
              <w:spacing w:after="120"/>
              <w:jc w:val="both"/>
              <w:rPr>
                <w:rFonts w:ascii="Calibri" w:eastAsia="Calibri" w:hAnsi="Calibri" w:cs="Calibri"/>
                <w:bCs/>
                <w:sz w:val="18"/>
                <w:szCs w:val="18"/>
                <w:lang w:eastAsia="en-US"/>
              </w:rPr>
            </w:pPr>
            <w:r w:rsidRPr="00E4334E">
              <w:rPr>
                <w:rFonts w:ascii="Calibri" w:eastAsia="Calibri" w:hAnsi="Calibri" w:cs="Calibri"/>
                <w:bCs/>
                <w:sz w:val="18"/>
                <w:szCs w:val="18"/>
                <w:lang w:eastAsia="en-US"/>
              </w:rPr>
              <w:t>tel.: 58 323 61 11</w:t>
            </w:r>
          </w:p>
          <w:p w:rsidR="0021078D" w:rsidRPr="005D6185"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u w:val="single"/>
                <w:lang w:eastAsia="en-US"/>
              </w:rPr>
              <w:t>Koordynator projektu</w:t>
            </w:r>
            <w:r w:rsidRPr="00E4334E">
              <w:rPr>
                <w:rFonts w:ascii="Calibri" w:eastAsia="Calibri" w:hAnsi="Calibri" w:cs="Calibri"/>
                <w:bCs/>
                <w:sz w:val="18"/>
                <w:szCs w:val="18"/>
                <w:lang w:eastAsia="en-US"/>
              </w:rPr>
              <w:t>:</w:t>
            </w:r>
          </w:p>
          <w:p w:rsidR="0021078D" w:rsidRPr="005D6185" w:rsidRDefault="00E4334E" w:rsidP="00205C29">
            <w:pPr>
              <w:jc w:val="both"/>
              <w:rPr>
                <w:rFonts w:ascii="Calibri" w:eastAsia="Calibri" w:hAnsi="Calibri" w:cs="Calibri"/>
                <w:bCs/>
                <w:sz w:val="18"/>
                <w:szCs w:val="18"/>
                <w:lang w:eastAsia="en-US"/>
              </w:rPr>
            </w:pPr>
            <w:r w:rsidRPr="00E4334E">
              <w:rPr>
                <w:rFonts w:ascii="Calibri" w:eastAsia="Calibri" w:hAnsi="Calibri" w:cs="Calibri"/>
                <w:bCs/>
                <w:sz w:val="18"/>
                <w:szCs w:val="18"/>
                <w:lang w:eastAsia="en-US"/>
              </w:rPr>
              <w:t>Agnieszka Szatkowska – Koordynator ds. funduszy zewnętrznych, Gdańskie Przedsiębiorstwo Energetyki Cieplnej Sp. z o.o.</w:t>
            </w:r>
          </w:p>
          <w:p w:rsidR="0021078D" w:rsidRPr="00E30177" w:rsidRDefault="00E4334E" w:rsidP="00205C29">
            <w:pPr>
              <w:jc w:val="both"/>
              <w:rPr>
                <w:rFonts w:asciiTheme="minorHAnsi" w:eastAsia="Calibri" w:hAnsiTheme="minorHAnsi" w:cs="Calibri"/>
                <w:bCs/>
                <w:sz w:val="18"/>
                <w:szCs w:val="18"/>
                <w:lang w:val="en-US" w:eastAsia="en-US"/>
              </w:rPr>
            </w:pPr>
            <w:r w:rsidRPr="00E30177">
              <w:rPr>
                <w:rFonts w:ascii="Calibri" w:eastAsia="Calibri" w:hAnsi="Calibri" w:cs="Calibri"/>
                <w:bCs/>
                <w:sz w:val="18"/>
                <w:szCs w:val="18"/>
                <w:lang w:val="en-US" w:eastAsia="en-US"/>
              </w:rPr>
              <w:t>e-</w:t>
            </w:r>
            <w:r w:rsidRPr="00E30177">
              <w:rPr>
                <w:rFonts w:asciiTheme="minorHAnsi" w:eastAsia="Calibri" w:hAnsiTheme="minorHAnsi" w:cs="Calibri"/>
                <w:bCs/>
                <w:sz w:val="18"/>
                <w:szCs w:val="18"/>
                <w:lang w:val="en-US" w:eastAsia="en-US"/>
              </w:rPr>
              <w:t>mail: agnieszka.szatkowska@gpec.pl</w:t>
            </w:r>
          </w:p>
          <w:p w:rsidR="0021078D" w:rsidRPr="005D6185" w:rsidRDefault="00E4334E" w:rsidP="00205C29">
            <w:pPr>
              <w:jc w:val="both"/>
              <w:rPr>
                <w:rFonts w:ascii="Calibri" w:eastAsia="Calibri" w:hAnsi="Calibri" w:cs="Calibri"/>
                <w:bCs/>
                <w:sz w:val="18"/>
                <w:szCs w:val="18"/>
                <w:lang w:eastAsia="en-US"/>
              </w:rPr>
            </w:pPr>
            <w:r w:rsidRPr="00E4334E">
              <w:rPr>
                <w:rFonts w:asciiTheme="minorHAnsi" w:eastAsia="Calibri" w:hAnsiTheme="minorHAnsi" w:cs="Calibri"/>
                <w:bCs/>
                <w:sz w:val="18"/>
                <w:szCs w:val="18"/>
                <w:lang w:eastAsia="en-US"/>
              </w:rPr>
              <w:t xml:space="preserve">tel.: </w:t>
            </w:r>
            <w:r w:rsidRPr="00E4334E">
              <w:rPr>
                <w:rStyle w:val="object"/>
                <w:rFonts w:asciiTheme="minorHAnsi" w:hAnsiTheme="minorHAnsi"/>
                <w:sz w:val="18"/>
                <w:szCs w:val="18"/>
              </w:rPr>
              <w:t>785 850 042</w:t>
            </w:r>
            <w:r w:rsidRPr="00E4334E">
              <w:rPr>
                <w:rFonts w:asciiTheme="minorHAnsi" w:hAnsiTheme="minorHAnsi"/>
                <w:sz w:val="18"/>
                <w:szCs w:val="18"/>
              </w:rPr>
              <w:t xml:space="preserve">, </w:t>
            </w:r>
            <w:r w:rsidRPr="00E4334E">
              <w:rPr>
                <w:rStyle w:val="object"/>
                <w:rFonts w:asciiTheme="minorHAnsi" w:hAnsiTheme="minorHAnsi"/>
                <w:sz w:val="18"/>
                <w:szCs w:val="18"/>
              </w:rPr>
              <w:t xml:space="preserve"> 58 524 39 86</w:t>
            </w:r>
          </w:p>
        </w:tc>
      </w:tr>
      <w:tr w:rsidR="00980695" w:rsidRPr="001F5C68" w:rsidTr="00980695">
        <w:tc>
          <w:tcPr>
            <w:tcW w:w="534" w:type="dxa"/>
            <w:shd w:val="clear" w:color="auto" w:fill="auto"/>
            <w:hideMark/>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12</w:t>
            </w:r>
          </w:p>
        </w:tc>
        <w:tc>
          <w:tcPr>
            <w:tcW w:w="2693" w:type="dxa"/>
            <w:gridSpan w:val="6"/>
            <w:shd w:val="clear" w:color="auto" w:fill="auto"/>
            <w:hideMark/>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Opis projektu </w:t>
            </w:r>
          </w:p>
        </w:tc>
        <w:tc>
          <w:tcPr>
            <w:tcW w:w="6237" w:type="dxa"/>
            <w:gridSpan w:val="10"/>
            <w:shd w:val="clear" w:color="auto" w:fill="auto"/>
          </w:tcPr>
          <w:p w:rsidR="00CB7697" w:rsidRDefault="007E6A88" w:rsidP="00C653DA">
            <w:pPr>
              <w:suppressAutoHyphens/>
              <w:spacing w:after="120"/>
              <w:ind w:left="34" w:hanging="34"/>
              <w:jc w:val="both"/>
              <w:outlineLvl w:val="8"/>
              <w:rPr>
                <w:rFonts w:asciiTheme="minorHAnsi" w:hAnsiTheme="minorHAnsi" w:cs="Arial"/>
                <w:i/>
                <w:sz w:val="18"/>
                <w:szCs w:val="18"/>
              </w:rPr>
            </w:pPr>
            <w:r w:rsidRPr="00D5703F">
              <w:rPr>
                <w:rFonts w:asciiTheme="minorHAnsi" w:hAnsiTheme="minorHAnsi" w:cs="Arial"/>
                <w:b/>
                <w:sz w:val="18"/>
                <w:szCs w:val="18"/>
              </w:rPr>
              <w:t xml:space="preserve">Typ projektu: </w:t>
            </w:r>
            <w:r w:rsidRPr="00D5703F">
              <w:rPr>
                <w:rFonts w:asciiTheme="minorHAnsi" w:hAnsiTheme="minorHAnsi" w:cs="Arial"/>
                <w:b/>
                <w:color w:val="000000"/>
                <w:sz w:val="18"/>
                <w:szCs w:val="18"/>
              </w:rPr>
              <w:t>Budowa sieci ciepłowniczych lub sieci chłodu umożliwiająca wykorzystanie energii cieplnej wytworzonej w źródłach wysokosprawnej kogeneracji; sieci ciepłownicze po realizacji projektu muszą spełniać wymogi efektywnego systemu ciepłowniczego i chłodniczego w rozumieniu art. 2 pkt 41 dyrektywy 2012/27/UE.</w:t>
            </w:r>
          </w:p>
          <w:p w:rsidR="00CB7697" w:rsidRDefault="007E6A88" w:rsidP="00C653DA">
            <w:pPr>
              <w:suppressAutoHyphens/>
              <w:spacing w:after="120"/>
              <w:jc w:val="both"/>
              <w:rPr>
                <w:rFonts w:asciiTheme="minorHAnsi" w:hAnsiTheme="minorHAnsi" w:cs="Arial"/>
                <w:sz w:val="18"/>
                <w:szCs w:val="18"/>
              </w:rPr>
            </w:pPr>
            <w:r w:rsidRPr="00D5703F">
              <w:rPr>
                <w:rFonts w:asciiTheme="minorHAnsi" w:hAnsiTheme="minorHAnsi" w:cs="Arial"/>
                <w:sz w:val="18"/>
                <w:szCs w:val="18"/>
              </w:rPr>
              <w:t xml:space="preserve">Projekt będzie realizowany na terenach rozwojowych </w:t>
            </w:r>
            <w:r w:rsidRPr="00D5703F">
              <w:rPr>
                <w:rFonts w:asciiTheme="minorHAnsi" w:hAnsiTheme="minorHAnsi" w:cs="Arial"/>
                <w:spacing w:val="-6"/>
                <w:sz w:val="18"/>
                <w:szCs w:val="18"/>
              </w:rPr>
              <w:t>Gminy Kolbudy (Kowale)</w:t>
            </w:r>
            <w:r w:rsidRPr="00FF3DAE">
              <w:rPr>
                <w:rFonts w:asciiTheme="minorHAnsi" w:hAnsiTheme="minorHAnsi" w:cs="Arial"/>
                <w:spacing w:val="-6"/>
                <w:sz w:val="18"/>
                <w:szCs w:val="18"/>
              </w:rPr>
              <w:t xml:space="preserve"> i miasta Gdańska</w:t>
            </w:r>
            <w:r w:rsidRPr="00D5703F">
              <w:rPr>
                <w:rFonts w:asciiTheme="minorHAnsi" w:hAnsiTheme="minorHAnsi" w:cs="Arial"/>
                <w:spacing w:val="-6"/>
                <w:sz w:val="18"/>
                <w:szCs w:val="18"/>
              </w:rPr>
              <w:t>.</w:t>
            </w:r>
            <w:r w:rsidR="000C1607" w:rsidRPr="00FF3DAE">
              <w:rPr>
                <w:rFonts w:asciiTheme="minorHAnsi" w:hAnsiTheme="minorHAnsi" w:cs="Arial"/>
                <w:sz w:val="18"/>
                <w:szCs w:val="18"/>
              </w:rPr>
              <w:t xml:space="preserve"> </w:t>
            </w:r>
          </w:p>
          <w:p w:rsidR="00CB7697" w:rsidRDefault="00776F25" w:rsidP="00C653DA">
            <w:pPr>
              <w:suppressAutoHyphens/>
              <w:spacing w:after="120"/>
              <w:jc w:val="both"/>
              <w:rPr>
                <w:rFonts w:asciiTheme="minorHAnsi" w:hAnsiTheme="minorHAnsi" w:cs="Arial"/>
                <w:sz w:val="18"/>
                <w:szCs w:val="18"/>
              </w:rPr>
            </w:pPr>
            <w:r w:rsidRPr="00FF3DAE">
              <w:rPr>
                <w:rFonts w:asciiTheme="minorHAnsi" w:hAnsiTheme="minorHAnsi" w:cs="Arial"/>
                <w:sz w:val="18"/>
                <w:szCs w:val="18"/>
              </w:rPr>
              <w:t>Obszar można określić jako rozwojowy, gdyż na przestrzeni lat utrzymują się na nim intensywne działania inwestycyjne deweloperów. Z racji dostępności terenów pod budownictwo mieszkaniowe, w najbliższej przyszłości można prognozować dalszy rozwój.</w:t>
            </w:r>
          </w:p>
          <w:p w:rsidR="000C1607" w:rsidRPr="00FF3DAE" w:rsidRDefault="000C1607" w:rsidP="006A4EF5">
            <w:pPr>
              <w:suppressAutoHyphens/>
              <w:jc w:val="both"/>
              <w:rPr>
                <w:rFonts w:asciiTheme="minorHAnsi" w:hAnsiTheme="minorHAnsi" w:cs="Arial"/>
                <w:sz w:val="18"/>
                <w:szCs w:val="18"/>
              </w:rPr>
            </w:pPr>
            <w:r w:rsidRPr="00FF3DAE">
              <w:rPr>
                <w:rFonts w:asciiTheme="minorHAnsi" w:hAnsiTheme="minorHAnsi" w:cs="Arial"/>
                <w:sz w:val="18"/>
                <w:szCs w:val="18"/>
              </w:rPr>
              <w:t xml:space="preserve">Celem projektu jest budowa nowej infrastruktury ciepłowniczej </w:t>
            </w:r>
            <w:r w:rsidR="00E436EF" w:rsidRPr="00FF3DAE">
              <w:rPr>
                <w:rFonts w:asciiTheme="minorHAnsi" w:hAnsiTheme="minorHAnsi" w:cs="Arial"/>
                <w:sz w:val="18"/>
                <w:szCs w:val="18"/>
              </w:rPr>
              <w:t>o długości</w:t>
            </w:r>
            <w:r w:rsidR="00484C2E">
              <w:rPr>
                <w:rFonts w:asciiTheme="minorHAnsi" w:hAnsiTheme="minorHAnsi" w:cs="Arial"/>
                <w:sz w:val="18"/>
                <w:szCs w:val="18"/>
              </w:rPr>
              <w:t xml:space="preserve"> ok.</w:t>
            </w:r>
            <w:r w:rsidR="00E436EF" w:rsidRPr="00FF3DAE">
              <w:rPr>
                <w:rFonts w:asciiTheme="minorHAnsi" w:hAnsiTheme="minorHAnsi" w:cs="Arial"/>
                <w:sz w:val="18"/>
                <w:szCs w:val="18"/>
              </w:rPr>
              <w:t xml:space="preserve"> 3 km, </w:t>
            </w:r>
            <w:r w:rsidRPr="00FF3DAE">
              <w:rPr>
                <w:rFonts w:asciiTheme="minorHAnsi" w:hAnsiTheme="minorHAnsi" w:cs="Arial"/>
                <w:sz w:val="18"/>
                <w:szCs w:val="18"/>
              </w:rPr>
              <w:t>przeznaczonej przede wszystkim do podłączenia przyszłych odbiorców z terenów rozwojowych.</w:t>
            </w:r>
          </w:p>
          <w:p w:rsidR="00E436EF" w:rsidRPr="00FF3DAE" w:rsidRDefault="00E436EF" w:rsidP="006A4EF5">
            <w:pPr>
              <w:suppressAutoHyphens/>
              <w:jc w:val="both"/>
              <w:rPr>
                <w:rFonts w:asciiTheme="minorHAnsi" w:hAnsiTheme="minorHAnsi" w:cs="Arial"/>
                <w:sz w:val="18"/>
                <w:szCs w:val="18"/>
              </w:rPr>
            </w:pPr>
            <w:r w:rsidRPr="00FF3DAE">
              <w:rPr>
                <w:rFonts w:asciiTheme="minorHAnsi" w:hAnsiTheme="minorHAnsi" w:cs="Arial"/>
                <w:sz w:val="18"/>
                <w:szCs w:val="18"/>
              </w:rPr>
              <w:t xml:space="preserve">W ramach projektu </w:t>
            </w:r>
            <w:r w:rsidR="00801BA7" w:rsidRPr="00FF3DAE">
              <w:rPr>
                <w:rFonts w:asciiTheme="minorHAnsi" w:hAnsiTheme="minorHAnsi" w:cs="Arial"/>
                <w:sz w:val="18"/>
                <w:szCs w:val="18"/>
              </w:rPr>
              <w:t xml:space="preserve">zostanie poprowadzona sieć ciepłownicza </w:t>
            </w:r>
            <w:r w:rsidR="00484C2E">
              <w:rPr>
                <w:rFonts w:asciiTheme="minorHAnsi" w:hAnsiTheme="minorHAnsi" w:cs="Arial"/>
                <w:sz w:val="18"/>
                <w:szCs w:val="18"/>
              </w:rPr>
              <w:t>od ul.</w:t>
            </w:r>
            <w:r w:rsidR="00801BA7" w:rsidRPr="00FF3DAE">
              <w:rPr>
                <w:rFonts w:asciiTheme="minorHAnsi" w:hAnsiTheme="minorHAnsi" w:cs="Arial"/>
                <w:sz w:val="18"/>
                <w:szCs w:val="18"/>
              </w:rPr>
              <w:t xml:space="preserve"> </w:t>
            </w:r>
            <w:r w:rsidR="00776F25" w:rsidRPr="00FF3DAE">
              <w:rPr>
                <w:rFonts w:asciiTheme="minorHAnsi" w:hAnsiTheme="minorHAnsi" w:cs="Arial"/>
                <w:sz w:val="18"/>
                <w:szCs w:val="18"/>
              </w:rPr>
              <w:t xml:space="preserve">Guderskiego w Gdańsku, a następnie </w:t>
            </w:r>
            <w:r w:rsidR="00484C2E">
              <w:rPr>
                <w:rFonts w:asciiTheme="minorHAnsi" w:hAnsiTheme="minorHAnsi" w:cs="Arial"/>
                <w:sz w:val="18"/>
                <w:szCs w:val="18"/>
              </w:rPr>
              <w:t xml:space="preserve">w rejonie ul. </w:t>
            </w:r>
            <w:r w:rsidR="00776F25" w:rsidRPr="00FF3DAE">
              <w:rPr>
                <w:rFonts w:asciiTheme="minorHAnsi" w:hAnsiTheme="minorHAnsi" w:cs="Arial"/>
                <w:sz w:val="18"/>
                <w:szCs w:val="18"/>
              </w:rPr>
              <w:t>Aresa, Heliosa, A</w:t>
            </w:r>
            <w:r w:rsidR="00484C2E">
              <w:rPr>
                <w:rFonts w:asciiTheme="minorHAnsi" w:hAnsiTheme="minorHAnsi" w:cs="Arial"/>
                <w:sz w:val="18"/>
                <w:szCs w:val="18"/>
              </w:rPr>
              <w:t xml:space="preserve">pollina i Zeusa w </w:t>
            </w:r>
            <w:r w:rsidR="004F19D8">
              <w:rPr>
                <w:rFonts w:asciiTheme="minorHAnsi" w:hAnsiTheme="minorHAnsi" w:cs="Arial"/>
                <w:sz w:val="18"/>
                <w:szCs w:val="18"/>
              </w:rPr>
              <w:t>G</w:t>
            </w:r>
            <w:r w:rsidR="00484C2E">
              <w:rPr>
                <w:rFonts w:asciiTheme="minorHAnsi" w:hAnsiTheme="minorHAnsi" w:cs="Arial"/>
                <w:sz w:val="18"/>
                <w:szCs w:val="18"/>
              </w:rPr>
              <w:t>minie Kolbud</w:t>
            </w:r>
            <w:r w:rsidR="004F19D8">
              <w:rPr>
                <w:rFonts w:asciiTheme="minorHAnsi" w:hAnsiTheme="minorHAnsi" w:cs="Arial"/>
                <w:sz w:val="18"/>
                <w:szCs w:val="18"/>
              </w:rPr>
              <w:t>y</w:t>
            </w:r>
            <w:r w:rsidR="00776F25" w:rsidRPr="00FF3DAE">
              <w:rPr>
                <w:rFonts w:asciiTheme="minorHAnsi" w:hAnsiTheme="minorHAnsi" w:cs="Arial"/>
                <w:sz w:val="18"/>
                <w:szCs w:val="18"/>
              </w:rPr>
              <w:t>. Następnie sieć zostanie poprowadzona wzdłuż ul. Ofiar Grudnia 70</w:t>
            </w:r>
            <w:r w:rsidR="004F19D8">
              <w:rPr>
                <w:rFonts w:asciiTheme="minorHAnsi" w:hAnsiTheme="minorHAnsi" w:cs="Arial"/>
                <w:sz w:val="18"/>
                <w:szCs w:val="18"/>
              </w:rPr>
              <w:t xml:space="preserve"> w Gdańsku</w:t>
            </w:r>
            <w:r w:rsidR="00776F25" w:rsidRPr="00FF3DAE">
              <w:rPr>
                <w:rFonts w:asciiTheme="minorHAnsi" w:hAnsiTheme="minorHAnsi" w:cs="Arial"/>
                <w:sz w:val="18"/>
                <w:szCs w:val="18"/>
              </w:rPr>
              <w:t xml:space="preserve">, umożliwiając tym samym przyszłe przyłączanie odbiorców z terenów przeznaczonych pod inwestycje. </w:t>
            </w:r>
          </w:p>
          <w:p w:rsidR="00CB7697" w:rsidRDefault="00776F25" w:rsidP="00C653DA">
            <w:pPr>
              <w:suppressAutoHyphens/>
              <w:spacing w:after="120"/>
              <w:jc w:val="both"/>
              <w:rPr>
                <w:rFonts w:asciiTheme="minorHAnsi" w:hAnsiTheme="minorHAnsi" w:cs="Arial"/>
                <w:sz w:val="18"/>
                <w:szCs w:val="18"/>
              </w:rPr>
            </w:pPr>
            <w:r w:rsidRPr="00FF3DAE">
              <w:rPr>
                <w:rFonts w:asciiTheme="minorHAnsi" w:hAnsiTheme="minorHAnsi" w:cs="Arial"/>
                <w:sz w:val="18"/>
                <w:szCs w:val="18"/>
              </w:rPr>
              <w:t>W ramach projektu zostaną wybudowane sieci i przyłącza ciepłownicze do istniejących i nowobudowanych obiektów zlokalizowanych na wyżej wymienionych terenach.</w:t>
            </w:r>
          </w:p>
          <w:p w:rsidR="00776F25" w:rsidRPr="00FF3DAE" w:rsidRDefault="00776F25" w:rsidP="006A4EF5">
            <w:pPr>
              <w:suppressAutoHyphens/>
              <w:jc w:val="both"/>
              <w:rPr>
                <w:rFonts w:asciiTheme="minorHAnsi" w:hAnsiTheme="minorHAnsi" w:cs="Arial"/>
                <w:sz w:val="18"/>
                <w:szCs w:val="18"/>
              </w:rPr>
            </w:pPr>
            <w:r w:rsidRPr="00FF3DAE">
              <w:rPr>
                <w:rFonts w:asciiTheme="minorHAnsi" w:hAnsiTheme="minorHAnsi" w:cs="Arial"/>
                <w:sz w:val="18"/>
                <w:szCs w:val="18"/>
              </w:rPr>
              <w:t xml:space="preserve">Sumaryczny procent udziału nowego rynku w zadaniu do całości planowanego do zaspokojenia zapotrzebowania na ciepło wynosi </w:t>
            </w:r>
            <w:r w:rsidR="001C0BC2">
              <w:rPr>
                <w:rFonts w:asciiTheme="minorHAnsi" w:hAnsiTheme="minorHAnsi" w:cs="Arial"/>
                <w:b/>
                <w:sz w:val="18"/>
                <w:szCs w:val="18"/>
              </w:rPr>
              <w:t xml:space="preserve"> </w:t>
            </w:r>
            <w:r w:rsidR="005D6185">
              <w:rPr>
                <w:rFonts w:asciiTheme="minorHAnsi" w:hAnsiTheme="minorHAnsi" w:cs="Arial"/>
                <w:sz w:val="18"/>
                <w:szCs w:val="18"/>
              </w:rPr>
              <w:t>74%.</w:t>
            </w:r>
            <w:r w:rsidRPr="00FF3DAE">
              <w:rPr>
                <w:rFonts w:asciiTheme="minorHAnsi" w:hAnsiTheme="minorHAnsi" w:cs="Arial"/>
                <w:sz w:val="18"/>
                <w:szCs w:val="18"/>
              </w:rPr>
              <w:t xml:space="preserve">  </w:t>
            </w:r>
          </w:p>
          <w:p w:rsidR="007E6A88" w:rsidRPr="00D5703F" w:rsidRDefault="007E6A88" w:rsidP="006A4EF5">
            <w:pPr>
              <w:tabs>
                <w:tab w:val="num" w:pos="1584"/>
              </w:tabs>
              <w:suppressAutoHyphens/>
              <w:spacing w:before="240" w:after="60"/>
              <w:ind w:left="1584" w:hanging="1584"/>
              <w:jc w:val="both"/>
              <w:outlineLvl w:val="8"/>
              <w:rPr>
                <w:rFonts w:asciiTheme="minorHAnsi" w:hAnsiTheme="minorHAnsi" w:cs="Arial"/>
                <w:sz w:val="18"/>
                <w:szCs w:val="18"/>
                <w:lang w:eastAsia="ar-SA"/>
              </w:rPr>
            </w:pPr>
            <w:r w:rsidRPr="00D5703F">
              <w:rPr>
                <w:rFonts w:asciiTheme="minorHAnsi" w:hAnsiTheme="minorHAnsi" w:cs="Arial"/>
                <w:sz w:val="18"/>
                <w:szCs w:val="18"/>
                <w:lang w:eastAsia="ar-SA"/>
              </w:rPr>
              <w:t>Projekt komplementarny z:</w:t>
            </w:r>
          </w:p>
          <w:p w:rsidR="007E6A88" w:rsidRPr="00D5703F" w:rsidRDefault="00E4334E" w:rsidP="006A4EF5">
            <w:pPr>
              <w:numPr>
                <w:ilvl w:val="0"/>
                <w:numId w:val="108"/>
              </w:numPr>
              <w:suppressAutoHyphens/>
              <w:spacing w:before="40" w:after="40"/>
              <w:ind w:left="453" w:hanging="357"/>
              <w:jc w:val="both"/>
              <w:outlineLvl w:val="8"/>
              <w:rPr>
                <w:rFonts w:asciiTheme="minorHAnsi" w:hAnsiTheme="minorHAnsi" w:cs="Arial"/>
                <w:sz w:val="18"/>
                <w:szCs w:val="18"/>
              </w:rPr>
            </w:pPr>
            <w:r w:rsidRPr="00E4334E">
              <w:rPr>
                <w:rFonts w:asciiTheme="minorHAnsi" w:hAnsiTheme="minorHAnsi" w:cs="Arial"/>
                <w:spacing w:val="-2"/>
                <w:sz w:val="18"/>
                <w:szCs w:val="18"/>
              </w:rPr>
              <w:t>Kompleksowa modernizacja energetyczna budynków mieszkalnych OMG-G-S</w:t>
            </w:r>
            <w:r w:rsidR="004F19D8">
              <w:rPr>
                <w:rFonts w:asciiTheme="minorHAnsi" w:hAnsiTheme="minorHAnsi" w:cs="Arial"/>
                <w:sz w:val="18"/>
                <w:szCs w:val="18"/>
              </w:rPr>
              <w:t xml:space="preserve"> </w:t>
            </w:r>
            <w:r w:rsidR="007E6A88" w:rsidRPr="00D5703F">
              <w:rPr>
                <w:rFonts w:asciiTheme="minorHAnsi" w:hAnsiTheme="minorHAnsi" w:cs="Arial"/>
                <w:sz w:val="18"/>
                <w:szCs w:val="18"/>
              </w:rPr>
              <w:t>(OP 10 ENERGIA, PI 4.3 – ZIT OM RPO WP 2014-2020).</w:t>
            </w:r>
          </w:p>
          <w:p w:rsidR="00495D93" w:rsidRDefault="007E6A88">
            <w:pPr>
              <w:numPr>
                <w:ilvl w:val="0"/>
                <w:numId w:val="108"/>
              </w:numPr>
              <w:suppressAutoHyphens/>
              <w:spacing w:before="40" w:after="40"/>
              <w:ind w:left="453" w:hanging="357"/>
              <w:jc w:val="both"/>
              <w:outlineLvl w:val="8"/>
              <w:rPr>
                <w:rFonts w:asciiTheme="minorHAnsi" w:hAnsiTheme="minorHAnsi" w:cs="Arial"/>
                <w:sz w:val="18"/>
                <w:szCs w:val="18"/>
              </w:rPr>
            </w:pPr>
            <w:r w:rsidRPr="00D5703F">
              <w:rPr>
                <w:rFonts w:asciiTheme="minorHAnsi" w:hAnsiTheme="minorHAnsi" w:cs="Arial"/>
                <w:sz w:val="18"/>
                <w:szCs w:val="18"/>
              </w:rPr>
              <w:t xml:space="preserve">Kompleksowa modernizacja energetyczna budynków </w:t>
            </w:r>
            <w:r w:rsidR="004F19D8" w:rsidRPr="00D5703F">
              <w:rPr>
                <w:rFonts w:asciiTheme="minorHAnsi" w:hAnsiTheme="minorHAnsi" w:cs="Arial"/>
                <w:sz w:val="18"/>
                <w:szCs w:val="18"/>
              </w:rPr>
              <w:t>spółdzielni mieszkaniowych</w:t>
            </w:r>
            <w:r w:rsidR="004F19D8">
              <w:rPr>
                <w:rFonts w:asciiTheme="minorHAnsi" w:hAnsiTheme="minorHAnsi" w:cs="Arial"/>
                <w:sz w:val="18"/>
                <w:szCs w:val="18"/>
              </w:rPr>
              <w:t>,</w:t>
            </w:r>
            <w:r w:rsidR="004F19D8" w:rsidRPr="00D5703F">
              <w:rPr>
                <w:rFonts w:asciiTheme="minorHAnsi" w:hAnsiTheme="minorHAnsi" w:cs="Arial"/>
                <w:sz w:val="18"/>
                <w:szCs w:val="18"/>
              </w:rPr>
              <w:t xml:space="preserve"> </w:t>
            </w:r>
            <w:r w:rsidRPr="00D5703F">
              <w:rPr>
                <w:rFonts w:asciiTheme="minorHAnsi" w:hAnsiTheme="minorHAnsi" w:cs="Arial"/>
                <w:sz w:val="18"/>
                <w:szCs w:val="18"/>
              </w:rPr>
              <w:t xml:space="preserve">wspólnot mieszkalnych </w:t>
            </w:r>
            <w:r w:rsidRPr="00D5703F">
              <w:rPr>
                <w:rFonts w:asciiTheme="minorHAnsi" w:hAnsiTheme="minorHAnsi" w:cs="Arial"/>
                <w:spacing w:val="-6"/>
                <w:sz w:val="18"/>
                <w:szCs w:val="18"/>
              </w:rPr>
              <w:t>OM</w:t>
            </w:r>
            <w:r w:rsidR="004F19D8">
              <w:rPr>
                <w:rFonts w:asciiTheme="minorHAnsi" w:hAnsiTheme="minorHAnsi" w:cs="Arial"/>
                <w:spacing w:val="-6"/>
                <w:sz w:val="18"/>
                <w:szCs w:val="18"/>
              </w:rPr>
              <w:t>G-G-S</w:t>
            </w:r>
            <w:r w:rsidRPr="00D5703F">
              <w:rPr>
                <w:rFonts w:asciiTheme="minorHAnsi" w:hAnsiTheme="minorHAnsi" w:cs="Arial"/>
                <w:spacing w:val="-6"/>
                <w:sz w:val="18"/>
                <w:szCs w:val="18"/>
              </w:rPr>
              <w:t xml:space="preserve"> (PI 4.III</w:t>
            </w:r>
            <w:r w:rsidR="004F19D8">
              <w:rPr>
                <w:rFonts w:asciiTheme="minorHAnsi" w:hAnsiTheme="minorHAnsi" w:cs="Arial"/>
                <w:spacing w:val="-6"/>
                <w:sz w:val="18"/>
                <w:szCs w:val="18"/>
              </w:rPr>
              <w:t xml:space="preserve"> POIiŚ</w:t>
            </w:r>
            <w:r w:rsidRPr="00D5703F">
              <w:rPr>
                <w:rFonts w:asciiTheme="minorHAnsi" w:hAnsiTheme="minorHAnsi" w:cs="Arial"/>
                <w:spacing w:val="-6"/>
                <w:sz w:val="18"/>
                <w:szCs w:val="18"/>
              </w:rPr>
              <w:t>).</w:t>
            </w:r>
          </w:p>
          <w:p w:rsidR="00495D93" w:rsidRDefault="007E6A88">
            <w:pPr>
              <w:numPr>
                <w:ilvl w:val="0"/>
                <w:numId w:val="108"/>
              </w:numPr>
              <w:suppressAutoHyphens/>
              <w:spacing w:before="40" w:after="40"/>
              <w:ind w:left="453" w:hanging="357"/>
              <w:jc w:val="both"/>
              <w:outlineLvl w:val="8"/>
              <w:rPr>
                <w:rFonts w:asciiTheme="minorHAnsi" w:hAnsiTheme="minorHAnsi" w:cs="Arial"/>
                <w:sz w:val="18"/>
                <w:szCs w:val="18"/>
              </w:rPr>
            </w:pPr>
            <w:r w:rsidRPr="00D5703F">
              <w:rPr>
                <w:rFonts w:asciiTheme="minorHAnsi" w:hAnsiTheme="minorHAnsi" w:cs="Arial"/>
                <w:sz w:val="18"/>
                <w:szCs w:val="18"/>
              </w:rPr>
              <w:t>Kompleksowa modernizacja energetyczna budynków</w:t>
            </w:r>
            <w:r w:rsidR="00F66283" w:rsidRPr="000C70A6">
              <w:rPr>
                <w:rFonts w:ascii="Calibri" w:hAnsi="Calibri"/>
                <w:spacing w:val="-4"/>
                <w:sz w:val="18"/>
                <w:szCs w:val="18"/>
              </w:rPr>
              <w:t xml:space="preserve"> stanowiących własność jednostek samorządu terytorialnego i ich jednostek, w szczególności</w:t>
            </w:r>
            <w:r w:rsidRPr="00D5703F">
              <w:rPr>
                <w:rFonts w:asciiTheme="minorHAnsi" w:hAnsiTheme="minorHAnsi" w:cs="Arial"/>
                <w:sz w:val="18"/>
                <w:szCs w:val="18"/>
              </w:rPr>
              <w:t xml:space="preserve"> użyteczności publicznej OM</w:t>
            </w:r>
            <w:r w:rsidR="00F66283">
              <w:rPr>
                <w:rFonts w:asciiTheme="minorHAnsi" w:hAnsiTheme="minorHAnsi" w:cs="Arial"/>
                <w:sz w:val="18"/>
                <w:szCs w:val="18"/>
              </w:rPr>
              <w:t>G-G-S</w:t>
            </w:r>
            <w:r w:rsidR="00E136F0">
              <w:rPr>
                <w:rFonts w:asciiTheme="minorHAnsi" w:hAnsiTheme="minorHAnsi" w:cs="Arial"/>
                <w:sz w:val="18"/>
                <w:szCs w:val="18"/>
              </w:rPr>
              <w:t xml:space="preserve"> </w:t>
            </w:r>
            <w:r w:rsidRPr="00D5703F">
              <w:rPr>
                <w:rFonts w:asciiTheme="minorHAnsi" w:hAnsiTheme="minorHAnsi" w:cs="Arial"/>
                <w:sz w:val="18"/>
                <w:szCs w:val="18"/>
              </w:rPr>
              <w:t>(OP 10 ENERGIA, PI 4.3 – ZIT OM RPO WP 2014-2020).</w:t>
            </w:r>
          </w:p>
          <w:p w:rsidR="00495D93" w:rsidRDefault="007E6A88">
            <w:pPr>
              <w:numPr>
                <w:ilvl w:val="0"/>
                <w:numId w:val="108"/>
              </w:numPr>
              <w:suppressAutoHyphens/>
              <w:spacing w:before="40" w:after="40"/>
              <w:ind w:left="453" w:hanging="357"/>
              <w:jc w:val="both"/>
              <w:outlineLvl w:val="8"/>
              <w:rPr>
                <w:rFonts w:asciiTheme="minorHAnsi" w:hAnsiTheme="minorHAnsi" w:cs="Arial"/>
                <w:sz w:val="18"/>
                <w:szCs w:val="18"/>
              </w:rPr>
            </w:pPr>
            <w:r w:rsidRPr="00D5703F">
              <w:rPr>
                <w:rFonts w:asciiTheme="minorHAnsi" w:hAnsiTheme="minorHAnsi" w:cs="Arial"/>
                <w:sz w:val="18"/>
                <w:szCs w:val="18"/>
              </w:rPr>
              <w:t>Kompleksowa modernizacja i rozbudowa miejskiej sieci ciepłowniczej wspierające podniesienie bezpieczeństwa energetycznego i realizację planu gospodarki niskoemisyjnej dla Obszaru Metropolitalnego</w:t>
            </w:r>
            <w:r w:rsidR="00E136F0">
              <w:rPr>
                <w:rFonts w:asciiTheme="minorHAnsi" w:hAnsiTheme="minorHAnsi" w:cs="Arial"/>
                <w:sz w:val="18"/>
                <w:szCs w:val="18"/>
              </w:rPr>
              <w:t xml:space="preserve"> ZIT</w:t>
            </w:r>
            <w:r w:rsidRPr="00D5703F">
              <w:rPr>
                <w:rFonts w:asciiTheme="minorHAnsi" w:hAnsiTheme="minorHAnsi" w:cs="Arial"/>
                <w:sz w:val="18"/>
                <w:szCs w:val="18"/>
              </w:rPr>
              <w:t xml:space="preserve"> (PI 4.V).</w:t>
            </w:r>
          </w:p>
          <w:p w:rsidR="00495D93" w:rsidRDefault="007E6A88">
            <w:pPr>
              <w:numPr>
                <w:ilvl w:val="0"/>
                <w:numId w:val="108"/>
              </w:numPr>
              <w:suppressAutoHyphens/>
              <w:spacing w:before="40" w:after="40"/>
              <w:ind w:left="453" w:hanging="357"/>
              <w:jc w:val="both"/>
              <w:outlineLvl w:val="8"/>
              <w:rPr>
                <w:rFonts w:asciiTheme="minorHAnsi" w:hAnsiTheme="minorHAnsi" w:cs="Arial"/>
                <w:sz w:val="18"/>
                <w:szCs w:val="18"/>
              </w:rPr>
            </w:pPr>
            <w:r w:rsidRPr="00D5703F">
              <w:rPr>
                <w:rFonts w:asciiTheme="minorHAnsi" w:hAnsiTheme="minorHAnsi" w:cs="Arial"/>
                <w:sz w:val="18"/>
                <w:szCs w:val="18"/>
              </w:rPr>
              <w:t xml:space="preserve">Racjonalizacja gospodarki odpadami w celu zapewnienia zgodnego z hierarchią postępowania z odpadami, w tym budowa i podłączenie do sieci ciepłowniczej Zakładu Termicznego Przekształcania Odpadów </w:t>
            </w:r>
            <w:r w:rsidR="00E4334E" w:rsidRPr="00E4334E">
              <w:rPr>
                <w:rFonts w:asciiTheme="minorHAnsi" w:hAnsiTheme="minorHAnsi" w:cs="Arial"/>
                <w:spacing w:val="-6"/>
                <w:sz w:val="18"/>
                <w:szCs w:val="18"/>
              </w:rPr>
              <w:t>(elektrociepłowni) w celu odzysku energii z frakcji energetycznej odpadów (PI 6.I).</w:t>
            </w:r>
          </w:p>
          <w:p w:rsidR="00495D93" w:rsidRDefault="007E6A88">
            <w:pPr>
              <w:numPr>
                <w:ilvl w:val="0"/>
                <w:numId w:val="108"/>
              </w:numPr>
              <w:suppressAutoHyphens/>
              <w:spacing w:before="40" w:after="40"/>
              <w:ind w:left="453" w:hanging="357"/>
              <w:jc w:val="both"/>
              <w:rPr>
                <w:rFonts w:asciiTheme="minorHAnsi" w:hAnsiTheme="minorHAnsi" w:cs="Arial"/>
                <w:sz w:val="18"/>
                <w:szCs w:val="18"/>
              </w:rPr>
            </w:pPr>
            <w:r w:rsidRPr="00D5703F">
              <w:rPr>
                <w:rFonts w:asciiTheme="minorHAnsi" w:hAnsiTheme="minorHAnsi" w:cs="Arial"/>
                <w:sz w:val="18"/>
                <w:szCs w:val="18"/>
              </w:rPr>
              <w:t xml:space="preserve">Gmina Miasta Gdańska – </w:t>
            </w:r>
            <w:r w:rsidRPr="00D5703F">
              <w:rPr>
                <w:rFonts w:asciiTheme="minorHAnsi" w:hAnsiTheme="minorHAnsi" w:cs="Arial"/>
                <w:iCs/>
                <w:sz w:val="18"/>
                <w:szCs w:val="18"/>
              </w:rPr>
              <w:t>Wspieranie rewitalizacji fizycznej, gospodarczej i społecznej ubogich społeczności na obszarach miejskich i wiejskich</w:t>
            </w:r>
            <w:r w:rsidRPr="00D5703F">
              <w:rPr>
                <w:rFonts w:asciiTheme="minorHAnsi" w:hAnsiTheme="minorHAnsi" w:cs="Arial"/>
                <w:sz w:val="18"/>
                <w:szCs w:val="18"/>
              </w:rPr>
              <w:t xml:space="preserve"> (OP 8 </w:t>
            </w:r>
            <w:r w:rsidRPr="00D5703F">
              <w:rPr>
                <w:rFonts w:asciiTheme="minorHAnsi" w:hAnsiTheme="minorHAnsi" w:cs="Arial"/>
                <w:spacing w:val="-4"/>
                <w:sz w:val="18"/>
                <w:szCs w:val="18"/>
              </w:rPr>
              <w:t>KONWERSJA, PI 9.2 – ZIT OM RPO WP 2014-2020).</w:t>
            </w:r>
          </w:p>
          <w:p w:rsidR="00495D93" w:rsidRDefault="00E4334E">
            <w:pPr>
              <w:numPr>
                <w:ilvl w:val="0"/>
                <w:numId w:val="108"/>
              </w:numPr>
              <w:suppressAutoHyphens/>
              <w:spacing w:before="40" w:after="40"/>
              <w:ind w:left="453" w:hanging="357"/>
              <w:jc w:val="both"/>
              <w:outlineLvl w:val="8"/>
              <w:rPr>
                <w:rFonts w:asciiTheme="minorHAnsi" w:hAnsiTheme="minorHAnsi" w:cs="Arial"/>
                <w:sz w:val="18"/>
                <w:szCs w:val="18"/>
              </w:rPr>
            </w:pPr>
            <w:r w:rsidRPr="00E4334E">
              <w:rPr>
                <w:rFonts w:asciiTheme="minorHAnsi" w:hAnsiTheme="minorHAnsi" w:cs="Arial"/>
                <w:color w:val="000000"/>
                <w:spacing w:val="-2"/>
                <w:sz w:val="18"/>
                <w:szCs w:val="18"/>
              </w:rPr>
              <w:lastRenderedPageBreak/>
              <w:t xml:space="preserve">Przystosowanie sieci GPEC oraz jej rozbudowa poprzez wykorzystanie energii cieplnej wytworzonej w warunkach wysokosprawnej kogeneracji w Zakładzie Termicznego Przekształcania Odpadów (ZTPO) w Gdańsku Szadółkach, celem zapewnienia bezpieczeństwa energetycznego </w:t>
            </w:r>
            <w:r w:rsidR="00DE27CD">
              <w:rPr>
                <w:rFonts w:asciiTheme="minorHAnsi" w:hAnsiTheme="minorHAnsi" w:cs="Arial"/>
                <w:color w:val="000000"/>
                <w:spacing w:val="-2"/>
                <w:sz w:val="18"/>
                <w:szCs w:val="18"/>
              </w:rPr>
              <w:t xml:space="preserve">dzielnic rozwojowych w Gdańsku, </w:t>
            </w:r>
            <w:r w:rsidRPr="00E4334E">
              <w:rPr>
                <w:rFonts w:asciiTheme="minorHAnsi" w:hAnsiTheme="minorHAnsi" w:cs="Arial"/>
                <w:color w:val="000000"/>
                <w:spacing w:val="-2"/>
                <w:sz w:val="18"/>
                <w:szCs w:val="18"/>
              </w:rPr>
              <w:t>tj. Szadółki, Chełm</w:t>
            </w:r>
            <w:r w:rsidR="007E6A88" w:rsidRPr="00DE27CD">
              <w:rPr>
                <w:rFonts w:asciiTheme="minorHAnsi" w:hAnsiTheme="minorHAnsi" w:cs="Arial"/>
                <w:bCs/>
                <w:color w:val="000000"/>
                <w:sz w:val="18"/>
                <w:szCs w:val="18"/>
              </w:rPr>
              <w:t xml:space="preserve"> </w:t>
            </w:r>
            <w:r w:rsidR="007E6A88" w:rsidRPr="00DE27CD">
              <w:rPr>
                <w:rFonts w:asciiTheme="minorHAnsi" w:hAnsiTheme="minorHAnsi" w:cs="Arial"/>
                <w:sz w:val="18"/>
                <w:szCs w:val="18"/>
              </w:rPr>
              <w:t>(</w:t>
            </w:r>
            <w:r w:rsidR="007E6A88" w:rsidRPr="00DE27CD">
              <w:rPr>
                <w:rFonts w:asciiTheme="minorHAnsi" w:hAnsiTheme="minorHAnsi" w:cs="Arial"/>
                <w:color w:val="000000"/>
                <w:sz w:val="18"/>
                <w:szCs w:val="18"/>
              </w:rPr>
              <w:t>4.VI.R</w:t>
            </w:r>
            <w:r w:rsidR="00DE27CD" w:rsidRPr="00DE27CD">
              <w:rPr>
                <w:rFonts w:asciiTheme="minorHAnsi" w:hAnsiTheme="minorHAnsi" w:cs="Arial"/>
                <w:color w:val="000000"/>
                <w:sz w:val="18"/>
                <w:szCs w:val="18"/>
              </w:rPr>
              <w:t>E</w:t>
            </w:r>
            <w:r w:rsidR="007E6A88" w:rsidRPr="00DE27CD">
              <w:rPr>
                <w:rFonts w:asciiTheme="minorHAnsi" w:hAnsiTheme="minorHAnsi" w:cs="Arial"/>
                <w:color w:val="000000"/>
                <w:sz w:val="18"/>
                <w:szCs w:val="18"/>
              </w:rPr>
              <w:t>.1).</w:t>
            </w:r>
          </w:p>
          <w:p w:rsidR="00495D93" w:rsidRDefault="007E6A88">
            <w:pPr>
              <w:numPr>
                <w:ilvl w:val="0"/>
                <w:numId w:val="108"/>
              </w:numPr>
              <w:suppressAutoHyphens/>
              <w:spacing w:before="40" w:after="40"/>
              <w:ind w:left="453" w:hanging="357"/>
              <w:jc w:val="both"/>
              <w:rPr>
                <w:rFonts w:asciiTheme="minorHAnsi" w:hAnsiTheme="minorHAnsi" w:cs="Arial"/>
                <w:sz w:val="18"/>
                <w:szCs w:val="18"/>
              </w:rPr>
            </w:pPr>
            <w:r w:rsidRPr="00D5703F">
              <w:rPr>
                <w:rFonts w:asciiTheme="minorHAnsi" w:hAnsiTheme="minorHAnsi" w:cs="Arial"/>
                <w:bCs/>
                <w:color w:val="000000"/>
                <w:sz w:val="18"/>
                <w:szCs w:val="18"/>
              </w:rPr>
              <w:t>Podłączenie do msc. odbiorców na terenach dzielnic: Oliwa, Orunia, Nowy Port, Wrzeszcz Górny oraz Wrzeszcz Dolny w Gdańsku.</w:t>
            </w:r>
            <w:r w:rsidRPr="00D5703F">
              <w:rPr>
                <w:rFonts w:asciiTheme="minorHAnsi" w:hAnsiTheme="minorHAnsi" w:cs="Arial"/>
                <w:b/>
                <w:bCs/>
                <w:color w:val="000000"/>
                <w:sz w:val="18"/>
                <w:szCs w:val="18"/>
              </w:rPr>
              <w:t xml:space="preserve"> </w:t>
            </w:r>
            <w:r w:rsidRPr="00D5703F">
              <w:rPr>
                <w:rFonts w:asciiTheme="minorHAnsi" w:hAnsiTheme="minorHAnsi" w:cs="Arial"/>
                <w:bCs/>
                <w:color w:val="000000"/>
                <w:sz w:val="18"/>
                <w:szCs w:val="18"/>
              </w:rPr>
              <w:t>(4.V.R</w:t>
            </w:r>
            <w:r w:rsidR="005C094D">
              <w:rPr>
                <w:rFonts w:asciiTheme="minorHAnsi" w:hAnsiTheme="minorHAnsi" w:cs="Arial"/>
                <w:bCs/>
                <w:color w:val="000000"/>
                <w:sz w:val="18"/>
                <w:szCs w:val="18"/>
              </w:rPr>
              <w:t>E</w:t>
            </w:r>
            <w:r w:rsidRPr="00D5703F">
              <w:rPr>
                <w:rFonts w:asciiTheme="minorHAnsi" w:hAnsiTheme="minorHAnsi" w:cs="Arial"/>
                <w:bCs/>
                <w:color w:val="000000"/>
                <w:sz w:val="18"/>
                <w:szCs w:val="18"/>
              </w:rPr>
              <w:t>.2).</w:t>
            </w:r>
          </w:p>
          <w:p w:rsidR="00CB7697" w:rsidRPr="0072704E" w:rsidRDefault="007035B4" w:rsidP="0072704E">
            <w:pPr>
              <w:numPr>
                <w:ilvl w:val="0"/>
                <w:numId w:val="108"/>
              </w:numPr>
              <w:suppressAutoHyphens/>
              <w:spacing w:before="40" w:after="40"/>
              <w:ind w:left="453" w:hanging="357"/>
              <w:jc w:val="both"/>
              <w:outlineLvl w:val="8"/>
              <w:rPr>
                <w:rFonts w:asciiTheme="minorHAnsi" w:hAnsiTheme="minorHAnsi" w:cs="Arial"/>
                <w:iCs/>
                <w:sz w:val="18"/>
                <w:szCs w:val="18"/>
              </w:rPr>
            </w:pPr>
            <w:r w:rsidRPr="002B6022">
              <w:rPr>
                <w:rFonts w:asciiTheme="minorHAnsi" w:hAnsiTheme="minorHAnsi" w:cs="Arial"/>
                <w:iCs/>
                <w:sz w:val="18"/>
                <w:szCs w:val="18"/>
              </w:rPr>
              <w:t>Przystosowanie sieci GPEC oraz jej rozbudowa w celu zapewnienia bezpieczeństwa energetycznego dzielnicy Jasień w Gdańsku (4.VI.P.2)</w:t>
            </w:r>
            <w:r w:rsidR="006A4EF5">
              <w:rPr>
                <w:rFonts w:asciiTheme="minorHAnsi" w:hAnsiTheme="minorHAnsi" w:cs="Arial"/>
                <w:iCs/>
                <w:sz w:val="18"/>
                <w:szCs w:val="18"/>
              </w:rPr>
              <w:t>.</w:t>
            </w:r>
          </w:p>
        </w:tc>
      </w:tr>
      <w:tr w:rsidR="00980695" w:rsidRPr="001F5C68" w:rsidTr="00980695">
        <w:tc>
          <w:tcPr>
            <w:tcW w:w="534" w:type="dxa"/>
            <w:shd w:val="clear" w:color="auto" w:fill="auto"/>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lastRenderedPageBreak/>
              <w:t>13</w:t>
            </w:r>
          </w:p>
        </w:tc>
        <w:tc>
          <w:tcPr>
            <w:tcW w:w="2693" w:type="dxa"/>
            <w:gridSpan w:val="6"/>
            <w:shd w:val="clear" w:color="auto" w:fill="auto"/>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Wypełnienie celów POIiŚ</w:t>
            </w:r>
            <w:r w:rsidRPr="00FF3DAE">
              <w:rPr>
                <w:rFonts w:asciiTheme="minorHAnsi" w:eastAsia="Calibri" w:hAnsiTheme="minorHAnsi" w:cs="Calibri"/>
                <w:bCs/>
                <w:sz w:val="18"/>
                <w:szCs w:val="18"/>
                <w:vertAlign w:val="superscript"/>
                <w:lang w:eastAsia="en-US"/>
              </w:rPr>
              <w:footnoteReference w:id="25"/>
            </w:r>
          </w:p>
        </w:tc>
        <w:tc>
          <w:tcPr>
            <w:tcW w:w="6237" w:type="dxa"/>
            <w:gridSpan w:val="10"/>
            <w:shd w:val="clear" w:color="auto" w:fill="auto"/>
          </w:tcPr>
          <w:p w:rsidR="00CB7697" w:rsidRDefault="00C24582"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Projekt realizuje zakres i cele Osi priorytetowej pierwszej „Zmniejszenie emisyjności gospodarki” poprzez spójność z priorytetem inwestycyjnym 4.VI „Promowanie wykorzystywania wysokosprawnej kogeneracji ciepła i energii elektrycznej w oparciu o zapotrzebowanie na ciepło użytkowe”.</w:t>
            </w:r>
          </w:p>
          <w:p w:rsidR="00CB7697" w:rsidRDefault="00C24582"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Celem wskazanego priorytetu jest zwiększenie udziału energii wytwarzanej w wysokosprawnej kogeneracji, co pozwoli na redukcję emisji zanieczyszczeń powietrza pochodzących z tzw. niskiej emisji.</w:t>
            </w:r>
          </w:p>
          <w:p w:rsidR="00CB7697" w:rsidRDefault="00C24582"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Planowane przedsięwzięcie jest spójne z tym celem poprzez swój zakres rzeczowy, obejmujący budowę nowej sieci ciepłowniczej i podłączenie do msc nowych odbiorców ciepła z wysokosprawnej kogeneracji.</w:t>
            </w:r>
          </w:p>
          <w:p w:rsidR="00CB7697" w:rsidRDefault="00C24582"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Większość ciepła dystrybuowanego za pośrednictwem powstałej infrastruktury będzie dostarczana nowym odbiorcom i na tereny rozwojowe Miasta Gdańsk. Sumaryczny procent udziału nowego rynku w zadaniu do całości planowanego do zaspokojenia zapotrzebowania na ciepło wynosi </w:t>
            </w:r>
            <w:r w:rsidR="005D6185">
              <w:rPr>
                <w:rFonts w:asciiTheme="minorHAnsi" w:eastAsia="Calibri" w:hAnsiTheme="minorHAnsi" w:cs="Calibri"/>
                <w:sz w:val="18"/>
                <w:szCs w:val="18"/>
                <w:lang w:eastAsia="en-US"/>
              </w:rPr>
              <w:t>74%</w:t>
            </w:r>
            <w:r w:rsidRPr="00FF3DAE">
              <w:rPr>
                <w:rFonts w:asciiTheme="minorHAnsi" w:eastAsia="Calibri" w:hAnsiTheme="minorHAnsi" w:cs="Calibri"/>
                <w:sz w:val="18"/>
                <w:szCs w:val="18"/>
                <w:lang w:eastAsia="en-US"/>
              </w:rPr>
              <w:t xml:space="preserve"> </w:t>
            </w:r>
          </w:p>
          <w:p w:rsidR="00CB7697" w:rsidRDefault="00C24582"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W rozbudowywanej sieci ciepłowniczej będzie wykorzystane w 75% ciepło z kogeneracji, dzięki czemu projekt spełnia warunek „efektywnego systemu ciepłowniczego i chłodniczego” wg art. 2 pkt 41 dyrektywy 2012/27/UE w sprawie efektywności energetycznej.</w:t>
            </w:r>
          </w:p>
          <w:p w:rsidR="00CB7697" w:rsidRDefault="00C24582"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Przedsięwzięcie przyczyni się do realizacji celów osi poprzez:</w:t>
            </w:r>
          </w:p>
          <w:p w:rsidR="00CB7697" w:rsidRDefault="00C24582"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 zmniejszenie strat energii powstających w procesie przesyłania i dystrybucji ciepła, a w konsekwencji poprawę wydajności systemu ciepłowniczego – w efekcie projektu możliwe stanie się zmniejszenie produkcji energii pierwotnej o  </w:t>
            </w:r>
            <w:r w:rsidR="005622D5" w:rsidRPr="00FF3DAE">
              <w:rPr>
                <w:rFonts w:asciiTheme="minorHAnsi" w:eastAsia="Calibri" w:hAnsiTheme="minorHAnsi" w:cs="Calibri"/>
                <w:sz w:val="18"/>
                <w:szCs w:val="18"/>
                <w:lang w:eastAsia="en-US"/>
              </w:rPr>
              <w:t> </w:t>
            </w:r>
            <w:r w:rsidR="003E51A7" w:rsidRPr="00FF3DAE">
              <w:rPr>
                <w:rFonts w:asciiTheme="minorHAnsi" w:eastAsia="Calibri" w:hAnsiTheme="minorHAnsi" w:cs="Calibri"/>
                <w:sz w:val="18"/>
                <w:szCs w:val="18"/>
                <w:lang w:eastAsia="en-US"/>
              </w:rPr>
              <w:t>10818</w:t>
            </w:r>
            <w:r w:rsidRPr="00FF3DAE">
              <w:rPr>
                <w:rFonts w:asciiTheme="minorHAnsi" w:eastAsia="Calibri" w:hAnsiTheme="minorHAnsi" w:cs="Calibri"/>
                <w:sz w:val="18"/>
                <w:szCs w:val="18"/>
                <w:lang w:eastAsia="en-US"/>
              </w:rPr>
              <w:t xml:space="preserve"> GJ</w:t>
            </w:r>
            <w:r w:rsidR="009F06AE">
              <w:rPr>
                <w:rFonts w:asciiTheme="minorHAnsi" w:eastAsia="Calibri" w:hAnsiTheme="minorHAnsi" w:cs="Calibri"/>
                <w:sz w:val="18"/>
                <w:szCs w:val="18"/>
                <w:lang w:eastAsia="en-US"/>
              </w:rPr>
              <w:t>/rok;</w:t>
            </w:r>
          </w:p>
          <w:p w:rsidR="00CB7697" w:rsidRDefault="00C24582"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 podniesienie bezpieczeństwa zachowania ciągłości dostaw energii - inwestycja obejmuje wsparcie rozwoju ciepła systemowego, poprzez rozbudowę sieci ciepłowniczych, co w sposób bezpośredni wpływa na podniesienie bezpieczeństwa zachowania ciągłości dostaw energii; w ramach projektu powstanie ok. </w:t>
            </w:r>
            <w:r w:rsidR="005622D5" w:rsidRPr="00FF3DAE">
              <w:rPr>
                <w:rFonts w:asciiTheme="minorHAnsi" w:eastAsia="Calibri" w:hAnsiTheme="minorHAnsi" w:cs="Calibri"/>
                <w:sz w:val="18"/>
                <w:szCs w:val="18"/>
                <w:lang w:eastAsia="en-US"/>
              </w:rPr>
              <w:t>3</w:t>
            </w:r>
            <w:r w:rsidRPr="00FF3DAE">
              <w:rPr>
                <w:rFonts w:asciiTheme="minorHAnsi" w:eastAsia="Calibri" w:hAnsiTheme="minorHAnsi" w:cs="Calibri"/>
                <w:sz w:val="18"/>
                <w:szCs w:val="18"/>
                <w:lang w:eastAsia="en-US"/>
              </w:rPr>
              <w:t xml:space="preserve"> km nowej sieci ciepłowniczej; ponadto przedsięwzięcie zmniejsza zapotrzebowanie na energię pierwotną, dzięki czemu mniej paliw zużywają źródła ciepła, a więc w mniejszym stopniu podlegają one awariom i zużyciu</w:t>
            </w:r>
            <w:r w:rsidR="009F06AE">
              <w:rPr>
                <w:rFonts w:asciiTheme="minorHAnsi" w:eastAsia="Calibri" w:hAnsiTheme="minorHAnsi" w:cs="Calibri"/>
                <w:sz w:val="18"/>
                <w:szCs w:val="18"/>
                <w:lang w:eastAsia="en-US"/>
              </w:rPr>
              <w:t>;</w:t>
            </w:r>
          </w:p>
          <w:p w:rsidR="00CB7697" w:rsidRDefault="00C24582"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zmniejszenie emisji ze źródeł rozproszonych - przedsięwzięcie zakłada rozwój dostępności ciepła systemowego – możliwość podłączenia się do nowowybudowanych sieci ciepłowniczych nowych odbiorców, co przyczyni się do redukcji zanieczyszczeń powietrza z tzw. niskiej emisji</w:t>
            </w:r>
            <w:r w:rsidR="009F06AE">
              <w:rPr>
                <w:rFonts w:asciiTheme="minorHAnsi" w:eastAsia="Calibri" w:hAnsiTheme="minorHAnsi" w:cs="Calibri"/>
                <w:sz w:val="18"/>
                <w:szCs w:val="18"/>
                <w:lang w:eastAsia="en-US"/>
              </w:rPr>
              <w:t>;</w:t>
            </w:r>
          </w:p>
          <w:p w:rsidR="00CB7697" w:rsidRPr="00C653DA" w:rsidRDefault="00C24582" w:rsidP="00C653DA">
            <w:pPr>
              <w:spacing w:after="60"/>
              <w:jc w:val="both"/>
              <w:rPr>
                <w:rFonts w:asciiTheme="minorHAnsi" w:eastAsia="Calibri" w:hAnsiTheme="minorHAnsi" w:cs="Calibri"/>
                <w:spacing w:val="-6"/>
                <w:sz w:val="18"/>
                <w:szCs w:val="18"/>
                <w:lang w:eastAsia="en-US"/>
              </w:rPr>
            </w:pPr>
            <w:r w:rsidRPr="00FF3DAE">
              <w:rPr>
                <w:rFonts w:asciiTheme="minorHAnsi" w:eastAsia="Calibri" w:hAnsiTheme="minorHAnsi" w:cs="Calibri"/>
                <w:sz w:val="18"/>
                <w:szCs w:val="18"/>
                <w:lang w:eastAsia="en-US"/>
              </w:rPr>
              <w:t xml:space="preserve">- generowanie efektu ekologicznego - w wyniku realizacji przedsięwzięcia nastąpi </w:t>
            </w:r>
            <w:r w:rsidR="00032070" w:rsidRPr="00C653DA">
              <w:rPr>
                <w:rFonts w:asciiTheme="minorHAnsi" w:eastAsia="Calibri" w:hAnsiTheme="minorHAnsi" w:cs="Calibri"/>
                <w:spacing w:val="-6"/>
                <w:sz w:val="18"/>
                <w:szCs w:val="18"/>
                <w:lang w:eastAsia="en-US"/>
              </w:rPr>
              <w:t>zmniejszenie produkcji i strat energii na przesyle oraz spadek emisji CO2, PM 2,5 i PM 10.</w:t>
            </w:r>
          </w:p>
        </w:tc>
      </w:tr>
      <w:tr w:rsidR="00150652" w:rsidRPr="001F5C68" w:rsidTr="00495D93">
        <w:tc>
          <w:tcPr>
            <w:tcW w:w="534" w:type="dxa"/>
            <w:vMerge w:val="restart"/>
            <w:shd w:val="clear" w:color="auto" w:fill="auto"/>
          </w:tcPr>
          <w:p w:rsidR="00150652" w:rsidRPr="00FF3DAE" w:rsidRDefault="00150652" w:rsidP="00150652">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14</w:t>
            </w:r>
          </w:p>
        </w:tc>
        <w:tc>
          <w:tcPr>
            <w:tcW w:w="1842" w:type="dxa"/>
            <w:gridSpan w:val="4"/>
            <w:shd w:val="clear" w:color="auto" w:fill="auto"/>
          </w:tcPr>
          <w:p w:rsidR="00150652" w:rsidRPr="00FF3DAE" w:rsidRDefault="00150652"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Wskaźnik - nazwa</w:t>
            </w:r>
            <w:r w:rsidRPr="00FF3DAE">
              <w:rPr>
                <w:rStyle w:val="Odwoanieprzypisudolnego"/>
                <w:rFonts w:asciiTheme="minorHAnsi" w:eastAsia="Calibri" w:hAnsiTheme="minorHAnsi" w:cs="Calibri"/>
                <w:bCs/>
                <w:sz w:val="18"/>
                <w:szCs w:val="18"/>
                <w:lang w:eastAsia="en-US"/>
              </w:rPr>
              <w:footnoteReference w:id="26"/>
            </w:r>
          </w:p>
        </w:tc>
        <w:tc>
          <w:tcPr>
            <w:tcW w:w="851" w:type="dxa"/>
            <w:gridSpan w:val="2"/>
            <w:shd w:val="clear" w:color="auto" w:fill="auto"/>
          </w:tcPr>
          <w:p w:rsidR="00150652" w:rsidRPr="00FF3DAE" w:rsidRDefault="00150652" w:rsidP="00980695">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Jednostka</w:t>
            </w:r>
          </w:p>
        </w:tc>
        <w:tc>
          <w:tcPr>
            <w:tcW w:w="2354" w:type="dxa"/>
            <w:gridSpan w:val="4"/>
            <w:shd w:val="clear" w:color="auto" w:fill="auto"/>
          </w:tcPr>
          <w:p w:rsidR="00150652" w:rsidRPr="00FF3DAE" w:rsidRDefault="00150652" w:rsidP="00980695">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Wartość bazowa</w:t>
            </w:r>
          </w:p>
        </w:tc>
        <w:tc>
          <w:tcPr>
            <w:tcW w:w="3883" w:type="dxa"/>
            <w:gridSpan w:val="6"/>
            <w:shd w:val="clear" w:color="auto" w:fill="auto"/>
          </w:tcPr>
          <w:p w:rsidR="00150652" w:rsidRPr="00FF3DAE" w:rsidRDefault="00150652" w:rsidP="00980695">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Wartość docelowa</w:t>
            </w:r>
          </w:p>
        </w:tc>
      </w:tr>
      <w:tr w:rsidR="00150652" w:rsidRPr="001F5C68" w:rsidTr="00D5703F">
        <w:tc>
          <w:tcPr>
            <w:tcW w:w="534" w:type="dxa"/>
            <w:vMerge/>
            <w:shd w:val="clear" w:color="auto" w:fill="auto"/>
          </w:tcPr>
          <w:p w:rsidR="00150652" w:rsidRPr="00FF3DAE" w:rsidRDefault="00150652" w:rsidP="007E6A88">
            <w:pPr>
              <w:spacing w:line="276" w:lineRule="auto"/>
              <w:rPr>
                <w:rFonts w:asciiTheme="minorHAnsi" w:eastAsia="Calibri" w:hAnsiTheme="minorHAnsi" w:cs="Calibri"/>
                <w:bCs/>
                <w:sz w:val="18"/>
                <w:szCs w:val="18"/>
                <w:lang w:eastAsia="en-US"/>
              </w:rPr>
            </w:pPr>
          </w:p>
        </w:tc>
        <w:tc>
          <w:tcPr>
            <w:tcW w:w="1842" w:type="dxa"/>
            <w:gridSpan w:val="4"/>
            <w:shd w:val="clear" w:color="auto" w:fill="auto"/>
          </w:tcPr>
          <w:p w:rsidR="00150652" w:rsidRPr="00FF3DAE" w:rsidRDefault="00150652" w:rsidP="007E6A88">
            <w:pPr>
              <w:rPr>
                <w:rFonts w:asciiTheme="minorHAnsi" w:eastAsia="Calibri" w:hAnsiTheme="minorHAnsi" w:cs="Calibri"/>
                <w:sz w:val="18"/>
                <w:szCs w:val="18"/>
                <w:lang w:eastAsia="en-US"/>
              </w:rPr>
            </w:pPr>
            <w:r w:rsidRPr="00FF3DAE">
              <w:rPr>
                <w:rFonts w:asciiTheme="minorHAnsi" w:hAnsiTheme="minorHAnsi" w:cs="Arial"/>
                <w:bCs/>
                <w:sz w:val="18"/>
                <w:szCs w:val="18"/>
              </w:rPr>
              <w:t>Szacowany roczny spadek emisji gazów cieplarnianych</w:t>
            </w:r>
          </w:p>
        </w:tc>
        <w:tc>
          <w:tcPr>
            <w:tcW w:w="851" w:type="dxa"/>
            <w:gridSpan w:val="2"/>
            <w:shd w:val="clear" w:color="auto" w:fill="auto"/>
          </w:tcPr>
          <w:p w:rsidR="00150652" w:rsidRPr="00FF3DAE" w:rsidRDefault="00150652" w:rsidP="007E6A88">
            <w:pPr>
              <w:jc w:val="center"/>
              <w:rPr>
                <w:rFonts w:asciiTheme="minorHAnsi" w:eastAsia="Calibri" w:hAnsiTheme="minorHAnsi" w:cs="Calibri"/>
                <w:sz w:val="18"/>
                <w:szCs w:val="18"/>
                <w:lang w:eastAsia="en-US"/>
              </w:rPr>
            </w:pPr>
            <w:r w:rsidRPr="00FF3DAE">
              <w:rPr>
                <w:rFonts w:asciiTheme="minorHAnsi" w:hAnsiTheme="minorHAnsi" w:cs="Arial"/>
                <w:bCs/>
                <w:sz w:val="18"/>
                <w:szCs w:val="18"/>
              </w:rPr>
              <w:t>ton ekwiwalentu CO</w:t>
            </w:r>
            <w:r w:rsidRPr="00FF3DAE">
              <w:rPr>
                <w:rFonts w:asciiTheme="minorHAnsi" w:hAnsiTheme="minorHAnsi" w:cs="Arial"/>
                <w:bCs/>
                <w:sz w:val="18"/>
                <w:szCs w:val="18"/>
                <w:vertAlign w:val="subscript"/>
              </w:rPr>
              <w:t>2</w:t>
            </w:r>
            <w:r w:rsidRPr="00FF3DAE">
              <w:rPr>
                <w:rFonts w:asciiTheme="minorHAnsi" w:hAnsiTheme="minorHAnsi" w:cs="Arial"/>
                <w:bCs/>
                <w:sz w:val="18"/>
                <w:szCs w:val="18"/>
              </w:rPr>
              <w:t>/rok</w:t>
            </w:r>
          </w:p>
        </w:tc>
        <w:tc>
          <w:tcPr>
            <w:tcW w:w="2354" w:type="dxa"/>
            <w:gridSpan w:val="4"/>
            <w:shd w:val="clear" w:color="auto" w:fill="auto"/>
            <w:vAlign w:val="center"/>
          </w:tcPr>
          <w:p w:rsidR="00150652" w:rsidRPr="00FF3DAE" w:rsidRDefault="00150652" w:rsidP="007E6A88">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150652" w:rsidRPr="00FF3DAE" w:rsidRDefault="00150652" w:rsidP="007E6A88">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r>
      <w:tr w:rsidR="00150652" w:rsidRPr="001F5C68" w:rsidTr="00D5703F">
        <w:tc>
          <w:tcPr>
            <w:tcW w:w="534" w:type="dxa"/>
            <w:vMerge/>
            <w:shd w:val="clear" w:color="auto" w:fill="auto"/>
          </w:tcPr>
          <w:p w:rsidR="00150652" w:rsidRPr="00FF3DAE" w:rsidRDefault="00150652" w:rsidP="007E6A88">
            <w:pPr>
              <w:spacing w:line="276" w:lineRule="auto"/>
              <w:rPr>
                <w:rFonts w:asciiTheme="minorHAnsi" w:eastAsia="Calibri" w:hAnsiTheme="minorHAnsi" w:cs="Calibri"/>
                <w:bCs/>
                <w:sz w:val="18"/>
                <w:szCs w:val="18"/>
                <w:lang w:eastAsia="en-US"/>
              </w:rPr>
            </w:pPr>
          </w:p>
        </w:tc>
        <w:tc>
          <w:tcPr>
            <w:tcW w:w="1842" w:type="dxa"/>
            <w:gridSpan w:val="4"/>
            <w:shd w:val="clear" w:color="auto" w:fill="auto"/>
          </w:tcPr>
          <w:p w:rsidR="00150652" w:rsidRPr="00FF3DAE" w:rsidRDefault="00150652" w:rsidP="007E6A88">
            <w:pPr>
              <w:rPr>
                <w:rFonts w:asciiTheme="minorHAnsi" w:eastAsia="Calibri" w:hAnsiTheme="minorHAnsi" w:cs="Calibri"/>
                <w:sz w:val="18"/>
                <w:szCs w:val="18"/>
                <w:lang w:eastAsia="en-US"/>
              </w:rPr>
            </w:pPr>
            <w:r w:rsidRPr="00FF3DAE">
              <w:rPr>
                <w:rFonts w:asciiTheme="minorHAnsi" w:hAnsiTheme="minorHAnsi" w:cs="Arial"/>
                <w:bCs/>
                <w:sz w:val="18"/>
                <w:szCs w:val="18"/>
              </w:rPr>
              <w:t>Szacowane zmniejszenie zużycia energii pierwotnej</w:t>
            </w:r>
          </w:p>
        </w:tc>
        <w:tc>
          <w:tcPr>
            <w:tcW w:w="851" w:type="dxa"/>
            <w:gridSpan w:val="2"/>
            <w:shd w:val="clear" w:color="auto" w:fill="auto"/>
          </w:tcPr>
          <w:p w:rsidR="00150652" w:rsidRPr="00FF3DAE" w:rsidRDefault="00150652" w:rsidP="007E6A88">
            <w:pPr>
              <w:rPr>
                <w:rFonts w:asciiTheme="minorHAnsi" w:hAnsiTheme="minorHAnsi" w:cs="Arial"/>
                <w:bCs/>
                <w:sz w:val="18"/>
                <w:szCs w:val="18"/>
              </w:rPr>
            </w:pPr>
            <w:r w:rsidRPr="00FF3DAE">
              <w:rPr>
                <w:rFonts w:asciiTheme="minorHAnsi" w:hAnsiTheme="minorHAnsi" w:cs="Arial"/>
                <w:bCs/>
                <w:sz w:val="18"/>
                <w:szCs w:val="18"/>
              </w:rPr>
              <w:t>GJ/rok</w:t>
            </w:r>
          </w:p>
          <w:p w:rsidR="00150652" w:rsidRPr="00FF3DAE" w:rsidRDefault="00150652" w:rsidP="007E6A88">
            <w:pPr>
              <w:jc w:val="center"/>
              <w:rPr>
                <w:rFonts w:asciiTheme="minorHAnsi" w:eastAsia="Calibri" w:hAnsiTheme="minorHAnsi" w:cs="Calibri"/>
                <w:sz w:val="18"/>
                <w:szCs w:val="18"/>
                <w:lang w:eastAsia="en-US"/>
              </w:rPr>
            </w:pPr>
            <w:r w:rsidRPr="00FF3DAE">
              <w:rPr>
                <w:rFonts w:asciiTheme="minorHAnsi" w:hAnsiTheme="minorHAnsi" w:cs="Arial"/>
                <w:bCs/>
                <w:sz w:val="18"/>
                <w:szCs w:val="18"/>
              </w:rPr>
              <w:t>(toe)</w:t>
            </w:r>
          </w:p>
        </w:tc>
        <w:tc>
          <w:tcPr>
            <w:tcW w:w="2354" w:type="dxa"/>
            <w:gridSpan w:val="4"/>
            <w:shd w:val="clear" w:color="auto" w:fill="auto"/>
            <w:vAlign w:val="center"/>
          </w:tcPr>
          <w:p w:rsidR="00150652" w:rsidRPr="00FF3DAE" w:rsidRDefault="00150652" w:rsidP="007E6A88">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150652" w:rsidRPr="00FF3DAE" w:rsidRDefault="00150652" w:rsidP="00394B50">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10751</w:t>
            </w:r>
          </w:p>
          <w:p w:rsidR="00150652" w:rsidRPr="00FF3DAE" w:rsidRDefault="00150652" w:rsidP="00394B50">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(257)</w:t>
            </w:r>
          </w:p>
        </w:tc>
      </w:tr>
      <w:tr w:rsidR="00150652" w:rsidRPr="001F5C68" w:rsidTr="00D5703F">
        <w:tc>
          <w:tcPr>
            <w:tcW w:w="534" w:type="dxa"/>
            <w:vMerge/>
            <w:shd w:val="clear" w:color="auto" w:fill="auto"/>
          </w:tcPr>
          <w:p w:rsidR="00150652" w:rsidRPr="00FF3DAE" w:rsidRDefault="00150652" w:rsidP="007E6A88">
            <w:pPr>
              <w:rPr>
                <w:rFonts w:asciiTheme="minorHAnsi" w:eastAsia="Calibri" w:hAnsiTheme="minorHAnsi" w:cs="Calibri"/>
                <w:sz w:val="18"/>
                <w:szCs w:val="18"/>
                <w:lang w:eastAsia="en-US"/>
              </w:rPr>
            </w:pPr>
          </w:p>
        </w:tc>
        <w:tc>
          <w:tcPr>
            <w:tcW w:w="1842" w:type="dxa"/>
            <w:gridSpan w:val="4"/>
            <w:shd w:val="clear" w:color="auto" w:fill="auto"/>
          </w:tcPr>
          <w:p w:rsidR="00150652" w:rsidRPr="00FF3DAE" w:rsidRDefault="00032070" w:rsidP="007E6A88">
            <w:pPr>
              <w:rPr>
                <w:rFonts w:asciiTheme="minorHAnsi" w:eastAsia="Calibri" w:hAnsiTheme="minorHAnsi" w:cs="Calibri"/>
                <w:sz w:val="18"/>
                <w:szCs w:val="18"/>
                <w:lang w:eastAsia="en-US"/>
              </w:rPr>
            </w:pPr>
            <w:r w:rsidRPr="00C653DA">
              <w:rPr>
                <w:rFonts w:asciiTheme="minorHAnsi" w:hAnsiTheme="minorHAnsi" w:cs="Arial"/>
                <w:bCs/>
                <w:spacing w:val="-4"/>
                <w:sz w:val="18"/>
                <w:szCs w:val="18"/>
              </w:rPr>
              <w:t>Liczba przedsiębiorstw</w:t>
            </w:r>
            <w:r w:rsidR="00150652" w:rsidRPr="00FF3DAE">
              <w:rPr>
                <w:rFonts w:asciiTheme="minorHAnsi" w:hAnsiTheme="minorHAnsi" w:cs="Arial"/>
                <w:bCs/>
                <w:sz w:val="18"/>
                <w:szCs w:val="18"/>
              </w:rPr>
              <w:t xml:space="preserve"> otrzymujących wsparcie</w:t>
            </w:r>
          </w:p>
        </w:tc>
        <w:tc>
          <w:tcPr>
            <w:tcW w:w="851" w:type="dxa"/>
            <w:gridSpan w:val="2"/>
            <w:shd w:val="clear" w:color="auto" w:fill="auto"/>
          </w:tcPr>
          <w:p w:rsidR="00150652" w:rsidRPr="00FF3DAE" w:rsidRDefault="00150652" w:rsidP="007E6A88">
            <w:pPr>
              <w:jc w:val="center"/>
              <w:rPr>
                <w:rFonts w:asciiTheme="minorHAnsi" w:eastAsia="Calibri" w:hAnsiTheme="minorHAnsi" w:cs="Calibri"/>
                <w:sz w:val="18"/>
                <w:szCs w:val="18"/>
                <w:lang w:eastAsia="en-US"/>
              </w:rPr>
            </w:pPr>
            <w:r w:rsidRPr="00FF3DAE">
              <w:rPr>
                <w:rFonts w:asciiTheme="minorHAnsi" w:hAnsiTheme="minorHAnsi" w:cs="Arial"/>
                <w:bCs/>
                <w:sz w:val="18"/>
                <w:szCs w:val="18"/>
              </w:rPr>
              <w:t>szt.</w:t>
            </w:r>
          </w:p>
        </w:tc>
        <w:tc>
          <w:tcPr>
            <w:tcW w:w="2354" w:type="dxa"/>
            <w:gridSpan w:val="4"/>
            <w:shd w:val="clear" w:color="auto" w:fill="auto"/>
            <w:vAlign w:val="center"/>
          </w:tcPr>
          <w:p w:rsidR="00150652" w:rsidRPr="00FF3DAE" w:rsidRDefault="00150652" w:rsidP="007E6A88">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150652" w:rsidRPr="00FF3DAE" w:rsidRDefault="00150652" w:rsidP="007E6A88">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r>
      <w:tr w:rsidR="00150652" w:rsidRPr="001F5C68" w:rsidTr="00D5703F">
        <w:tc>
          <w:tcPr>
            <w:tcW w:w="534" w:type="dxa"/>
            <w:vMerge/>
            <w:shd w:val="clear" w:color="auto" w:fill="auto"/>
          </w:tcPr>
          <w:p w:rsidR="00150652" w:rsidRPr="00FF3DAE" w:rsidRDefault="00150652" w:rsidP="007E6A88">
            <w:pPr>
              <w:rPr>
                <w:rFonts w:asciiTheme="minorHAnsi" w:eastAsia="Calibri" w:hAnsiTheme="minorHAnsi" w:cs="Calibri"/>
                <w:sz w:val="18"/>
                <w:szCs w:val="18"/>
                <w:lang w:eastAsia="en-US"/>
              </w:rPr>
            </w:pPr>
          </w:p>
        </w:tc>
        <w:tc>
          <w:tcPr>
            <w:tcW w:w="1842" w:type="dxa"/>
            <w:gridSpan w:val="4"/>
            <w:shd w:val="clear" w:color="auto" w:fill="auto"/>
          </w:tcPr>
          <w:p w:rsidR="00150652" w:rsidRPr="00FF3DAE" w:rsidRDefault="00150652" w:rsidP="007E6A88">
            <w:pPr>
              <w:rPr>
                <w:rFonts w:asciiTheme="minorHAnsi" w:eastAsia="Calibri" w:hAnsiTheme="minorHAnsi" w:cs="Calibri"/>
                <w:sz w:val="18"/>
                <w:szCs w:val="18"/>
                <w:lang w:eastAsia="en-US"/>
              </w:rPr>
            </w:pPr>
            <w:r w:rsidRPr="00FF3DAE">
              <w:rPr>
                <w:rFonts w:asciiTheme="minorHAnsi" w:hAnsiTheme="minorHAnsi" w:cs="Arial"/>
                <w:bCs/>
                <w:sz w:val="18"/>
                <w:szCs w:val="18"/>
              </w:rPr>
              <w:t>Długość wybudowanej lub zmodernizowanej sieci ciepłowniczej</w:t>
            </w:r>
          </w:p>
        </w:tc>
        <w:tc>
          <w:tcPr>
            <w:tcW w:w="851" w:type="dxa"/>
            <w:gridSpan w:val="2"/>
            <w:shd w:val="clear" w:color="auto" w:fill="auto"/>
          </w:tcPr>
          <w:p w:rsidR="00150652" w:rsidRPr="00FF3DAE" w:rsidRDefault="00150652" w:rsidP="007E6A88">
            <w:pPr>
              <w:jc w:val="center"/>
              <w:rPr>
                <w:rFonts w:asciiTheme="minorHAnsi" w:eastAsia="Calibri" w:hAnsiTheme="minorHAnsi" w:cs="Calibri"/>
                <w:sz w:val="18"/>
                <w:szCs w:val="18"/>
                <w:lang w:eastAsia="en-US"/>
              </w:rPr>
            </w:pPr>
            <w:r w:rsidRPr="00FF3DAE">
              <w:rPr>
                <w:rFonts w:asciiTheme="minorHAnsi" w:hAnsiTheme="minorHAnsi" w:cs="Arial"/>
                <w:bCs/>
                <w:sz w:val="18"/>
                <w:szCs w:val="18"/>
              </w:rPr>
              <w:t>km</w:t>
            </w:r>
          </w:p>
        </w:tc>
        <w:tc>
          <w:tcPr>
            <w:tcW w:w="2354" w:type="dxa"/>
            <w:gridSpan w:val="4"/>
            <w:shd w:val="clear" w:color="auto" w:fill="auto"/>
            <w:vAlign w:val="center"/>
          </w:tcPr>
          <w:p w:rsidR="00150652" w:rsidRPr="00FF3DAE" w:rsidRDefault="00150652" w:rsidP="007E6A88">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150652" w:rsidRPr="00FF3DAE" w:rsidRDefault="00150652" w:rsidP="007E6A88">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r>
      <w:tr w:rsidR="007E6A88" w:rsidRPr="001F5C68" w:rsidTr="00980695">
        <w:tc>
          <w:tcPr>
            <w:tcW w:w="675" w:type="dxa"/>
            <w:gridSpan w:val="2"/>
            <w:shd w:val="clear" w:color="auto" w:fill="auto"/>
          </w:tcPr>
          <w:p w:rsidR="007E6A88" w:rsidRPr="00FF3DAE" w:rsidRDefault="007E6A88" w:rsidP="007E6A8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15</w:t>
            </w:r>
          </w:p>
        </w:tc>
        <w:tc>
          <w:tcPr>
            <w:tcW w:w="8789" w:type="dxa"/>
            <w:gridSpan w:val="15"/>
            <w:shd w:val="clear" w:color="auto" w:fill="auto"/>
          </w:tcPr>
          <w:p w:rsidR="007E6A88" w:rsidRPr="00FF3DAE" w:rsidRDefault="007E6A88" w:rsidP="00804621">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bCs/>
                <w:sz w:val="18"/>
                <w:szCs w:val="18"/>
                <w:lang w:eastAsia="en-US"/>
              </w:rPr>
              <w:t xml:space="preserve">Planowana data złożenia wniosku o dofinansowanie (kwartał/rok) </w:t>
            </w:r>
            <w:r w:rsidR="00365BBF">
              <w:rPr>
                <w:rFonts w:asciiTheme="minorHAnsi" w:eastAsia="Calibri" w:hAnsiTheme="minorHAnsi" w:cs="Calibri"/>
                <w:bCs/>
                <w:sz w:val="18"/>
                <w:szCs w:val="18"/>
                <w:lang w:eastAsia="en-US"/>
              </w:rPr>
              <w:t>–</w:t>
            </w:r>
            <w:r w:rsidRPr="00FF3DAE">
              <w:rPr>
                <w:rFonts w:asciiTheme="minorHAnsi" w:eastAsia="Calibri" w:hAnsiTheme="minorHAnsi" w:cs="Calibri"/>
                <w:bCs/>
                <w:sz w:val="18"/>
                <w:szCs w:val="18"/>
                <w:lang w:eastAsia="en-US"/>
              </w:rPr>
              <w:t xml:space="preserve"> </w:t>
            </w:r>
            <w:r w:rsidR="00804621">
              <w:rPr>
                <w:rFonts w:asciiTheme="minorHAnsi" w:eastAsia="Calibri" w:hAnsiTheme="minorHAnsi" w:cs="Calibri"/>
                <w:bCs/>
                <w:sz w:val="18"/>
                <w:szCs w:val="18"/>
                <w:lang w:eastAsia="en-US"/>
              </w:rPr>
              <w:t xml:space="preserve">IV </w:t>
            </w:r>
            <w:r w:rsidR="00365BBF">
              <w:rPr>
                <w:rFonts w:asciiTheme="minorHAnsi" w:eastAsia="Calibri" w:hAnsiTheme="minorHAnsi" w:cs="Calibri"/>
                <w:bCs/>
                <w:sz w:val="18"/>
                <w:szCs w:val="18"/>
                <w:lang w:eastAsia="en-US"/>
              </w:rPr>
              <w:t>/</w:t>
            </w:r>
            <w:r w:rsidR="00150652">
              <w:rPr>
                <w:rFonts w:asciiTheme="minorHAnsi" w:eastAsia="Calibri" w:hAnsiTheme="minorHAnsi" w:cs="Calibri"/>
                <w:bCs/>
                <w:sz w:val="18"/>
                <w:szCs w:val="18"/>
                <w:lang w:eastAsia="en-US"/>
              </w:rPr>
              <w:t xml:space="preserve"> </w:t>
            </w:r>
            <w:r w:rsidR="00365BBF">
              <w:rPr>
                <w:rFonts w:asciiTheme="minorHAnsi" w:eastAsia="Calibri" w:hAnsiTheme="minorHAnsi" w:cs="Calibri"/>
                <w:bCs/>
                <w:sz w:val="18"/>
                <w:szCs w:val="18"/>
                <w:lang w:eastAsia="en-US"/>
              </w:rPr>
              <w:t>2016</w:t>
            </w:r>
          </w:p>
        </w:tc>
      </w:tr>
      <w:tr w:rsidR="007E6A88" w:rsidRPr="001F5C68" w:rsidTr="00980695">
        <w:tc>
          <w:tcPr>
            <w:tcW w:w="675" w:type="dxa"/>
            <w:gridSpan w:val="2"/>
            <w:shd w:val="clear" w:color="auto" w:fill="auto"/>
          </w:tcPr>
          <w:p w:rsidR="007E6A88" w:rsidRPr="00FF3DAE" w:rsidRDefault="007E6A88" w:rsidP="007E6A8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15.1</w:t>
            </w:r>
          </w:p>
        </w:tc>
        <w:tc>
          <w:tcPr>
            <w:tcW w:w="1701" w:type="dxa"/>
            <w:gridSpan w:val="3"/>
            <w:shd w:val="clear" w:color="auto" w:fill="auto"/>
          </w:tcPr>
          <w:p w:rsidR="007E6A88" w:rsidRPr="00FF3DAE" w:rsidRDefault="007E6A88" w:rsidP="007E6A8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Część przygotowawcza (jeśli dotyczy)</w:t>
            </w:r>
          </w:p>
        </w:tc>
        <w:tc>
          <w:tcPr>
            <w:tcW w:w="7088" w:type="dxa"/>
            <w:gridSpan w:val="12"/>
            <w:shd w:val="clear" w:color="auto" w:fill="auto"/>
          </w:tcPr>
          <w:p w:rsidR="007E6A88" w:rsidRPr="00FF3DAE" w:rsidRDefault="007E6A88" w:rsidP="007E6A88">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Nie dotyczy.</w:t>
            </w:r>
          </w:p>
        </w:tc>
      </w:tr>
      <w:tr w:rsidR="007E6A88" w:rsidRPr="001F5C68" w:rsidTr="00980695">
        <w:tc>
          <w:tcPr>
            <w:tcW w:w="675" w:type="dxa"/>
            <w:gridSpan w:val="2"/>
            <w:shd w:val="clear" w:color="auto" w:fill="auto"/>
          </w:tcPr>
          <w:p w:rsidR="007E6A88" w:rsidRPr="00FF3DAE" w:rsidRDefault="007E6A88" w:rsidP="007E6A8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15.2</w:t>
            </w:r>
          </w:p>
        </w:tc>
        <w:tc>
          <w:tcPr>
            <w:tcW w:w="1701" w:type="dxa"/>
            <w:gridSpan w:val="3"/>
            <w:shd w:val="clear" w:color="auto" w:fill="auto"/>
          </w:tcPr>
          <w:p w:rsidR="007E6A88" w:rsidRPr="00FF3DAE" w:rsidRDefault="007E6A88" w:rsidP="007E6A88">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Część inwestycyjna</w:t>
            </w:r>
          </w:p>
        </w:tc>
        <w:tc>
          <w:tcPr>
            <w:tcW w:w="7088" w:type="dxa"/>
            <w:gridSpan w:val="12"/>
            <w:shd w:val="clear" w:color="auto" w:fill="auto"/>
          </w:tcPr>
          <w:p w:rsidR="007E6A88" w:rsidRPr="00FF3DAE" w:rsidRDefault="00804621" w:rsidP="00804621">
            <w:pPr>
              <w:spacing w:line="276" w:lineRule="auto"/>
              <w:jc w:val="both"/>
              <w:rPr>
                <w:rFonts w:asciiTheme="minorHAnsi" w:eastAsia="Calibri" w:hAnsiTheme="minorHAnsi" w:cs="Calibri"/>
                <w:sz w:val="18"/>
                <w:szCs w:val="18"/>
                <w:lang w:eastAsia="en-US"/>
              </w:rPr>
            </w:pPr>
            <w:r>
              <w:rPr>
                <w:rFonts w:asciiTheme="minorHAnsi" w:eastAsia="Calibri" w:hAnsiTheme="minorHAnsi" w:cs="Calibri"/>
                <w:sz w:val="18"/>
                <w:szCs w:val="18"/>
                <w:lang w:eastAsia="en-US"/>
              </w:rPr>
              <w:t>IV</w:t>
            </w:r>
            <w:r w:rsidR="00150652">
              <w:rPr>
                <w:rFonts w:asciiTheme="minorHAnsi" w:eastAsia="Calibri" w:hAnsiTheme="minorHAnsi" w:cs="Calibri"/>
                <w:sz w:val="18"/>
                <w:szCs w:val="18"/>
                <w:lang w:eastAsia="en-US"/>
              </w:rPr>
              <w:t xml:space="preserve"> </w:t>
            </w:r>
            <w:r w:rsidR="007E6A88" w:rsidRPr="00FF3DAE">
              <w:rPr>
                <w:rFonts w:asciiTheme="minorHAnsi" w:eastAsia="Calibri" w:hAnsiTheme="minorHAnsi" w:cs="Calibri"/>
                <w:sz w:val="18"/>
                <w:szCs w:val="18"/>
                <w:lang w:eastAsia="en-US"/>
              </w:rPr>
              <w:t>/</w:t>
            </w:r>
            <w:r w:rsidR="00150652">
              <w:rPr>
                <w:rFonts w:asciiTheme="minorHAnsi" w:eastAsia="Calibri" w:hAnsiTheme="minorHAnsi" w:cs="Calibri"/>
                <w:sz w:val="18"/>
                <w:szCs w:val="18"/>
                <w:lang w:eastAsia="en-US"/>
              </w:rPr>
              <w:t xml:space="preserve"> </w:t>
            </w:r>
            <w:r w:rsidR="007E6A88" w:rsidRPr="00FF3DAE">
              <w:rPr>
                <w:rFonts w:asciiTheme="minorHAnsi" w:eastAsia="Calibri" w:hAnsiTheme="minorHAnsi" w:cs="Calibri"/>
                <w:sz w:val="18"/>
                <w:szCs w:val="18"/>
                <w:lang w:eastAsia="en-US"/>
              </w:rPr>
              <w:t>2016</w:t>
            </w:r>
          </w:p>
        </w:tc>
      </w:tr>
      <w:tr w:rsidR="007E6A88" w:rsidRPr="001F5C68" w:rsidTr="00980695">
        <w:tc>
          <w:tcPr>
            <w:tcW w:w="9464" w:type="dxa"/>
            <w:gridSpan w:val="17"/>
          </w:tcPr>
          <w:p w:rsidR="007E6A88" w:rsidRPr="00FF3DAE" w:rsidRDefault="007E6A88" w:rsidP="007E6A88">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bCs/>
                <w:sz w:val="18"/>
                <w:szCs w:val="18"/>
                <w:lang w:eastAsia="en-US"/>
              </w:rPr>
              <w:t>16. Źródła finansowania w mln PLN</w:t>
            </w:r>
            <w:r w:rsidRPr="00FF3DAE">
              <w:rPr>
                <w:rStyle w:val="Odwoanieprzypisudolnego"/>
                <w:rFonts w:asciiTheme="minorHAnsi" w:eastAsia="Calibri" w:hAnsiTheme="minorHAnsi"/>
                <w:bCs/>
                <w:sz w:val="18"/>
                <w:szCs w:val="18"/>
                <w:lang w:eastAsia="en-US"/>
              </w:rPr>
              <w:footnoteReference w:id="27"/>
            </w:r>
          </w:p>
        </w:tc>
      </w:tr>
      <w:tr w:rsidR="007E6A88" w:rsidRPr="001F5C68" w:rsidTr="00980695">
        <w:tc>
          <w:tcPr>
            <w:tcW w:w="1526" w:type="dxa"/>
            <w:gridSpan w:val="3"/>
            <w:shd w:val="clear" w:color="auto" w:fill="BFBFBF"/>
          </w:tcPr>
          <w:p w:rsidR="007E6A88" w:rsidRPr="00FF3DAE" w:rsidRDefault="007E6A88" w:rsidP="007E6A88">
            <w:pPr>
              <w:spacing w:line="276" w:lineRule="auto"/>
              <w:jc w:val="both"/>
              <w:rPr>
                <w:rFonts w:asciiTheme="minorHAnsi" w:eastAsia="Calibri" w:hAnsiTheme="minorHAnsi" w:cs="Calibri"/>
                <w:bCs/>
                <w:sz w:val="18"/>
                <w:szCs w:val="18"/>
                <w:lang w:eastAsia="en-US"/>
              </w:rPr>
            </w:pPr>
          </w:p>
        </w:tc>
        <w:tc>
          <w:tcPr>
            <w:tcW w:w="709" w:type="dxa"/>
            <w:shd w:val="clear" w:color="auto" w:fill="auto"/>
            <w:vAlign w:val="center"/>
          </w:tcPr>
          <w:p w:rsidR="00CB7697" w:rsidRDefault="007E6A88" w:rsidP="00C653DA">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2015</w:t>
            </w:r>
          </w:p>
        </w:tc>
        <w:tc>
          <w:tcPr>
            <w:tcW w:w="709" w:type="dxa"/>
            <w:gridSpan w:val="2"/>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2016</w:t>
            </w:r>
          </w:p>
        </w:tc>
        <w:tc>
          <w:tcPr>
            <w:tcW w:w="709" w:type="dxa"/>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2017</w:t>
            </w:r>
          </w:p>
        </w:tc>
        <w:tc>
          <w:tcPr>
            <w:tcW w:w="709" w:type="dxa"/>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2018</w:t>
            </w:r>
          </w:p>
        </w:tc>
        <w:tc>
          <w:tcPr>
            <w:tcW w:w="708" w:type="dxa"/>
            <w:gridSpan w:val="2"/>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2019</w:t>
            </w:r>
          </w:p>
        </w:tc>
        <w:tc>
          <w:tcPr>
            <w:tcW w:w="709" w:type="dxa"/>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2020</w:t>
            </w:r>
          </w:p>
        </w:tc>
        <w:tc>
          <w:tcPr>
            <w:tcW w:w="709" w:type="dxa"/>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2021</w:t>
            </w:r>
          </w:p>
        </w:tc>
        <w:tc>
          <w:tcPr>
            <w:tcW w:w="709" w:type="dxa"/>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2022</w:t>
            </w:r>
          </w:p>
        </w:tc>
        <w:tc>
          <w:tcPr>
            <w:tcW w:w="708" w:type="dxa"/>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2023</w:t>
            </w:r>
          </w:p>
        </w:tc>
        <w:tc>
          <w:tcPr>
            <w:tcW w:w="851" w:type="dxa"/>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Razem</w:t>
            </w:r>
          </w:p>
        </w:tc>
      </w:tr>
      <w:tr w:rsidR="007E6A88" w:rsidRPr="001F5C68" w:rsidTr="00980695">
        <w:tc>
          <w:tcPr>
            <w:tcW w:w="534" w:type="dxa"/>
            <w:shd w:val="clear" w:color="auto" w:fill="auto"/>
          </w:tcPr>
          <w:p w:rsidR="007E6A88" w:rsidRPr="00FF3DAE" w:rsidRDefault="007E6A88" w:rsidP="007E6A88">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w:t>
            </w:r>
          </w:p>
        </w:tc>
        <w:tc>
          <w:tcPr>
            <w:tcW w:w="992" w:type="dxa"/>
            <w:gridSpan w:val="2"/>
            <w:shd w:val="clear" w:color="auto" w:fill="auto"/>
          </w:tcPr>
          <w:p w:rsidR="00CB7697" w:rsidRDefault="007E6A88" w:rsidP="00C653DA">
            <w:pP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Wsparcie UE</w:t>
            </w:r>
          </w:p>
          <w:p w:rsidR="00CB7697" w:rsidRDefault="007E6A88" w:rsidP="00C653DA">
            <w:pP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(2+3+4)</w:t>
            </w:r>
          </w:p>
        </w:tc>
        <w:tc>
          <w:tcPr>
            <w:tcW w:w="709" w:type="dxa"/>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7E6A88" w:rsidRPr="00FF3DAE" w:rsidRDefault="007E6A88" w:rsidP="007E6A88">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7E6A88" w:rsidRPr="00FF3DAE" w:rsidRDefault="005F2F2E" w:rsidP="007E6A88">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1</w:t>
            </w:r>
          </w:p>
        </w:tc>
        <w:tc>
          <w:tcPr>
            <w:tcW w:w="709" w:type="dxa"/>
            <w:shd w:val="clear" w:color="auto" w:fill="auto"/>
            <w:vAlign w:val="center"/>
          </w:tcPr>
          <w:p w:rsidR="007E6A88" w:rsidRPr="00FF3DAE" w:rsidRDefault="005F2F2E" w:rsidP="007E6A88">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6,5</w:t>
            </w:r>
          </w:p>
        </w:tc>
        <w:tc>
          <w:tcPr>
            <w:tcW w:w="709" w:type="dxa"/>
            <w:shd w:val="clear" w:color="auto" w:fill="auto"/>
            <w:vAlign w:val="center"/>
          </w:tcPr>
          <w:p w:rsidR="007E6A88" w:rsidRPr="00FF3DAE" w:rsidRDefault="008C3552" w:rsidP="007E6A88">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1,5</w:t>
            </w:r>
          </w:p>
        </w:tc>
        <w:tc>
          <w:tcPr>
            <w:tcW w:w="708" w:type="dxa"/>
            <w:gridSpan w:val="2"/>
            <w:shd w:val="clear" w:color="auto" w:fill="auto"/>
            <w:vAlign w:val="center"/>
          </w:tcPr>
          <w:p w:rsidR="007E6A88" w:rsidRPr="00FF3DAE" w:rsidRDefault="00C67487" w:rsidP="007E6A88">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7E6A88" w:rsidRPr="00FF3DAE" w:rsidRDefault="00C67487" w:rsidP="007E6A88">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7E6A88" w:rsidRPr="00FF3DAE" w:rsidRDefault="00C67487" w:rsidP="007E6A88">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7E6A88" w:rsidRPr="00FF3DAE" w:rsidRDefault="00C67487" w:rsidP="007E6A88">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0,00</w:t>
            </w:r>
          </w:p>
        </w:tc>
        <w:tc>
          <w:tcPr>
            <w:tcW w:w="708" w:type="dxa"/>
            <w:shd w:val="clear" w:color="auto" w:fill="auto"/>
            <w:vAlign w:val="center"/>
          </w:tcPr>
          <w:p w:rsidR="007E6A88" w:rsidRPr="00FF3DAE" w:rsidRDefault="00C67487" w:rsidP="007E6A88">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0,00</w:t>
            </w:r>
          </w:p>
        </w:tc>
        <w:tc>
          <w:tcPr>
            <w:tcW w:w="851" w:type="dxa"/>
            <w:shd w:val="clear" w:color="auto" w:fill="auto"/>
            <w:vAlign w:val="center"/>
          </w:tcPr>
          <w:p w:rsidR="007E6A88" w:rsidRPr="00FF3DAE" w:rsidRDefault="00394B50" w:rsidP="007E6A88">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9</w:t>
            </w:r>
          </w:p>
        </w:tc>
      </w:tr>
      <w:tr w:rsidR="00C67487" w:rsidRPr="001F5C68" w:rsidTr="008E478E">
        <w:tc>
          <w:tcPr>
            <w:tcW w:w="534" w:type="dxa"/>
            <w:shd w:val="clear" w:color="auto" w:fill="auto"/>
          </w:tcPr>
          <w:p w:rsidR="00C67487" w:rsidRPr="00FF3DAE" w:rsidRDefault="00C67487" w:rsidP="00C67487">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w:t>
            </w:r>
          </w:p>
        </w:tc>
        <w:tc>
          <w:tcPr>
            <w:tcW w:w="992" w:type="dxa"/>
            <w:gridSpan w:val="2"/>
          </w:tcPr>
          <w:p w:rsidR="00CB7697" w:rsidRDefault="00C67487"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FS</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67487" w:rsidRPr="00FF3DAE" w:rsidRDefault="00726BE3"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67487" w:rsidRPr="001F5C68" w:rsidTr="00C67487">
        <w:tc>
          <w:tcPr>
            <w:tcW w:w="534" w:type="dxa"/>
            <w:shd w:val="clear" w:color="auto" w:fill="auto"/>
          </w:tcPr>
          <w:p w:rsidR="00C67487" w:rsidRPr="00FF3DAE" w:rsidRDefault="00C67487" w:rsidP="00C67487">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3</w:t>
            </w:r>
          </w:p>
        </w:tc>
        <w:tc>
          <w:tcPr>
            <w:tcW w:w="992" w:type="dxa"/>
            <w:gridSpan w:val="2"/>
          </w:tcPr>
          <w:p w:rsidR="00CB7697" w:rsidRDefault="00C67487"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EFRR</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67487" w:rsidRPr="00FF3DAE" w:rsidRDefault="005F2F2E" w:rsidP="00C67487">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1</w:t>
            </w:r>
          </w:p>
        </w:tc>
        <w:tc>
          <w:tcPr>
            <w:tcW w:w="709" w:type="dxa"/>
            <w:shd w:val="clear" w:color="auto" w:fill="auto"/>
            <w:vAlign w:val="center"/>
          </w:tcPr>
          <w:p w:rsidR="00C67487" w:rsidRPr="00FF3DAE" w:rsidRDefault="00804621" w:rsidP="00C67487">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6,5</w:t>
            </w:r>
          </w:p>
        </w:tc>
        <w:tc>
          <w:tcPr>
            <w:tcW w:w="709" w:type="dxa"/>
            <w:shd w:val="clear" w:color="auto" w:fill="auto"/>
            <w:vAlign w:val="center"/>
          </w:tcPr>
          <w:p w:rsidR="00C67487" w:rsidRPr="00FF3DAE" w:rsidRDefault="008C3552" w:rsidP="00C67487">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1,5</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67487" w:rsidRPr="00FF3DAE" w:rsidRDefault="00726BE3"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9</w:t>
            </w:r>
          </w:p>
        </w:tc>
      </w:tr>
      <w:tr w:rsidR="00C67487" w:rsidRPr="001F5C68" w:rsidTr="00C67487">
        <w:tc>
          <w:tcPr>
            <w:tcW w:w="534" w:type="dxa"/>
            <w:shd w:val="clear" w:color="auto" w:fill="auto"/>
          </w:tcPr>
          <w:p w:rsidR="00C67487" w:rsidRPr="00FF3DAE" w:rsidRDefault="00C67487" w:rsidP="00C67487">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4</w:t>
            </w:r>
          </w:p>
        </w:tc>
        <w:tc>
          <w:tcPr>
            <w:tcW w:w="992" w:type="dxa"/>
            <w:gridSpan w:val="2"/>
          </w:tcPr>
          <w:p w:rsidR="00CB7697" w:rsidRDefault="00C67487"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EFS</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67487" w:rsidRPr="00FF3DAE" w:rsidRDefault="00726BE3"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F24F2D" w:rsidRPr="001F5C68" w:rsidTr="00C67487">
        <w:tc>
          <w:tcPr>
            <w:tcW w:w="534" w:type="dxa"/>
            <w:shd w:val="clear" w:color="auto" w:fill="auto"/>
          </w:tcPr>
          <w:p w:rsidR="00F24F2D" w:rsidRPr="00FF3DAE" w:rsidRDefault="00F24F2D" w:rsidP="00F24F2D">
            <w:pPr>
              <w:spacing w:line="276" w:lineRule="auto"/>
              <w:jc w:val="both"/>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5</w:t>
            </w:r>
          </w:p>
        </w:tc>
        <w:tc>
          <w:tcPr>
            <w:tcW w:w="992" w:type="dxa"/>
            <w:gridSpan w:val="2"/>
            <w:shd w:val="clear" w:color="auto" w:fill="auto"/>
          </w:tcPr>
          <w:p w:rsidR="00CB7697" w:rsidRDefault="00F24F2D" w:rsidP="00C653DA">
            <w:pP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Wkład krajowy ogółem (10+11)</w:t>
            </w:r>
          </w:p>
        </w:tc>
        <w:tc>
          <w:tcPr>
            <w:tcW w:w="709" w:type="dxa"/>
            <w:shd w:val="clear" w:color="auto" w:fill="auto"/>
            <w:vAlign w:val="center"/>
          </w:tcPr>
          <w:p w:rsidR="00F24F2D" w:rsidRPr="00FF3DAE" w:rsidRDefault="00F24F2D" w:rsidP="00F24F2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F24F2D" w:rsidRPr="00FF3DAE" w:rsidRDefault="00F24F2D" w:rsidP="00F24F2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F24F2D" w:rsidRPr="00F24F2D" w:rsidRDefault="005F2F2E" w:rsidP="00F24F2D">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0,25</w:t>
            </w:r>
          </w:p>
        </w:tc>
        <w:tc>
          <w:tcPr>
            <w:tcW w:w="709" w:type="dxa"/>
            <w:shd w:val="clear" w:color="auto" w:fill="auto"/>
            <w:vAlign w:val="center"/>
          </w:tcPr>
          <w:p w:rsidR="00F24F2D" w:rsidRPr="00F24F2D" w:rsidRDefault="005F2F2E" w:rsidP="00F24F2D">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2,25</w:t>
            </w:r>
          </w:p>
        </w:tc>
        <w:tc>
          <w:tcPr>
            <w:tcW w:w="709" w:type="dxa"/>
            <w:shd w:val="clear" w:color="auto" w:fill="auto"/>
            <w:vAlign w:val="center"/>
          </w:tcPr>
          <w:p w:rsidR="00F24F2D" w:rsidRPr="00F24F2D" w:rsidRDefault="008C3552" w:rsidP="00F24F2D">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0,5</w:t>
            </w:r>
          </w:p>
        </w:tc>
        <w:tc>
          <w:tcPr>
            <w:tcW w:w="708" w:type="dxa"/>
            <w:gridSpan w:val="2"/>
            <w:shd w:val="clear" w:color="auto" w:fill="auto"/>
            <w:vAlign w:val="center"/>
          </w:tcPr>
          <w:p w:rsidR="00F24F2D" w:rsidRPr="00F24F2D" w:rsidRDefault="00F24F2D" w:rsidP="00F24F2D">
            <w:pPr>
              <w:spacing w:line="276" w:lineRule="auto"/>
              <w:jc w:val="center"/>
              <w:rPr>
                <w:rFonts w:asciiTheme="minorHAnsi" w:eastAsia="Calibri" w:hAnsiTheme="minorHAnsi" w:cs="Calibri"/>
                <w:b/>
                <w:bCs/>
                <w:sz w:val="18"/>
                <w:szCs w:val="18"/>
                <w:lang w:eastAsia="en-US"/>
              </w:rPr>
            </w:pPr>
            <w:r w:rsidRPr="00F24F2D">
              <w:rPr>
                <w:rFonts w:asciiTheme="minorHAnsi" w:eastAsia="Calibri" w:hAnsiTheme="minorHAnsi" w:cs="Calibri"/>
                <w:b/>
                <w:bCs/>
                <w:sz w:val="18"/>
                <w:szCs w:val="18"/>
                <w:lang w:eastAsia="en-US"/>
              </w:rPr>
              <w:t>0,00</w:t>
            </w:r>
          </w:p>
        </w:tc>
        <w:tc>
          <w:tcPr>
            <w:tcW w:w="709" w:type="dxa"/>
            <w:shd w:val="clear" w:color="auto" w:fill="auto"/>
            <w:vAlign w:val="center"/>
          </w:tcPr>
          <w:p w:rsidR="00F24F2D" w:rsidRPr="00F24F2D" w:rsidRDefault="00F24F2D" w:rsidP="00F24F2D">
            <w:pPr>
              <w:spacing w:line="276" w:lineRule="auto"/>
              <w:jc w:val="center"/>
              <w:rPr>
                <w:rFonts w:asciiTheme="minorHAnsi" w:eastAsia="Calibri" w:hAnsiTheme="minorHAnsi" w:cs="Calibri"/>
                <w:b/>
                <w:bCs/>
                <w:sz w:val="18"/>
                <w:szCs w:val="18"/>
                <w:lang w:eastAsia="en-US"/>
              </w:rPr>
            </w:pPr>
            <w:r w:rsidRPr="00F24F2D">
              <w:rPr>
                <w:rFonts w:asciiTheme="minorHAnsi" w:eastAsia="Calibri" w:hAnsiTheme="minorHAnsi" w:cs="Calibri"/>
                <w:b/>
                <w:bCs/>
                <w:sz w:val="18"/>
                <w:szCs w:val="18"/>
                <w:lang w:eastAsia="en-US"/>
              </w:rPr>
              <w:t>0,00</w:t>
            </w:r>
          </w:p>
        </w:tc>
        <w:tc>
          <w:tcPr>
            <w:tcW w:w="709" w:type="dxa"/>
            <w:shd w:val="clear" w:color="auto" w:fill="auto"/>
            <w:vAlign w:val="center"/>
          </w:tcPr>
          <w:p w:rsidR="00F24F2D" w:rsidRPr="00F24F2D" w:rsidRDefault="00F24F2D" w:rsidP="00F24F2D">
            <w:pPr>
              <w:spacing w:line="276" w:lineRule="auto"/>
              <w:jc w:val="center"/>
              <w:rPr>
                <w:rFonts w:asciiTheme="minorHAnsi" w:eastAsia="Calibri" w:hAnsiTheme="minorHAnsi" w:cs="Calibri"/>
                <w:b/>
                <w:bCs/>
                <w:sz w:val="18"/>
                <w:szCs w:val="18"/>
                <w:lang w:eastAsia="en-US"/>
              </w:rPr>
            </w:pPr>
            <w:r w:rsidRPr="00F24F2D">
              <w:rPr>
                <w:rFonts w:asciiTheme="minorHAnsi" w:eastAsia="Calibri" w:hAnsiTheme="minorHAnsi" w:cs="Calibri"/>
                <w:b/>
                <w:bCs/>
                <w:sz w:val="18"/>
                <w:szCs w:val="18"/>
                <w:lang w:eastAsia="en-US"/>
              </w:rPr>
              <w:t>0,00</w:t>
            </w:r>
          </w:p>
        </w:tc>
        <w:tc>
          <w:tcPr>
            <w:tcW w:w="709" w:type="dxa"/>
            <w:shd w:val="clear" w:color="auto" w:fill="auto"/>
            <w:vAlign w:val="center"/>
          </w:tcPr>
          <w:p w:rsidR="00F24F2D" w:rsidRPr="00F24F2D" w:rsidRDefault="00F24F2D" w:rsidP="00F24F2D">
            <w:pPr>
              <w:spacing w:line="276" w:lineRule="auto"/>
              <w:jc w:val="center"/>
              <w:rPr>
                <w:rFonts w:asciiTheme="minorHAnsi" w:eastAsia="Calibri" w:hAnsiTheme="minorHAnsi" w:cs="Calibri"/>
                <w:b/>
                <w:bCs/>
                <w:sz w:val="18"/>
                <w:szCs w:val="18"/>
                <w:lang w:eastAsia="en-US"/>
              </w:rPr>
            </w:pPr>
            <w:r w:rsidRPr="00F24F2D">
              <w:rPr>
                <w:rFonts w:asciiTheme="minorHAnsi" w:eastAsia="Calibri" w:hAnsiTheme="minorHAnsi" w:cs="Calibri"/>
                <w:b/>
                <w:bCs/>
                <w:sz w:val="18"/>
                <w:szCs w:val="18"/>
                <w:lang w:eastAsia="en-US"/>
              </w:rPr>
              <w:t>0,00</w:t>
            </w:r>
          </w:p>
        </w:tc>
        <w:tc>
          <w:tcPr>
            <w:tcW w:w="708" w:type="dxa"/>
            <w:shd w:val="clear" w:color="auto" w:fill="auto"/>
            <w:vAlign w:val="center"/>
          </w:tcPr>
          <w:p w:rsidR="00F24F2D" w:rsidRPr="00F24F2D" w:rsidRDefault="00F24F2D" w:rsidP="00F24F2D">
            <w:pPr>
              <w:spacing w:line="276" w:lineRule="auto"/>
              <w:jc w:val="center"/>
              <w:rPr>
                <w:rFonts w:asciiTheme="minorHAnsi" w:eastAsia="Calibri" w:hAnsiTheme="minorHAnsi" w:cs="Calibri"/>
                <w:b/>
                <w:bCs/>
                <w:sz w:val="18"/>
                <w:szCs w:val="18"/>
                <w:lang w:eastAsia="en-US"/>
              </w:rPr>
            </w:pPr>
            <w:r w:rsidRPr="00F24F2D">
              <w:rPr>
                <w:rFonts w:asciiTheme="minorHAnsi" w:eastAsia="Calibri" w:hAnsiTheme="minorHAnsi" w:cs="Calibri"/>
                <w:b/>
                <w:bCs/>
                <w:sz w:val="18"/>
                <w:szCs w:val="18"/>
                <w:lang w:eastAsia="en-US"/>
              </w:rPr>
              <w:t>0,00</w:t>
            </w:r>
          </w:p>
        </w:tc>
        <w:tc>
          <w:tcPr>
            <w:tcW w:w="851" w:type="dxa"/>
            <w:shd w:val="clear" w:color="auto" w:fill="auto"/>
            <w:vAlign w:val="center"/>
          </w:tcPr>
          <w:p w:rsidR="00F24F2D" w:rsidRPr="00F24F2D" w:rsidRDefault="00F24F2D" w:rsidP="00F24F2D">
            <w:pPr>
              <w:spacing w:line="276" w:lineRule="auto"/>
              <w:jc w:val="center"/>
              <w:rPr>
                <w:rFonts w:asciiTheme="minorHAnsi" w:eastAsia="Calibri" w:hAnsiTheme="minorHAnsi" w:cs="Calibri"/>
                <w:b/>
                <w:bCs/>
                <w:sz w:val="18"/>
                <w:szCs w:val="18"/>
                <w:lang w:eastAsia="en-US"/>
              </w:rPr>
            </w:pPr>
            <w:r w:rsidRPr="00F24F2D">
              <w:rPr>
                <w:rFonts w:asciiTheme="minorHAnsi" w:eastAsia="Calibri" w:hAnsiTheme="minorHAnsi" w:cs="Calibri"/>
                <w:b/>
                <w:bCs/>
                <w:sz w:val="18"/>
                <w:szCs w:val="18"/>
                <w:lang w:eastAsia="en-US"/>
              </w:rPr>
              <w:t>3</w:t>
            </w:r>
          </w:p>
        </w:tc>
      </w:tr>
      <w:tr w:rsidR="00C67487" w:rsidRPr="001F5C68" w:rsidTr="00C67487">
        <w:tc>
          <w:tcPr>
            <w:tcW w:w="534" w:type="dxa"/>
            <w:shd w:val="clear" w:color="auto" w:fill="auto"/>
          </w:tcPr>
          <w:p w:rsidR="00C67487" w:rsidRPr="00FF3DAE" w:rsidRDefault="00C67487" w:rsidP="00C67487">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6</w:t>
            </w:r>
          </w:p>
        </w:tc>
        <w:tc>
          <w:tcPr>
            <w:tcW w:w="992" w:type="dxa"/>
            <w:gridSpan w:val="2"/>
          </w:tcPr>
          <w:p w:rsidR="00CB7697" w:rsidRDefault="00C67487"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państwa</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p w:rsidR="00C67487" w:rsidRPr="00FF3DAE" w:rsidRDefault="00C67487" w:rsidP="00C67487">
            <w:pPr>
              <w:spacing w:line="276" w:lineRule="auto"/>
              <w:jc w:val="center"/>
              <w:rPr>
                <w:rFonts w:asciiTheme="minorHAnsi" w:eastAsia="Calibri" w:hAnsiTheme="minorHAnsi" w:cs="Calibri"/>
                <w:bCs/>
                <w:sz w:val="18"/>
                <w:szCs w:val="18"/>
                <w:lang w:eastAsia="en-US"/>
              </w:rPr>
            </w:pP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p w:rsidR="00C67487" w:rsidRPr="00FF3DAE" w:rsidRDefault="00C67487" w:rsidP="00C67487">
            <w:pPr>
              <w:spacing w:line="276" w:lineRule="auto"/>
              <w:jc w:val="center"/>
              <w:rPr>
                <w:rFonts w:asciiTheme="minorHAnsi" w:eastAsia="Calibri" w:hAnsiTheme="minorHAnsi" w:cs="Calibri"/>
                <w:bCs/>
                <w:sz w:val="18"/>
                <w:szCs w:val="18"/>
                <w:lang w:eastAsia="en-US"/>
              </w:rPr>
            </w:pP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67487" w:rsidRPr="00FF3DAE" w:rsidRDefault="00726BE3"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67487" w:rsidRPr="001F5C68" w:rsidTr="00C67487">
        <w:tc>
          <w:tcPr>
            <w:tcW w:w="534" w:type="dxa"/>
            <w:shd w:val="clear" w:color="auto" w:fill="auto"/>
          </w:tcPr>
          <w:p w:rsidR="00C67487" w:rsidRPr="00FF3DAE" w:rsidRDefault="00C67487" w:rsidP="00C67487">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7</w:t>
            </w:r>
          </w:p>
        </w:tc>
        <w:tc>
          <w:tcPr>
            <w:tcW w:w="992" w:type="dxa"/>
            <w:gridSpan w:val="2"/>
          </w:tcPr>
          <w:p w:rsidR="00CB7697" w:rsidRDefault="00C67487"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województwa</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67487" w:rsidRPr="00FF3DAE" w:rsidRDefault="00726BE3"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67487" w:rsidRPr="001F5C68" w:rsidTr="00C67487">
        <w:tc>
          <w:tcPr>
            <w:tcW w:w="534" w:type="dxa"/>
            <w:shd w:val="clear" w:color="auto" w:fill="auto"/>
          </w:tcPr>
          <w:p w:rsidR="00C67487" w:rsidRPr="00FF3DAE" w:rsidRDefault="00C67487" w:rsidP="00C67487">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8</w:t>
            </w:r>
          </w:p>
        </w:tc>
        <w:tc>
          <w:tcPr>
            <w:tcW w:w="992" w:type="dxa"/>
            <w:gridSpan w:val="2"/>
          </w:tcPr>
          <w:p w:rsidR="00CB7697" w:rsidRDefault="00C67487"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pozostałych jst</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67487" w:rsidRPr="00FF3DAE" w:rsidRDefault="00726BE3"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67487" w:rsidRPr="001F5C68" w:rsidTr="00C67487">
        <w:tc>
          <w:tcPr>
            <w:tcW w:w="534" w:type="dxa"/>
            <w:shd w:val="clear" w:color="auto" w:fill="auto"/>
          </w:tcPr>
          <w:p w:rsidR="00C67487" w:rsidRPr="00FF3DAE" w:rsidRDefault="00C67487" w:rsidP="00C67487">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9</w:t>
            </w:r>
          </w:p>
        </w:tc>
        <w:tc>
          <w:tcPr>
            <w:tcW w:w="992" w:type="dxa"/>
            <w:gridSpan w:val="2"/>
          </w:tcPr>
          <w:p w:rsidR="00CB7697" w:rsidRDefault="00C67487"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inne środki publiczne</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p w:rsidR="00C67487" w:rsidRPr="00FF3DAE" w:rsidRDefault="00C67487" w:rsidP="00C67487">
            <w:pPr>
              <w:spacing w:line="276" w:lineRule="auto"/>
              <w:jc w:val="center"/>
              <w:rPr>
                <w:rFonts w:asciiTheme="minorHAnsi" w:eastAsia="Calibri" w:hAnsiTheme="minorHAnsi" w:cs="Calibri"/>
                <w:bCs/>
                <w:sz w:val="18"/>
                <w:szCs w:val="18"/>
                <w:lang w:eastAsia="en-US"/>
              </w:rPr>
            </w:pP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p w:rsidR="00C67487" w:rsidRPr="00FF3DAE" w:rsidRDefault="00C67487" w:rsidP="00C67487">
            <w:pPr>
              <w:spacing w:line="276" w:lineRule="auto"/>
              <w:jc w:val="center"/>
              <w:rPr>
                <w:rFonts w:asciiTheme="minorHAnsi" w:eastAsia="Calibri" w:hAnsiTheme="minorHAnsi" w:cs="Calibri"/>
                <w:bCs/>
                <w:sz w:val="18"/>
                <w:szCs w:val="18"/>
                <w:lang w:eastAsia="en-US"/>
              </w:rPr>
            </w:pP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67487" w:rsidRPr="00FF3DAE" w:rsidRDefault="00726BE3"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67487" w:rsidRPr="001F5C68" w:rsidTr="00C67487">
        <w:tc>
          <w:tcPr>
            <w:tcW w:w="534" w:type="dxa"/>
            <w:shd w:val="clear" w:color="auto" w:fill="auto"/>
          </w:tcPr>
          <w:p w:rsidR="00C67487" w:rsidRPr="00FF3DAE" w:rsidRDefault="00C67487" w:rsidP="00C67487">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10</w:t>
            </w:r>
          </w:p>
        </w:tc>
        <w:tc>
          <w:tcPr>
            <w:tcW w:w="992" w:type="dxa"/>
            <w:gridSpan w:val="2"/>
          </w:tcPr>
          <w:p w:rsidR="00CB7697" w:rsidRDefault="00C67487"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Środki publiczne ogółem (6+7+8+9)</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67487" w:rsidRPr="00FF3DAE" w:rsidRDefault="00726BE3"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C67487" w:rsidRPr="001F5C68" w:rsidTr="00C67487">
        <w:tc>
          <w:tcPr>
            <w:tcW w:w="534" w:type="dxa"/>
            <w:shd w:val="clear" w:color="auto" w:fill="auto"/>
          </w:tcPr>
          <w:p w:rsidR="00C67487" w:rsidRPr="00FF3DAE" w:rsidRDefault="00C67487" w:rsidP="00C67487">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11</w:t>
            </w:r>
          </w:p>
        </w:tc>
        <w:tc>
          <w:tcPr>
            <w:tcW w:w="992" w:type="dxa"/>
            <w:gridSpan w:val="2"/>
          </w:tcPr>
          <w:p w:rsidR="00CB7697" w:rsidRDefault="00C67487"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Krajowe środki prywatne</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67487" w:rsidRPr="00FF3DAE" w:rsidRDefault="005F2F2E" w:rsidP="00C67487">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0,25</w:t>
            </w:r>
          </w:p>
        </w:tc>
        <w:tc>
          <w:tcPr>
            <w:tcW w:w="709" w:type="dxa"/>
            <w:shd w:val="clear" w:color="auto" w:fill="auto"/>
            <w:vAlign w:val="center"/>
          </w:tcPr>
          <w:p w:rsidR="00C67487" w:rsidRPr="00FF3DAE" w:rsidRDefault="005F2F2E" w:rsidP="00C67487">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2,25</w:t>
            </w:r>
          </w:p>
        </w:tc>
        <w:tc>
          <w:tcPr>
            <w:tcW w:w="709" w:type="dxa"/>
            <w:shd w:val="clear" w:color="auto" w:fill="auto"/>
            <w:vAlign w:val="center"/>
          </w:tcPr>
          <w:p w:rsidR="00C67487" w:rsidRPr="00FF3DAE" w:rsidRDefault="008C3552" w:rsidP="00C67487">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0,5</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67487" w:rsidRPr="00FF3DAE" w:rsidRDefault="00726BE3"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3</w:t>
            </w:r>
          </w:p>
        </w:tc>
      </w:tr>
      <w:tr w:rsidR="00C67487" w:rsidRPr="001F5C68" w:rsidTr="00C67487">
        <w:tc>
          <w:tcPr>
            <w:tcW w:w="534" w:type="dxa"/>
            <w:shd w:val="clear" w:color="auto" w:fill="auto"/>
          </w:tcPr>
          <w:p w:rsidR="00C67487" w:rsidRPr="00FF3DAE" w:rsidRDefault="00C67487" w:rsidP="00C67487">
            <w:pPr>
              <w:spacing w:line="276" w:lineRule="auto"/>
              <w:jc w:val="both"/>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12</w:t>
            </w:r>
          </w:p>
        </w:tc>
        <w:tc>
          <w:tcPr>
            <w:tcW w:w="992" w:type="dxa"/>
            <w:gridSpan w:val="2"/>
            <w:shd w:val="clear" w:color="auto" w:fill="auto"/>
          </w:tcPr>
          <w:p w:rsidR="00CB7697" w:rsidRDefault="00C67487" w:rsidP="00C653DA">
            <w:pP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Razem</w:t>
            </w:r>
          </w:p>
          <w:p w:rsidR="00CB7697" w:rsidRDefault="00C67487" w:rsidP="00C653DA">
            <w:pP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(1+5)</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C67487" w:rsidRPr="00FF3DAE" w:rsidRDefault="005F2F2E" w:rsidP="00C67487">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1,25</w:t>
            </w:r>
          </w:p>
        </w:tc>
        <w:tc>
          <w:tcPr>
            <w:tcW w:w="709" w:type="dxa"/>
            <w:shd w:val="clear" w:color="auto" w:fill="auto"/>
            <w:vAlign w:val="center"/>
          </w:tcPr>
          <w:p w:rsidR="00C67487" w:rsidRPr="00FF3DAE" w:rsidRDefault="005F2F2E" w:rsidP="00C67487">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8,75</w:t>
            </w:r>
          </w:p>
        </w:tc>
        <w:tc>
          <w:tcPr>
            <w:tcW w:w="709" w:type="dxa"/>
            <w:shd w:val="clear" w:color="auto" w:fill="auto"/>
            <w:vAlign w:val="center"/>
          </w:tcPr>
          <w:p w:rsidR="00C67487" w:rsidRPr="00FF3DAE" w:rsidRDefault="008C3552" w:rsidP="00C67487">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2</w:t>
            </w:r>
          </w:p>
        </w:tc>
        <w:tc>
          <w:tcPr>
            <w:tcW w:w="708" w:type="dxa"/>
            <w:gridSpan w:val="2"/>
            <w:shd w:val="clear" w:color="auto" w:fill="auto"/>
            <w:vAlign w:val="center"/>
          </w:tcPr>
          <w:p w:rsidR="00C67487" w:rsidRPr="00FF3DAE" w:rsidRDefault="00C67487" w:rsidP="00C67487">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C67487" w:rsidRPr="00FF3DAE" w:rsidRDefault="00C67487" w:rsidP="00C67487">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C67487" w:rsidRPr="00FF3DAE" w:rsidRDefault="00726BE3" w:rsidP="00C67487">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12</w:t>
            </w:r>
          </w:p>
        </w:tc>
      </w:tr>
    </w:tbl>
    <w:p w:rsidR="00980695" w:rsidRPr="008402F2" w:rsidRDefault="00980695" w:rsidP="00980695">
      <w:pPr>
        <w:spacing w:before="120" w:after="120" w:line="276" w:lineRule="auto"/>
        <w:rPr>
          <w:rFonts w:ascii="Calibri" w:eastAsia="Calibri" w:hAnsi="Calibri" w:cs="Calibri"/>
          <w:sz w:val="18"/>
          <w:szCs w:val="18"/>
          <w:lang w:eastAsia="en-US"/>
        </w:rPr>
        <w:sectPr w:rsidR="00980695" w:rsidRPr="008402F2" w:rsidSect="00DE0C47">
          <w:headerReference w:type="default" r:id="rId13"/>
          <w:pgSz w:w="11906" w:h="16838"/>
          <w:pgMar w:top="1417" w:right="1417" w:bottom="1417" w:left="1417" w:header="708" w:footer="708" w:gutter="0"/>
          <w:cols w:space="708"/>
          <w:docGrid w:linePitch="360"/>
        </w:sectPr>
      </w:pPr>
    </w:p>
    <w:p w:rsidR="00980695" w:rsidRPr="001F5C68" w:rsidRDefault="00980695" w:rsidP="00980695">
      <w:pPr>
        <w:spacing w:line="276" w:lineRule="auto"/>
        <w:rPr>
          <w:rFonts w:ascii="Calibri" w:hAnsi="Calibri" w:cs="Calibri"/>
          <w:vanish/>
          <w:sz w:val="22"/>
          <w:szCs w:val="22"/>
        </w:rPr>
      </w:pPr>
    </w:p>
    <w:p w:rsidR="00980695" w:rsidRPr="001F5C68" w:rsidRDefault="00980695" w:rsidP="00980695">
      <w:pPr>
        <w:spacing w:line="276" w:lineRule="auto"/>
        <w:rPr>
          <w:rFonts w:ascii="Calibri" w:hAnsi="Calibri" w:cs="Calibri"/>
          <w:vanish/>
          <w:sz w:val="22"/>
          <w:szCs w:val="22"/>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40"/>
        <w:gridCol w:w="240"/>
        <w:gridCol w:w="240"/>
        <w:gridCol w:w="243"/>
        <w:gridCol w:w="240"/>
        <w:gridCol w:w="240"/>
        <w:gridCol w:w="240"/>
        <w:gridCol w:w="243"/>
        <w:gridCol w:w="240"/>
        <w:gridCol w:w="240"/>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9"/>
      </w:tblGrid>
      <w:tr w:rsidR="00980695" w:rsidRPr="00FF3DAE" w:rsidTr="00980695">
        <w:trPr>
          <w:trHeight w:val="540"/>
        </w:trPr>
        <w:tc>
          <w:tcPr>
            <w:tcW w:w="5000" w:type="pct"/>
            <w:gridSpan w:val="41"/>
            <w:shd w:val="clear" w:color="auto" w:fill="auto"/>
            <w:vAlign w:val="center"/>
          </w:tcPr>
          <w:p w:rsidR="00980695" w:rsidRPr="00FF3DAE" w:rsidRDefault="00980695" w:rsidP="00980695">
            <w:pPr>
              <w:spacing w:before="120" w:after="120" w:line="276" w:lineRule="auto"/>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Część B Harmonogram </w:t>
            </w:r>
          </w:p>
        </w:tc>
      </w:tr>
      <w:tr w:rsidR="00980695" w:rsidRPr="00FF3DAE" w:rsidTr="00D5703F">
        <w:trPr>
          <w:trHeight w:val="675"/>
        </w:trPr>
        <w:tc>
          <w:tcPr>
            <w:tcW w:w="1391" w:type="pct"/>
            <w:vMerge w:val="restar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Harmonogram zadań</w:t>
            </w:r>
          </w:p>
          <w:p w:rsidR="00980695" w:rsidRPr="00FF3DAE" w:rsidRDefault="00980695" w:rsidP="00980695">
            <w:pPr>
              <w:spacing w:before="120" w:after="120" w:line="276" w:lineRule="auto"/>
              <w:jc w:val="center"/>
              <w:rPr>
                <w:rFonts w:asciiTheme="minorHAnsi" w:eastAsia="Calibri" w:hAnsiTheme="minorHAnsi" w:cs="Calibri"/>
                <w:bCs/>
                <w:sz w:val="18"/>
                <w:szCs w:val="18"/>
                <w:lang w:eastAsia="en-US"/>
              </w:rPr>
            </w:pPr>
          </w:p>
          <w:p w:rsidR="00980695" w:rsidRPr="00FF3DAE" w:rsidRDefault="00980695" w:rsidP="00980695">
            <w:pPr>
              <w:spacing w:before="120" w:after="120" w:line="276" w:lineRule="auto"/>
              <w:jc w:val="center"/>
              <w:rPr>
                <w:rFonts w:asciiTheme="minorHAnsi" w:eastAsia="Calibri" w:hAnsiTheme="minorHAnsi" w:cs="Calibri"/>
                <w:bCs/>
                <w:sz w:val="18"/>
                <w:szCs w:val="18"/>
                <w:lang w:eastAsia="en-US"/>
              </w:rPr>
            </w:pPr>
          </w:p>
          <w:p w:rsidR="00980695" w:rsidRPr="00FF3DAE" w:rsidRDefault="00980695" w:rsidP="00980695">
            <w:pPr>
              <w:spacing w:before="120" w:after="120" w:line="276" w:lineRule="auto"/>
              <w:jc w:val="center"/>
              <w:rPr>
                <w:rFonts w:asciiTheme="minorHAnsi" w:eastAsia="Calibri" w:hAnsiTheme="minorHAnsi" w:cs="Calibri"/>
                <w:bCs/>
                <w:sz w:val="18"/>
                <w:szCs w:val="18"/>
                <w:lang w:eastAsia="en-US"/>
              </w:rPr>
            </w:pPr>
          </w:p>
        </w:tc>
        <w:tc>
          <w:tcPr>
            <w:tcW w:w="361" w:type="pct"/>
            <w:gridSpan w:val="4"/>
            <w:tcBorders>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Do końca 2014</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2015</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2016</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2017</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2018</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2019</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2020</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2021</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2022</w:t>
            </w:r>
          </w:p>
        </w:tc>
        <w:tc>
          <w:tcPr>
            <w:tcW w:w="361" w:type="pct"/>
            <w:gridSpan w:val="4"/>
            <w:tcBorders>
              <w:lef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2023</w:t>
            </w:r>
          </w:p>
        </w:tc>
      </w:tr>
      <w:tr w:rsidR="00980695" w:rsidRPr="00FF3DAE" w:rsidTr="00D5703F">
        <w:trPr>
          <w:trHeight w:val="311"/>
        </w:trPr>
        <w:tc>
          <w:tcPr>
            <w:tcW w:w="1391" w:type="pct"/>
            <w:vMerge/>
            <w:shd w:val="clear" w:color="auto" w:fill="auto"/>
            <w:vAlign w:val="center"/>
          </w:tcPr>
          <w:p w:rsidR="00980695" w:rsidRPr="00FF3DAE" w:rsidRDefault="00980695" w:rsidP="00980695">
            <w:pPr>
              <w:spacing w:line="276" w:lineRule="auto"/>
              <w:jc w:val="center"/>
              <w:rPr>
                <w:rFonts w:asciiTheme="minorHAnsi" w:eastAsia="Calibri" w:hAnsiTheme="minorHAnsi" w:cs="Calibri"/>
                <w:bCs/>
                <w:sz w:val="18"/>
                <w:szCs w:val="18"/>
                <w:lang w:eastAsia="en-US"/>
              </w:rPr>
            </w:pPr>
          </w:p>
        </w:tc>
        <w:tc>
          <w:tcPr>
            <w:tcW w:w="361" w:type="pct"/>
            <w:gridSpan w:val="4"/>
            <w:tcBorders>
              <w:right w:val="single" w:sz="12" w:space="0" w:color="auto"/>
            </w:tcBorders>
            <w:shd w:val="clear" w:color="auto" w:fill="auto"/>
            <w:vAlign w:val="center"/>
          </w:tcPr>
          <w:p w:rsidR="00980695" w:rsidRPr="00FF3DAE" w:rsidRDefault="00980695" w:rsidP="00980695">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c>
          <w:tcPr>
            <w:tcW w:w="361" w:type="pct"/>
            <w:gridSpan w:val="4"/>
            <w:tcBorders>
              <w:left w:val="single" w:sz="12" w:space="0" w:color="auto"/>
            </w:tcBorders>
            <w:shd w:val="clear" w:color="auto" w:fill="auto"/>
            <w:vAlign w:val="center"/>
          </w:tcPr>
          <w:p w:rsidR="00980695" w:rsidRPr="00FF3DAE" w:rsidRDefault="00980695" w:rsidP="00980695">
            <w:pPr>
              <w:spacing w:line="276" w:lineRule="auto"/>
              <w:jc w:val="center"/>
              <w:rPr>
                <w:rFonts w:asciiTheme="minorHAnsi" w:eastAsia="Calibri" w:hAnsiTheme="minorHAnsi" w:cs="Calibri"/>
                <w:sz w:val="18"/>
                <w:szCs w:val="18"/>
              </w:rPr>
            </w:pPr>
            <w:r w:rsidRPr="00FF3DAE">
              <w:rPr>
                <w:rFonts w:asciiTheme="minorHAnsi" w:eastAsia="Calibri" w:hAnsiTheme="minorHAnsi" w:cs="Calibri"/>
                <w:sz w:val="18"/>
                <w:szCs w:val="18"/>
                <w:lang w:eastAsia="en-US"/>
              </w:rPr>
              <w:t>kwartał</w:t>
            </w:r>
          </w:p>
        </w:tc>
      </w:tr>
      <w:tr w:rsidR="00FA7DA1" w:rsidRPr="00FF3DAE" w:rsidTr="005622D5">
        <w:trPr>
          <w:trHeight w:val="313"/>
        </w:trPr>
        <w:tc>
          <w:tcPr>
            <w:tcW w:w="1391" w:type="pct"/>
            <w:vMerge/>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bCs/>
                <w:sz w:val="18"/>
                <w:szCs w:val="18"/>
                <w:lang w:eastAsia="en-US"/>
              </w:rPr>
            </w:pP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tcBorders>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1" w:type="pct"/>
            <w:tcBorders>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c>
          <w:tcPr>
            <w:tcW w:w="90" w:type="pct"/>
            <w:tcBorders>
              <w:left w:val="single" w:sz="12" w:space="0" w:color="auto"/>
            </w:tcBorders>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3</w:t>
            </w:r>
          </w:p>
        </w:tc>
        <w:tc>
          <w:tcPr>
            <w:tcW w:w="90" w:type="pct"/>
            <w:shd w:val="clear" w:color="auto" w:fill="auto"/>
            <w:vAlign w:val="center"/>
          </w:tcPr>
          <w:p w:rsidR="00980695" w:rsidRPr="00FF3DAE" w:rsidRDefault="00980695" w:rsidP="00980695">
            <w:pPr>
              <w:spacing w:before="120" w:after="120" w:line="276" w:lineRule="auto"/>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4</w:t>
            </w:r>
          </w:p>
        </w:tc>
      </w:tr>
      <w:tr w:rsidR="00804621" w:rsidRPr="00FF3DAE" w:rsidTr="005F2F2E">
        <w:tc>
          <w:tcPr>
            <w:tcW w:w="1391" w:type="pct"/>
            <w:shd w:val="clear" w:color="auto" w:fill="auto"/>
            <w:vAlign w:val="center"/>
          </w:tcPr>
          <w:p w:rsidR="00980695" w:rsidRPr="00FF3DAE" w:rsidRDefault="00980695" w:rsidP="00980695">
            <w:pPr>
              <w:spacing w:before="60" w:after="60"/>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Całkowity termin realizacji inwestycji</w:t>
            </w: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DA79EB"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r>
      <w:tr w:rsidR="00FA7DA1" w:rsidRPr="00FF3DAE" w:rsidTr="005622D5">
        <w:tc>
          <w:tcPr>
            <w:tcW w:w="1391" w:type="pct"/>
            <w:shd w:val="clear" w:color="auto" w:fill="auto"/>
          </w:tcPr>
          <w:p w:rsidR="00980695" w:rsidRPr="00FF3DAE" w:rsidRDefault="00980695" w:rsidP="00980695">
            <w:pPr>
              <w:spacing w:before="60" w:after="60"/>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Zadanie 1:</w:t>
            </w: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r>
      <w:tr w:rsidR="00FA7DA1" w:rsidRPr="00FF3DAE" w:rsidTr="005622D5">
        <w:tc>
          <w:tcPr>
            <w:tcW w:w="1391" w:type="pct"/>
            <w:shd w:val="clear" w:color="auto" w:fill="auto"/>
          </w:tcPr>
          <w:p w:rsidR="00980695" w:rsidRPr="00FF3DAE" w:rsidRDefault="00980695" w:rsidP="00980695">
            <w:pPr>
              <w:spacing w:before="60" w:after="60"/>
              <w:ind w:firstLine="426"/>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Część inwestycyjna</w:t>
            </w:r>
            <w:r w:rsidRPr="00FF3DAE">
              <w:rPr>
                <w:rFonts w:asciiTheme="minorHAnsi" w:eastAsia="Calibri" w:hAnsiTheme="minorHAnsi" w:cs="Calibri"/>
                <w:bCs/>
                <w:sz w:val="18"/>
                <w:szCs w:val="18"/>
                <w:vertAlign w:val="superscript"/>
                <w:lang w:eastAsia="en-US"/>
              </w:rPr>
              <w:footnoteReference w:id="28"/>
            </w: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Theme="minorHAnsi" w:eastAsia="Calibri" w:hAnsiTheme="minorHAnsi" w:cs="Calibri"/>
                <w:sz w:val="18"/>
                <w:szCs w:val="18"/>
                <w:lang w:eastAsia="en-US"/>
              </w:rPr>
            </w:pPr>
          </w:p>
        </w:tc>
      </w:tr>
      <w:tr w:rsidR="00804621" w:rsidRPr="00FF3DAE" w:rsidTr="005F2F2E">
        <w:tc>
          <w:tcPr>
            <w:tcW w:w="1391" w:type="pct"/>
            <w:shd w:val="clear" w:color="auto" w:fill="auto"/>
          </w:tcPr>
          <w:p w:rsidR="005622D5" w:rsidRPr="00FF3DAE" w:rsidRDefault="005622D5" w:rsidP="005622D5">
            <w:pPr>
              <w:spacing w:before="60" w:after="60"/>
              <w:ind w:firstLine="426"/>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 Wybór wykonawcy w ramach procedury przetargowej</w:t>
            </w: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DA79EB"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92D050"/>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r>
      <w:tr w:rsidR="00804621" w:rsidRPr="00FF3DAE" w:rsidTr="005F2F2E">
        <w:tc>
          <w:tcPr>
            <w:tcW w:w="1391" w:type="pct"/>
            <w:shd w:val="clear" w:color="auto" w:fill="auto"/>
          </w:tcPr>
          <w:p w:rsidR="005622D5" w:rsidRPr="00FF3DAE" w:rsidRDefault="005622D5" w:rsidP="005622D5">
            <w:pPr>
              <w:spacing w:before="60" w:after="60"/>
              <w:ind w:firstLine="426"/>
              <w:contextualSpacing/>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  Realizacja inwestycji</w:t>
            </w: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92D050"/>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92D050"/>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92D050"/>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92D050"/>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contextualSpacing/>
              <w:jc w:val="center"/>
              <w:rPr>
                <w:rFonts w:asciiTheme="minorHAnsi" w:eastAsia="Calibri" w:hAnsiTheme="minorHAnsi" w:cs="Calibri"/>
                <w:sz w:val="18"/>
                <w:szCs w:val="18"/>
                <w:lang w:eastAsia="en-US"/>
              </w:rPr>
            </w:pPr>
          </w:p>
        </w:tc>
      </w:tr>
      <w:tr w:rsidR="00FA7DA1" w:rsidRPr="00FF3DAE" w:rsidTr="005622D5">
        <w:tc>
          <w:tcPr>
            <w:tcW w:w="1391" w:type="pct"/>
            <w:shd w:val="clear" w:color="auto" w:fill="auto"/>
          </w:tcPr>
          <w:p w:rsidR="005622D5" w:rsidRPr="00FF3DAE" w:rsidRDefault="005622D5" w:rsidP="005622D5">
            <w:pPr>
              <w:spacing w:before="60" w:after="60" w:line="276" w:lineRule="auto"/>
              <w:contextualSpacing/>
              <w:rPr>
                <w:rFonts w:asciiTheme="minorHAnsi" w:eastAsia="Calibri" w:hAnsiTheme="minorHAnsi" w:cs="Calibri"/>
                <w:bCs/>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5622D5" w:rsidRPr="00FF3DAE" w:rsidRDefault="005622D5" w:rsidP="005622D5">
            <w:pPr>
              <w:spacing w:before="60" w:after="60" w:line="276" w:lineRule="auto"/>
              <w:contextualSpacing/>
              <w:jc w:val="center"/>
              <w:rPr>
                <w:rFonts w:asciiTheme="minorHAnsi" w:eastAsia="Calibri" w:hAnsiTheme="minorHAnsi" w:cs="Calibri"/>
                <w:sz w:val="18"/>
                <w:szCs w:val="18"/>
                <w:lang w:eastAsia="en-US"/>
              </w:rPr>
            </w:pPr>
          </w:p>
        </w:tc>
      </w:tr>
    </w:tbl>
    <w:p w:rsidR="00980695" w:rsidRPr="00FF3DAE" w:rsidRDefault="00980695" w:rsidP="00980695">
      <w:pPr>
        <w:tabs>
          <w:tab w:val="left" w:pos="3068"/>
        </w:tabs>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Pr="00FF3DAE" w:rsidRDefault="00980695" w:rsidP="00980695">
      <w:pPr>
        <w:rPr>
          <w:rFonts w:asciiTheme="minorHAnsi" w:hAnsiTheme="minorHAnsi"/>
          <w:sz w:val="18"/>
          <w:szCs w:val="18"/>
        </w:rPr>
      </w:pPr>
    </w:p>
    <w:p w:rsidR="00980695" w:rsidRDefault="00980695" w:rsidP="00980695">
      <w:pPr>
        <w:tabs>
          <w:tab w:val="left" w:pos="5910"/>
        </w:tabs>
        <w:sectPr w:rsidR="00980695" w:rsidSect="00BB7038">
          <w:pgSz w:w="16838" w:h="11906" w:orient="landscape"/>
          <w:pgMar w:top="1418" w:right="1616" w:bottom="1418" w:left="902" w:header="539" w:footer="709" w:gutter="0"/>
          <w:cols w:space="708"/>
          <w:docGrid w:linePitch="360"/>
        </w:sectPr>
      </w:pPr>
      <w:r>
        <w:tab/>
      </w:r>
    </w:p>
    <w:p w:rsidR="00980695" w:rsidRPr="001F5C68" w:rsidRDefault="00980695" w:rsidP="00980695">
      <w:pPr>
        <w:pStyle w:val="Legenda"/>
        <w:spacing w:line="276" w:lineRule="auto"/>
        <w:rPr>
          <w:rFonts w:ascii="Calibri" w:eastAsia="Calibri" w:hAnsi="Calibri" w:cs="Calibri"/>
          <w:sz w:val="22"/>
          <w:szCs w:val="22"/>
          <w:lang w:eastAsia="en-US"/>
        </w:rPr>
      </w:pPr>
      <w:r w:rsidRPr="001F5C68">
        <w:rPr>
          <w:rFonts w:ascii="Calibri" w:hAnsi="Calibri" w:cs="Calibri"/>
          <w:sz w:val="22"/>
          <w:szCs w:val="22"/>
        </w:rPr>
        <w:lastRenderedPageBreak/>
        <w:t xml:space="preserve">Załącznik D. </w:t>
      </w:r>
      <w:r w:rsidRPr="001F5C68">
        <w:rPr>
          <w:rFonts w:ascii="Calibri" w:eastAsia="Calibri" w:hAnsi="Calibri" w:cs="Calibri"/>
          <w:sz w:val="22"/>
          <w:szCs w:val="22"/>
          <w:lang w:eastAsia="en-US"/>
        </w:rPr>
        <w:t>Wzór fiszki zgłoszeniowej</w:t>
      </w:r>
      <w:r w:rsidRPr="001F5C68">
        <w:rPr>
          <w:rStyle w:val="Odwoanieprzypisudolnego"/>
          <w:rFonts w:ascii="Calibri" w:eastAsia="Calibri" w:hAnsi="Calibri"/>
          <w:sz w:val="22"/>
          <w:szCs w:val="22"/>
          <w:lang w:eastAsia="en-US"/>
        </w:rPr>
        <w:footnoteReference w:id="29"/>
      </w:r>
      <w:r w:rsidRPr="001F5C68">
        <w:rPr>
          <w:rFonts w:ascii="Calibri" w:eastAsia="Calibri" w:hAnsi="Calibri" w:cs="Calibri"/>
          <w:sz w:val="22"/>
          <w:szCs w:val="22"/>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980695" w:rsidRPr="001F5C68" w:rsidTr="00980695">
        <w:tc>
          <w:tcPr>
            <w:tcW w:w="9464" w:type="dxa"/>
            <w:gridSpan w:val="17"/>
          </w:tcPr>
          <w:p w:rsidR="00980695" w:rsidRPr="001F5C68" w:rsidRDefault="00980695" w:rsidP="00980695">
            <w:pPr>
              <w:spacing w:line="276" w:lineRule="auto"/>
              <w:jc w:val="both"/>
              <w:rPr>
                <w:rFonts w:ascii="Calibri" w:eastAsia="Calibri" w:hAnsi="Calibri" w:cs="Calibri"/>
                <w:bCs/>
                <w:sz w:val="22"/>
                <w:szCs w:val="22"/>
                <w:lang w:eastAsia="en-US"/>
              </w:rPr>
            </w:pPr>
            <w:r w:rsidRPr="001F5C68">
              <w:rPr>
                <w:rFonts w:ascii="Calibri" w:eastAsia="Calibri" w:hAnsi="Calibri" w:cs="Calibri"/>
                <w:bCs/>
                <w:sz w:val="22"/>
                <w:szCs w:val="22"/>
                <w:lang w:eastAsia="en-US"/>
              </w:rPr>
              <w:t>Część A Informacje ogólne</w:t>
            </w:r>
          </w:p>
        </w:tc>
      </w:tr>
      <w:tr w:rsidR="00980695" w:rsidRPr="00FF3DAE" w:rsidTr="00980695">
        <w:tc>
          <w:tcPr>
            <w:tcW w:w="534" w:type="dxa"/>
            <w:shd w:val="clear" w:color="auto" w:fill="auto"/>
            <w:noWrap/>
            <w:hideMark/>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w:t>
            </w:r>
          </w:p>
        </w:tc>
        <w:tc>
          <w:tcPr>
            <w:tcW w:w="2693" w:type="dxa"/>
            <w:gridSpan w:val="6"/>
            <w:shd w:val="clear" w:color="auto" w:fill="auto"/>
            <w:hideMark/>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Nazwa projektu</w:t>
            </w:r>
          </w:p>
        </w:tc>
        <w:tc>
          <w:tcPr>
            <w:tcW w:w="6237" w:type="dxa"/>
            <w:gridSpan w:val="10"/>
            <w:shd w:val="clear" w:color="auto" w:fill="auto"/>
            <w:hideMark/>
          </w:tcPr>
          <w:p w:rsidR="00980695" w:rsidRPr="00FF3DAE" w:rsidRDefault="00980695" w:rsidP="00956CFD">
            <w:pPr>
              <w:ind w:left="742" w:hanging="742"/>
              <w:jc w:val="both"/>
              <w:rPr>
                <w:rFonts w:asciiTheme="minorHAnsi" w:eastAsia="Calibri" w:hAnsiTheme="minorHAnsi" w:cs="Calibri"/>
                <w:bCs/>
                <w:sz w:val="18"/>
                <w:szCs w:val="18"/>
                <w:lang w:eastAsia="en-US"/>
              </w:rPr>
            </w:pPr>
            <w:r w:rsidRPr="00FF3DAE">
              <w:rPr>
                <w:rFonts w:asciiTheme="minorHAnsi" w:hAnsiTheme="minorHAnsi" w:cs="Arial"/>
                <w:b/>
                <w:bCs/>
                <w:color w:val="000000"/>
                <w:sz w:val="18"/>
                <w:szCs w:val="18"/>
              </w:rPr>
              <w:t>4.VI.</w:t>
            </w:r>
            <w:r w:rsidR="00116CC6">
              <w:rPr>
                <w:rFonts w:asciiTheme="minorHAnsi" w:hAnsiTheme="minorHAnsi" w:cs="Arial"/>
                <w:b/>
                <w:bCs/>
                <w:color w:val="000000"/>
                <w:sz w:val="18"/>
                <w:szCs w:val="18"/>
              </w:rPr>
              <w:t>P</w:t>
            </w:r>
            <w:r w:rsidRPr="00FF3DAE">
              <w:rPr>
                <w:rFonts w:asciiTheme="minorHAnsi" w:hAnsiTheme="minorHAnsi" w:cs="Arial"/>
                <w:b/>
                <w:bCs/>
                <w:color w:val="000000"/>
                <w:sz w:val="18"/>
                <w:szCs w:val="18"/>
              </w:rPr>
              <w:t>E.</w:t>
            </w:r>
            <w:r w:rsidR="00956CFD">
              <w:rPr>
                <w:rFonts w:asciiTheme="minorHAnsi" w:hAnsiTheme="minorHAnsi" w:cs="Arial"/>
                <w:b/>
                <w:bCs/>
                <w:color w:val="000000"/>
                <w:sz w:val="18"/>
                <w:szCs w:val="18"/>
              </w:rPr>
              <w:t>4</w:t>
            </w:r>
            <w:r w:rsidRPr="00FF3DAE">
              <w:rPr>
                <w:rFonts w:asciiTheme="minorHAnsi" w:hAnsiTheme="minorHAnsi" w:cs="Arial"/>
                <w:b/>
                <w:bCs/>
                <w:color w:val="000000"/>
                <w:sz w:val="18"/>
                <w:szCs w:val="18"/>
              </w:rPr>
              <w:t>.</w:t>
            </w:r>
            <w:r w:rsidRPr="00FF3DAE">
              <w:rPr>
                <w:rFonts w:asciiTheme="minorHAnsi" w:hAnsiTheme="minorHAnsi" w:cs="Arial"/>
                <w:bCs/>
                <w:color w:val="000000"/>
                <w:sz w:val="18"/>
                <w:szCs w:val="18"/>
              </w:rPr>
              <w:tab/>
              <w:t>Przystosowanie sieci ciepłowniczej oraz jej rozbudowa w celu zapewnienia bezpieczeństwa energetycznego w Gdańsku, na terenie dzielnicy Osowa</w:t>
            </w:r>
          </w:p>
        </w:tc>
      </w:tr>
      <w:tr w:rsidR="00980695" w:rsidRPr="00FF3DAE" w:rsidTr="00980695">
        <w:tc>
          <w:tcPr>
            <w:tcW w:w="534" w:type="dxa"/>
            <w:shd w:val="clear" w:color="auto" w:fill="auto"/>
            <w:hideMark/>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w:t>
            </w:r>
          </w:p>
        </w:tc>
        <w:tc>
          <w:tcPr>
            <w:tcW w:w="2693" w:type="dxa"/>
            <w:gridSpan w:val="6"/>
            <w:shd w:val="clear" w:color="auto" w:fill="auto"/>
            <w:hideMark/>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Lokalizacja inwestycji woj./powiat/gmina </w:t>
            </w:r>
          </w:p>
        </w:tc>
        <w:tc>
          <w:tcPr>
            <w:tcW w:w="6237" w:type="dxa"/>
            <w:gridSpan w:val="10"/>
            <w:shd w:val="clear" w:color="auto" w:fill="auto"/>
            <w:noWrap/>
            <w:vAlign w:val="center"/>
            <w:hideMark/>
          </w:tcPr>
          <w:p w:rsidR="00983DE4" w:rsidRPr="00FF3DAE" w:rsidRDefault="00983DE4" w:rsidP="00983DE4">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Pomorskie/ Gdańsk/ Gmina Miasta Gdańska</w:t>
            </w:r>
          </w:p>
          <w:p w:rsidR="00980695" w:rsidRPr="00FF3DAE" w:rsidRDefault="00980695" w:rsidP="00980695">
            <w:pPr>
              <w:jc w:val="center"/>
              <w:rPr>
                <w:rFonts w:asciiTheme="minorHAnsi" w:eastAsia="Calibri" w:hAnsiTheme="minorHAnsi" w:cs="Calibri"/>
                <w:bCs/>
                <w:sz w:val="18"/>
                <w:szCs w:val="18"/>
                <w:lang w:eastAsia="en-US"/>
              </w:rPr>
            </w:pPr>
          </w:p>
        </w:tc>
      </w:tr>
      <w:tr w:rsidR="00980695" w:rsidRPr="00FF3DAE" w:rsidTr="00980695">
        <w:tc>
          <w:tcPr>
            <w:tcW w:w="534" w:type="dxa"/>
            <w:shd w:val="clear" w:color="auto" w:fill="auto"/>
            <w:vAlign w:val="center"/>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3</w:t>
            </w:r>
          </w:p>
        </w:tc>
        <w:tc>
          <w:tcPr>
            <w:tcW w:w="2693" w:type="dxa"/>
            <w:gridSpan w:val="6"/>
            <w:shd w:val="clear" w:color="auto" w:fill="auto"/>
            <w:vAlign w:val="center"/>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Uzasadnienie dla realizacji projektu </w:t>
            </w:r>
            <w:r w:rsidRPr="00FF3DAE">
              <w:rPr>
                <w:rFonts w:asciiTheme="minorHAnsi" w:eastAsia="Calibri" w:hAnsiTheme="minorHAnsi" w:cs="Calibri"/>
                <w:bCs/>
                <w:sz w:val="18"/>
                <w:szCs w:val="18"/>
                <w:lang w:eastAsia="en-US"/>
              </w:rPr>
              <w:br/>
              <w:t xml:space="preserve"> w trybie pozakonkursowym</w:t>
            </w:r>
            <w:r w:rsidRPr="00FF3DAE">
              <w:rPr>
                <w:rStyle w:val="Odwoanieprzypisudolnego"/>
                <w:rFonts w:asciiTheme="minorHAnsi" w:eastAsia="Calibri" w:hAnsiTheme="minorHAnsi" w:cs="Calibri"/>
                <w:bCs/>
                <w:sz w:val="18"/>
                <w:szCs w:val="18"/>
                <w:lang w:eastAsia="en-US"/>
              </w:rPr>
              <w:footnoteReference w:id="30"/>
            </w:r>
          </w:p>
        </w:tc>
        <w:tc>
          <w:tcPr>
            <w:tcW w:w="6237" w:type="dxa"/>
            <w:gridSpan w:val="10"/>
            <w:shd w:val="clear" w:color="auto" w:fill="auto"/>
            <w:vAlign w:val="center"/>
          </w:tcPr>
          <w:p w:rsidR="00CB7697" w:rsidRDefault="001B3C0E" w:rsidP="00C653DA">
            <w:pPr>
              <w:ind w:left="34" w:hanging="34"/>
              <w:jc w:val="both"/>
              <w:outlineLvl w:val="8"/>
              <w:rPr>
                <w:rFonts w:asciiTheme="minorHAnsi" w:eastAsia="Calibri" w:hAnsiTheme="minorHAnsi" w:cs="Calibri"/>
                <w:bCs/>
                <w:spacing w:val="-2"/>
                <w:sz w:val="18"/>
                <w:szCs w:val="18"/>
              </w:rPr>
            </w:pPr>
            <w:r w:rsidRPr="00FF3DAE">
              <w:rPr>
                <w:rFonts w:asciiTheme="minorHAnsi" w:eastAsia="Calibri" w:hAnsiTheme="minorHAnsi" w:cs="Calibri"/>
                <w:bCs/>
                <w:sz w:val="18"/>
                <w:szCs w:val="18"/>
                <w:lang w:eastAsia="en-US"/>
              </w:rPr>
              <w:t xml:space="preserve">Przedmiotowy projekt kwalifikuje się do realizacji w trybie pozakonkursowym </w:t>
            </w:r>
            <w:r w:rsidR="00150652">
              <w:rPr>
                <w:rFonts w:asciiTheme="minorHAnsi" w:eastAsia="Calibri" w:hAnsiTheme="minorHAnsi" w:cs="Calibri"/>
                <w:bCs/>
                <w:sz w:val="18"/>
                <w:szCs w:val="18"/>
                <w:lang w:eastAsia="en-US"/>
              </w:rPr>
              <w:t>pod</w:t>
            </w:r>
            <w:r w:rsidRPr="00FF3DAE">
              <w:rPr>
                <w:rFonts w:asciiTheme="minorHAnsi" w:eastAsia="Calibri" w:hAnsiTheme="minorHAnsi" w:cs="Calibri"/>
                <w:bCs/>
                <w:sz w:val="18"/>
                <w:szCs w:val="18"/>
                <w:lang w:eastAsia="en-US"/>
              </w:rPr>
              <w:t>działania 1.6</w:t>
            </w:r>
            <w:r w:rsidR="00150652">
              <w:rPr>
                <w:rFonts w:asciiTheme="minorHAnsi" w:eastAsia="Calibri" w:hAnsiTheme="minorHAnsi" w:cs="Calibri"/>
                <w:bCs/>
                <w:sz w:val="18"/>
                <w:szCs w:val="18"/>
                <w:lang w:eastAsia="en-US"/>
              </w:rPr>
              <w:t>.2</w:t>
            </w:r>
            <w:r w:rsidRPr="00FF3DAE">
              <w:rPr>
                <w:rFonts w:asciiTheme="minorHAnsi" w:eastAsia="Calibri" w:hAnsiTheme="minorHAnsi" w:cs="Calibri"/>
                <w:bCs/>
                <w:sz w:val="18"/>
                <w:szCs w:val="18"/>
                <w:lang w:eastAsia="en-US"/>
              </w:rPr>
              <w:t xml:space="preserve"> POIiŚ 2014-2020</w:t>
            </w:r>
            <w:r w:rsidR="00150652">
              <w:rPr>
                <w:rFonts w:asciiTheme="minorHAnsi" w:eastAsia="Calibri" w:hAnsiTheme="minorHAnsi" w:cs="Calibri"/>
                <w:bCs/>
                <w:sz w:val="18"/>
                <w:szCs w:val="18"/>
                <w:lang w:eastAsia="en-US"/>
              </w:rPr>
              <w:t>,</w:t>
            </w:r>
            <w:r w:rsidRPr="00FF3DAE">
              <w:rPr>
                <w:rFonts w:asciiTheme="minorHAnsi" w:eastAsia="Calibri" w:hAnsiTheme="minorHAnsi" w:cs="Calibri"/>
                <w:bCs/>
                <w:sz w:val="18"/>
                <w:szCs w:val="18"/>
                <w:lang w:eastAsia="en-US"/>
              </w:rPr>
              <w:t xml:space="preserve"> spełniając następujące warunki</w:t>
            </w:r>
            <w:r w:rsidR="00AF2C27">
              <w:rPr>
                <w:rFonts w:asciiTheme="minorHAnsi" w:eastAsia="Calibri" w:hAnsiTheme="minorHAnsi" w:cs="Calibri"/>
                <w:bCs/>
                <w:spacing w:val="-2"/>
                <w:sz w:val="18"/>
                <w:szCs w:val="18"/>
              </w:rPr>
              <w:t xml:space="preserve"> (</w:t>
            </w:r>
            <w:r w:rsidR="00E4334E" w:rsidRPr="00E4334E">
              <w:rPr>
                <w:rFonts w:asciiTheme="minorHAnsi" w:eastAsia="Calibri" w:hAnsiTheme="minorHAnsi" w:cs="Calibri"/>
                <w:bCs/>
                <w:spacing w:val="-2"/>
                <w:sz w:val="18"/>
                <w:szCs w:val="18"/>
              </w:rPr>
              <w:t>wynika z planów gospodarki niskoemisyjnej oraz dokumentów strategicznych</w:t>
            </w:r>
            <w:r w:rsidR="00AF2C27">
              <w:rPr>
                <w:rFonts w:asciiTheme="minorHAnsi" w:eastAsia="Calibri" w:hAnsiTheme="minorHAnsi" w:cs="Calibri"/>
                <w:bCs/>
                <w:spacing w:val="-2"/>
                <w:sz w:val="18"/>
                <w:szCs w:val="18"/>
              </w:rPr>
              <w:t>)</w:t>
            </w:r>
            <w:r w:rsidR="00E4334E" w:rsidRPr="00E4334E">
              <w:rPr>
                <w:rFonts w:asciiTheme="minorHAnsi" w:eastAsia="Calibri" w:hAnsiTheme="minorHAnsi" w:cs="Calibri"/>
                <w:bCs/>
                <w:spacing w:val="-2"/>
                <w:sz w:val="18"/>
                <w:szCs w:val="18"/>
              </w:rPr>
              <w:t>:</w:t>
            </w:r>
          </w:p>
          <w:p w:rsidR="00981092" w:rsidRDefault="00981092" w:rsidP="00981092">
            <w:pPr>
              <w:numPr>
                <w:ilvl w:val="0"/>
                <w:numId w:val="117"/>
              </w:numPr>
              <w:spacing w:after="120"/>
              <w:ind w:left="260" w:hanging="215"/>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CC48FE">
              <w:rPr>
                <w:rFonts w:ascii="Calibri" w:eastAsia="Calibri" w:hAnsi="Calibri" w:cs="Calibri"/>
                <w:bCs/>
                <w:sz w:val="18"/>
                <w:szCs w:val="20"/>
              </w:rPr>
              <w:t>;</w:t>
            </w:r>
          </w:p>
          <w:p w:rsidR="00DD2235" w:rsidRPr="00A56387" w:rsidRDefault="00DD2235" w:rsidP="00DD2235">
            <w:pPr>
              <w:numPr>
                <w:ilvl w:val="0"/>
                <w:numId w:val="112"/>
              </w:numPr>
              <w:shd w:val="clear" w:color="auto" w:fill="FFFFFF" w:themeFill="background1"/>
              <w:ind w:left="260" w:hanging="215"/>
              <w:jc w:val="both"/>
              <w:outlineLvl w:val="8"/>
              <w:rPr>
                <w:rFonts w:ascii="Calibri" w:hAnsi="Calibri"/>
                <w:color w:val="000000"/>
                <w:sz w:val="18"/>
                <w:szCs w:val="18"/>
              </w:rPr>
            </w:pPr>
            <w:r>
              <w:rPr>
                <w:rFonts w:ascii="Calibri" w:eastAsia="Calibri" w:hAnsi="Calibri" w:cs="Calibri"/>
                <w:bCs/>
                <w:sz w:val="18"/>
                <w:szCs w:val="20"/>
              </w:rPr>
              <w:t>zgodność z następującymi Programami /  Planami Gospodarki Niskoemisyjnej:</w:t>
            </w:r>
          </w:p>
          <w:p w:rsidR="00CB7697" w:rsidRPr="00C653DA" w:rsidRDefault="00DD2235" w:rsidP="00C653DA">
            <w:pPr>
              <w:pStyle w:val="Akapitzlist"/>
              <w:numPr>
                <w:ilvl w:val="0"/>
                <w:numId w:val="116"/>
              </w:numPr>
              <w:suppressAutoHyphens/>
              <w:ind w:left="405" w:hanging="238"/>
              <w:jc w:val="both"/>
              <w:rPr>
                <w:rFonts w:cs="Arial"/>
                <w:sz w:val="18"/>
                <w:szCs w:val="18"/>
                <w:lang w:eastAsia="ar-SA"/>
              </w:rPr>
            </w:pPr>
            <w:r>
              <w:rPr>
                <w:rFonts w:cs="Arial"/>
                <w:sz w:val="18"/>
                <w:szCs w:val="18"/>
                <w:lang w:eastAsia="ar-SA"/>
              </w:rPr>
              <w:t>p</w:t>
            </w:r>
            <w:r w:rsidRPr="00A60BE0">
              <w:rPr>
                <w:rFonts w:cs="Arial"/>
                <w:sz w:val="18"/>
                <w:szCs w:val="18"/>
                <w:lang w:eastAsia="ar-SA"/>
              </w:rPr>
              <w:t>rojekt jest zgodny z „Programem Gospodarki Niskoemisyjnej dla Obszaru Metropolitalnego Gdańsk-</w:t>
            </w:r>
            <w:r w:rsidRPr="00A60BE0">
              <w:rPr>
                <w:rFonts w:cs="Arial"/>
                <w:spacing w:val="-6"/>
                <w:sz w:val="18"/>
                <w:szCs w:val="18"/>
                <w:lang w:eastAsia="ar-SA"/>
              </w:rPr>
              <w:t>Gdynia-Sopot” (Związku ZIT), przyjętym i wdrożonym uchwałą nr 41/2016 Walnego Zebrania Członków Stowarzyszenia OMG-G-S z dnia 25 stycznia 2016 r.</w:t>
            </w:r>
            <w:r w:rsidR="00C340F0">
              <w:rPr>
                <w:rFonts w:eastAsia="Calibri" w:cs="Calibri"/>
                <w:bCs/>
                <w:sz w:val="18"/>
                <w:szCs w:val="20"/>
              </w:rPr>
              <w:t xml:space="preserve"> (z późn.zm.)</w:t>
            </w:r>
            <w:r>
              <w:rPr>
                <w:rFonts w:cs="Arial"/>
                <w:spacing w:val="-6"/>
                <w:sz w:val="18"/>
                <w:szCs w:val="18"/>
                <w:lang w:eastAsia="ar-SA"/>
              </w:rPr>
              <w:t>,</w:t>
            </w:r>
          </w:p>
          <w:p w:rsidR="00CB7697" w:rsidRPr="00C653DA" w:rsidRDefault="00DD2235" w:rsidP="00C653DA">
            <w:pPr>
              <w:pStyle w:val="Akapitzlist"/>
              <w:numPr>
                <w:ilvl w:val="0"/>
                <w:numId w:val="116"/>
              </w:numPr>
              <w:suppressAutoHyphens/>
              <w:ind w:left="405" w:hanging="238"/>
              <w:jc w:val="both"/>
              <w:rPr>
                <w:rFonts w:cs="Arial"/>
                <w:sz w:val="18"/>
                <w:szCs w:val="18"/>
                <w:lang w:eastAsia="ar-SA"/>
              </w:rPr>
            </w:pPr>
            <w:r>
              <w:rPr>
                <w:rFonts w:cs="Arial"/>
                <w:sz w:val="18"/>
                <w:szCs w:val="18"/>
                <w:lang w:eastAsia="ar-SA"/>
              </w:rPr>
              <w:t>p</w:t>
            </w:r>
            <w:r w:rsidRPr="00E4334E">
              <w:rPr>
                <w:rFonts w:cs="Arial"/>
                <w:sz w:val="18"/>
                <w:szCs w:val="18"/>
                <w:lang w:eastAsia="ar-SA"/>
              </w:rPr>
              <w:t xml:space="preserve">rojekt jest zgodny z </w:t>
            </w:r>
            <w:r>
              <w:rPr>
                <w:rFonts w:cs="Arial"/>
                <w:sz w:val="18"/>
                <w:szCs w:val="18"/>
                <w:lang w:eastAsia="ar-SA"/>
              </w:rPr>
              <w:t>„</w:t>
            </w:r>
            <w:r w:rsidRPr="00E4334E">
              <w:rPr>
                <w:rFonts w:cs="Arial"/>
                <w:sz w:val="18"/>
                <w:szCs w:val="18"/>
                <w:lang w:eastAsia="ar-SA"/>
              </w:rPr>
              <w:t xml:space="preserve">Planem </w:t>
            </w:r>
            <w:r w:rsidR="00BE7F4A">
              <w:rPr>
                <w:rFonts w:cs="Arial"/>
                <w:sz w:val="18"/>
                <w:szCs w:val="18"/>
                <w:lang w:eastAsia="ar-SA"/>
              </w:rPr>
              <w:t>g</w:t>
            </w:r>
            <w:r w:rsidRPr="00E4334E">
              <w:rPr>
                <w:rFonts w:cs="Arial"/>
                <w:sz w:val="18"/>
                <w:szCs w:val="18"/>
                <w:lang w:eastAsia="ar-SA"/>
              </w:rPr>
              <w:t xml:space="preserve">ospodarki </w:t>
            </w:r>
            <w:r w:rsidR="00BE7F4A">
              <w:rPr>
                <w:rFonts w:cs="Arial"/>
                <w:sz w:val="18"/>
                <w:szCs w:val="18"/>
                <w:lang w:eastAsia="ar-SA"/>
              </w:rPr>
              <w:t>n</w:t>
            </w:r>
            <w:r w:rsidRPr="00E4334E">
              <w:rPr>
                <w:rFonts w:cs="Arial"/>
                <w:sz w:val="18"/>
                <w:szCs w:val="18"/>
                <w:lang w:eastAsia="ar-SA"/>
              </w:rPr>
              <w:t xml:space="preserve">iskoemisyjnej </w:t>
            </w:r>
            <w:r w:rsidR="00BE7F4A">
              <w:rPr>
                <w:rFonts w:cs="Arial"/>
                <w:sz w:val="18"/>
                <w:szCs w:val="18"/>
                <w:lang w:eastAsia="ar-SA"/>
              </w:rPr>
              <w:t xml:space="preserve">dla </w:t>
            </w:r>
            <w:r w:rsidRPr="00E4334E">
              <w:rPr>
                <w:rFonts w:cs="Arial"/>
                <w:sz w:val="18"/>
                <w:szCs w:val="18"/>
                <w:lang w:eastAsia="ar-SA"/>
              </w:rPr>
              <w:t>Gdańskiego Obszaru Metropolitalnego</w:t>
            </w:r>
            <w:r>
              <w:rPr>
                <w:rFonts w:cs="Arial"/>
                <w:sz w:val="18"/>
                <w:szCs w:val="18"/>
                <w:lang w:eastAsia="ar-SA"/>
              </w:rPr>
              <w:t>”,</w:t>
            </w:r>
            <w:r w:rsidRPr="00E4334E">
              <w:rPr>
                <w:rFonts w:cs="Arial"/>
                <w:sz w:val="18"/>
                <w:szCs w:val="18"/>
                <w:lang w:eastAsia="ar-SA"/>
              </w:rPr>
              <w:t xml:space="preserve"> przyjęt</w:t>
            </w:r>
            <w:r>
              <w:rPr>
                <w:rFonts w:cs="Arial"/>
                <w:sz w:val="18"/>
                <w:szCs w:val="18"/>
                <w:lang w:eastAsia="ar-SA"/>
              </w:rPr>
              <w:t>ym</w:t>
            </w:r>
            <w:r w:rsidRPr="00E4334E">
              <w:rPr>
                <w:rFonts w:cs="Arial"/>
                <w:sz w:val="18"/>
                <w:szCs w:val="18"/>
                <w:lang w:eastAsia="ar-SA"/>
              </w:rPr>
              <w:t xml:space="preserve"> i wdrożon</w:t>
            </w:r>
            <w:r>
              <w:rPr>
                <w:rFonts w:cs="Arial"/>
                <w:sz w:val="18"/>
                <w:szCs w:val="18"/>
                <w:lang w:eastAsia="ar-SA"/>
              </w:rPr>
              <w:t>ym</w:t>
            </w:r>
            <w:r w:rsidRPr="00E4334E">
              <w:rPr>
                <w:rFonts w:cs="Arial"/>
                <w:sz w:val="18"/>
                <w:szCs w:val="18"/>
                <w:lang w:eastAsia="ar-SA"/>
              </w:rPr>
              <w:t xml:space="preserve"> uchwałą nr 39/2015 Walnego Zebrania Członków Stowarzyszenia Obszar Metropolitalny Gdańsk-Gdynia-Sopot z dnia 12 października </w:t>
            </w:r>
            <w:r w:rsidRPr="00E4334E">
              <w:rPr>
                <w:rFonts w:cs="Arial"/>
                <w:spacing w:val="-6"/>
                <w:sz w:val="18"/>
                <w:szCs w:val="18"/>
                <w:lang w:eastAsia="ar-SA"/>
              </w:rPr>
              <w:t>2015 r., zaktualizowan</w:t>
            </w:r>
            <w:r>
              <w:rPr>
                <w:rFonts w:cs="Arial"/>
                <w:spacing w:val="-6"/>
                <w:sz w:val="18"/>
                <w:szCs w:val="18"/>
                <w:lang w:eastAsia="ar-SA"/>
              </w:rPr>
              <w:t>ym</w:t>
            </w:r>
            <w:r w:rsidRPr="00E4334E">
              <w:rPr>
                <w:rFonts w:cs="Arial"/>
                <w:spacing w:val="-6"/>
                <w:sz w:val="18"/>
                <w:szCs w:val="18"/>
                <w:lang w:eastAsia="ar-SA"/>
              </w:rPr>
              <w:t xml:space="preserve">  uchwałą nr 46/2016 </w:t>
            </w:r>
            <w:r w:rsidRPr="00E4334E">
              <w:rPr>
                <w:rFonts w:cs="Arial"/>
                <w:sz w:val="18"/>
                <w:szCs w:val="18"/>
                <w:lang w:eastAsia="ar-SA"/>
              </w:rPr>
              <w:t xml:space="preserve">Walnego Zebrania Członków Stowarzyszenia Obszar </w:t>
            </w:r>
            <w:r w:rsidRPr="00E4334E">
              <w:rPr>
                <w:rFonts w:cs="Arial"/>
                <w:spacing w:val="-4"/>
                <w:sz w:val="18"/>
                <w:szCs w:val="18"/>
                <w:lang w:eastAsia="ar-SA"/>
              </w:rPr>
              <w:t>Metropolitalny Gdańsk-Gdynia-Sopot z dnia 28 czerwca 2016 r.</w:t>
            </w:r>
            <w:r w:rsidR="00C340F0">
              <w:rPr>
                <w:rFonts w:eastAsia="Calibri" w:cs="Calibri"/>
                <w:bCs/>
                <w:sz w:val="18"/>
                <w:szCs w:val="20"/>
              </w:rPr>
              <w:t xml:space="preserve"> (z późn.zm.)</w:t>
            </w:r>
            <w:r>
              <w:rPr>
                <w:rFonts w:cs="Arial"/>
                <w:spacing w:val="-4"/>
                <w:sz w:val="18"/>
                <w:szCs w:val="18"/>
                <w:lang w:eastAsia="ar-SA"/>
              </w:rPr>
              <w:t>,</w:t>
            </w:r>
          </w:p>
          <w:p w:rsidR="00CB7697" w:rsidRDefault="00DD2235" w:rsidP="00C653DA">
            <w:pPr>
              <w:pStyle w:val="Akapitzlist"/>
              <w:numPr>
                <w:ilvl w:val="0"/>
                <w:numId w:val="116"/>
              </w:numPr>
              <w:suppressAutoHyphens/>
              <w:ind w:left="405" w:hanging="238"/>
              <w:jc w:val="both"/>
              <w:rPr>
                <w:rFonts w:asciiTheme="minorHAnsi" w:eastAsia="Calibri" w:hAnsiTheme="minorHAnsi" w:cs="Calibri"/>
                <w:bCs/>
              </w:rPr>
            </w:pPr>
            <w:r>
              <w:rPr>
                <w:rFonts w:cs="Arial"/>
                <w:sz w:val="18"/>
                <w:szCs w:val="18"/>
                <w:lang w:eastAsia="ar-SA"/>
              </w:rPr>
              <w:t>p</w:t>
            </w:r>
            <w:r w:rsidRPr="00E4334E">
              <w:rPr>
                <w:rFonts w:cs="Arial"/>
                <w:sz w:val="18"/>
                <w:szCs w:val="18"/>
                <w:lang w:eastAsia="ar-SA"/>
              </w:rPr>
              <w:t>rojekt jest zgodny z „Plan</w:t>
            </w:r>
            <w:r>
              <w:rPr>
                <w:rFonts w:cs="Arial"/>
                <w:sz w:val="18"/>
                <w:szCs w:val="18"/>
                <w:lang w:eastAsia="ar-SA"/>
              </w:rPr>
              <w:t>em</w:t>
            </w:r>
            <w:r w:rsidRPr="00E4334E">
              <w:rPr>
                <w:rFonts w:cs="Arial"/>
                <w:sz w:val="18"/>
                <w:szCs w:val="18"/>
                <w:lang w:eastAsia="ar-SA"/>
              </w:rPr>
              <w:t xml:space="preserve"> gospodarki niskoemisyjnej dla Miasta Gdańska” przyjęt</w:t>
            </w:r>
            <w:r>
              <w:rPr>
                <w:rFonts w:cs="Arial"/>
                <w:sz w:val="18"/>
                <w:szCs w:val="18"/>
                <w:lang w:eastAsia="ar-SA"/>
              </w:rPr>
              <w:t>ym</w:t>
            </w:r>
            <w:r w:rsidRPr="00E4334E">
              <w:rPr>
                <w:rFonts w:cs="Arial"/>
                <w:sz w:val="18"/>
                <w:szCs w:val="18"/>
                <w:lang w:eastAsia="ar-SA"/>
              </w:rPr>
              <w:t xml:space="preserve"> i wdrożon</w:t>
            </w:r>
            <w:r>
              <w:rPr>
                <w:rFonts w:cs="Arial"/>
                <w:sz w:val="18"/>
                <w:szCs w:val="18"/>
                <w:lang w:eastAsia="ar-SA"/>
              </w:rPr>
              <w:t>ym</w:t>
            </w:r>
            <w:r w:rsidRPr="00E4334E">
              <w:rPr>
                <w:rFonts w:cs="Arial"/>
                <w:sz w:val="18"/>
                <w:szCs w:val="18"/>
                <w:lang w:eastAsia="ar-SA"/>
              </w:rPr>
              <w:t xml:space="preserve"> uchwałą nr XVII/510/15 Rady Miasta Gdańska z dnia 17 grudnia 2015 </w:t>
            </w:r>
            <w:r w:rsidRPr="00E4334E">
              <w:rPr>
                <w:rFonts w:cs="Arial"/>
                <w:spacing w:val="-6"/>
                <w:sz w:val="18"/>
                <w:szCs w:val="18"/>
                <w:lang w:eastAsia="ar-SA"/>
              </w:rPr>
              <w:t>r., zmienion</w:t>
            </w:r>
            <w:r>
              <w:rPr>
                <w:rFonts w:cs="Arial"/>
                <w:spacing w:val="-6"/>
                <w:sz w:val="18"/>
                <w:szCs w:val="18"/>
                <w:lang w:eastAsia="ar-SA"/>
              </w:rPr>
              <w:t>ym</w:t>
            </w:r>
            <w:r w:rsidRPr="00E4334E">
              <w:rPr>
                <w:rFonts w:cs="Arial"/>
                <w:spacing w:val="-6"/>
                <w:sz w:val="18"/>
                <w:szCs w:val="18"/>
                <w:lang w:eastAsia="ar-SA"/>
              </w:rPr>
              <w:t xml:space="preserve"> uchwałą nr XXVI/686/16 Rady Miasta Gda</w:t>
            </w:r>
            <w:r w:rsidRPr="00E4334E">
              <w:rPr>
                <w:rFonts w:asciiTheme="minorHAnsi" w:hAnsiTheme="minorHAnsi" w:cs="Arial"/>
                <w:spacing w:val="-6"/>
                <w:sz w:val="18"/>
                <w:szCs w:val="18"/>
                <w:lang w:eastAsia="ar-SA"/>
              </w:rPr>
              <w:t>ńska z dnia 30 czerwca 2016 r</w:t>
            </w:r>
            <w:r>
              <w:rPr>
                <w:rFonts w:asciiTheme="minorHAnsi" w:hAnsiTheme="minorHAnsi" w:cs="Arial"/>
                <w:spacing w:val="-6"/>
                <w:sz w:val="18"/>
                <w:szCs w:val="18"/>
                <w:lang w:eastAsia="ar-SA"/>
              </w:rPr>
              <w:t>.</w:t>
            </w:r>
            <w:r w:rsidR="00C340F0">
              <w:rPr>
                <w:rFonts w:eastAsia="Calibri" w:cs="Calibri"/>
                <w:bCs/>
                <w:sz w:val="18"/>
                <w:szCs w:val="20"/>
              </w:rPr>
              <w:t xml:space="preserve"> (z późn.zm.)</w:t>
            </w:r>
          </w:p>
        </w:tc>
      </w:tr>
      <w:tr w:rsidR="00980695" w:rsidRPr="00FF3DAE" w:rsidTr="00980695">
        <w:tc>
          <w:tcPr>
            <w:tcW w:w="534" w:type="dxa"/>
            <w:vMerge w:val="restart"/>
            <w:shd w:val="clear" w:color="auto" w:fill="auto"/>
            <w:vAlign w:val="center"/>
            <w:hideMark/>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4</w:t>
            </w:r>
          </w:p>
        </w:tc>
        <w:tc>
          <w:tcPr>
            <w:tcW w:w="2693" w:type="dxa"/>
            <w:gridSpan w:val="6"/>
            <w:vMerge w:val="restart"/>
            <w:shd w:val="clear" w:color="auto" w:fill="auto"/>
            <w:vAlign w:val="center"/>
            <w:hideMark/>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Przewidywany okres realizacji projektu</w:t>
            </w:r>
            <w:r w:rsidRPr="00FF3DAE">
              <w:rPr>
                <w:rStyle w:val="Odwoanieprzypisudolnego"/>
                <w:rFonts w:asciiTheme="minorHAnsi" w:eastAsia="Calibri" w:hAnsiTheme="minorHAnsi" w:cs="Calibri"/>
                <w:bCs/>
                <w:sz w:val="18"/>
                <w:szCs w:val="18"/>
                <w:lang w:eastAsia="en-US"/>
              </w:rPr>
              <w:footnoteReference w:id="31"/>
            </w:r>
          </w:p>
        </w:tc>
        <w:tc>
          <w:tcPr>
            <w:tcW w:w="2354" w:type="dxa"/>
            <w:gridSpan w:val="4"/>
            <w:shd w:val="clear" w:color="auto" w:fill="auto"/>
            <w:vAlign w:val="center"/>
            <w:hideMark/>
          </w:tcPr>
          <w:p w:rsidR="00980695" w:rsidRPr="00FF3DAE" w:rsidRDefault="00980695" w:rsidP="00980695">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data rozpoczęcia kwartał/rok</w:t>
            </w:r>
          </w:p>
        </w:tc>
        <w:tc>
          <w:tcPr>
            <w:tcW w:w="3883" w:type="dxa"/>
            <w:gridSpan w:val="6"/>
            <w:shd w:val="clear" w:color="auto" w:fill="auto"/>
            <w:vAlign w:val="center"/>
            <w:hideMark/>
          </w:tcPr>
          <w:p w:rsidR="00980695" w:rsidRPr="00FF3DAE" w:rsidRDefault="00980695" w:rsidP="00980695">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data zakończenia kwartał/rok</w:t>
            </w:r>
          </w:p>
        </w:tc>
      </w:tr>
      <w:tr w:rsidR="00980695" w:rsidRPr="00FF3DAE" w:rsidTr="00980695">
        <w:tc>
          <w:tcPr>
            <w:tcW w:w="534" w:type="dxa"/>
            <w:vMerge/>
            <w:shd w:val="clear" w:color="auto" w:fill="auto"/>
            <w:hideMark/>
          </w:tcPr>
          <w:p w:rsidR="00980695" w:rsidRPr="00FF3DAE" w:rsidRDefault="00980695" w:rsidP="00980695">
            <w:pPr>
              <w:spacing w:line="276" w:lineRule="auto"/>
              <w:rPr>
                <w:rFonts w:asciiTheme="minorHAnsi" w:eastAsia="Calibri" w:hAnsiTheme="minorHAnsi" w:cs="Calibri"/>
                <w:bCs/>
                <w:sz w:val="18"/>
                <w:szCs w:val="18"/>
                <w:lang w:eastAsia="en-US"/>
              </w:rPr>
            </w:pPr>
          </w:p>
        </w:tc>
        <w:tc>
          <w:tcPr>
            <w:tcW w:w="2693" w:type="dxa"/>
            <w:gridSpan w:val="6"/>
            <w:vMerge/>
            <w:shd w:val="clear" w:color="auto" w:fill="auto"/>
            <w:hideMark/>
          </w:tcPr>
          <w:p w:rsidR="00980695" w:rsidRPr="00FF3DAE" w:rsidRDefault="00980695" w:rsidP="00980695">
            <w:pPr>
              <w:rPr>
                <w:rFonts w:asciiTheme="minorHAnsi" w:eastAsia="Calibri" w:hAnsiTheme="minorHAnsi" w:cs="Calibri"/>
                <w:bCs/>
                <w:sz w:val="18"/>
                <w:szCs w:val="18"/>
                <w:lang w:eastAsia="en-US"/>
              </w:rPr>
            </w:pPr>
          </w:p>
        </w:tc>
        <w:tc>
          <w:tcPr>
            <w:tcW w:w="2354" w:type="dxa"/>
            <w:gridSpan w:val="4"/>
            <w:shd w:val="clear" w:color="auto" w:fill="auto"/>
            <w:hideMark/>
          </w:tcPr>
          <w:p w:rsidR="00980695" w:rsidRPr="00FF3DAE" w:rsidRDefault="00E446B3" w:rsidP="00394B50">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I</w:t>
            </w:r>
            <w:r w:rsidR="00DD2235">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w:t>
            </w:r>
            <w:r w:rsidR="00DD2235">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20</w:t>
            </w:r>
            <w:r w:rsidR="00394B50" w:rsidRPr="00FF3DAE">
              <w:rPr>
                <w:rFonts w:asciiTheme="minorHAnsi" w:eastAsia="Calibri" w:hAnsiTheme="minorHAnsi" w:cs="Calibri"/>
                <w:bCs/>
                <w:sz w:val="18"/>
                <w:szCs w:val="18"/>
                <w:lang w:eastAsia="en-US"/>
              </w:rPr>
              <w:t>17</w:t>
            </w:r>
          </w:p>
        </w:tc>
        <w:tc>
          <w:tcPr>
            <w:tcW w:w="3883" w:type="dxa"/>
            <w:gridSpan w:val="6"/>
            <w:shd w:val="clear" w:color="auto" w:fill="auto"/>
            <w:hideMark/>
          </w:tcPr>
          <w:p w:rsidR="00980695" w:rsidRPr="00FF3DAE" w:rsidRDefault="00E446B3" w:rsidP="00980695">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IV</w:t>
            </w:r>
            <w:r w:rsidR="00DD2235">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w:t>
            </w:r>
            <w:r w:rsidR="00DD2235">
              <w:rPr>
                <w:rFonts w:asciiTheme="minorHAnsi" w:eastAsia="Calibri" w:hAnsiTheme="minorHAnsi" w:cs="Calibri"/>
                <w:bCs/>
                <w:sz w:val="18"/>
                <w:szCs w:val="18"/>
                <w:lang w:eastAsia="en-US"/>
              </w:rPr>
              <w:t xml:space="preserve"> </w:t>
            </w:r>
            <w:r w:rsidRPr="00FF3DAE">
              <w:rPr>
                <w:rFonts w:asciiTheme="minorHAnsi" w:eastAsia="Calibri" w:hAnsiTheme="minorHAnsi" w:cs="Calibri"/>
                <w:bCs/>
                <w:sz w:val="18"/>
                <w:szCs w:val="18"/>
                <w:lang w:eastAsia="en-US"/>
              </w:rPr>
              <w:t>2018</w:t>
            </w:r>
          </w:p>
        </w:tc>
      </w:tr>
      <w:tr w:rsidR="00980695" w:rsidRPr="00FF3DAE" w:rsidTr="00980695">
        <w:tc>
          <w:tcPr>
            <w:tcW w:w="534" w:type="dxa"/>
            <w:shd w:val="clear" w:color="auto" w:fill="auto"/>
            <w:hideMark/>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5</w:t>
            </w:r>
          </w:p>
        </w:tc>
        <w:tc>
          <w:tcPr>
            <w:tcW w:w="2693" w:type="dxa"/>
            <w:gridSpan w:val="6"/>
            <w:shd w:val="clear" w:color="auto" w:fill="auto"/>
            <w:hideMark/>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Szacunkowy koszt całkowity w mln PLN</w:t>
            </w:r>
          </w:p>
        </w:tc>
        <w:tc>
          <w:tcPr>
            <w:tcW w:w="6237" w:type="dxa"/>
            <w:gridSpan w:val="10"/>
            <w:shd w:val="clear" w:color="auto" w:fill="auto"/>
            <w:vAlign w:val="center"/>
            <w:hideMark/>
          </w:tcPr>
          <w:p w:rsidR="00784629" w:rsidRDefault="006878F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27,4</w:t>
            </w:r>
            <w:r w:rsidR="001F3F88">
              <w:rPr>
                <w:rFonts w:asciiTheme="minorHAnsi" w:eastAsia="Calibri" w:hAnsiTheme="minorHAnsi" w:cs="Calibri"/>
                <w:bCs/>
                <w:sz w:val="18"/>
                <w:szCs w:val="18"/>
                <w:lang w:eastAsia="en-US"/>
              </w:rPr>
              <w:t>0</w:t>
            </w:r>
          </w:p>
          <w:p w:rsidR="00784629" w:rsidRDefault="00784629">
            <w:pPr>
              <w:rPr>
                <w:rFonts w:asciiTheme="minorHAnsi" w:eastAsia="Calibri" w:hAnsiTheme="minorHAnsi" w:cs="Calibri"/>
                <w:bCs/>
                <w:sz w:val="18"/>
                <w:szCs w:val="18"/>
                <w:lang w:eastAsia="en-US"/>
              </w:rPr>
            </w:pPr>
          </w:p>
        </w:tc>
      </w:tr>
      <w:tr w:rsidR="00980695" w:rsidRPr="00FF3DAE" w:rsidTr="00980695">
        <w:tc>
          <w:tcPr>
            <w:tcW w:w="534" w:type="dxa"/>
            <w:shd w:val="clear" w:color="auto" w:fill="auto"/>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6</w:t>
            </w:r>
          </w:p>
        </w:tc>
        <w:tc>
          <w:tcPr>
            <w:tcW w:w="2693" w:type="dxa"/>
            <w:gridSpan w:val="6"/>
            <w:shd w:val="clear" w:color="auto" w:fill="auto"/>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Szacunkowy koszt kwalifikowalny w mln PLN</w:t>
            </w:r>
            <w:r w:rsidRPr="00FF3DAE">
              <w:rPr>
                <w:rStyle w:val="Odwoanieprzypisudolnego"/>
                <w:rFonts w:asciiTheme="minorHAnsi" w:eastAsia="Calibri" w:hAnsiTheme="minorHAnsi" w:cs="Calibri"/>
                <w:bCs/>
                <w:sz w:val="18"/>
                <w:szCs w:val="18"/>
                <w:lang w:eastAsia="en-US"/>
              </w:rPr>
              <w:footnoteReference w:id="32"/>
            </w:r>
          </w:p>
        </w:tc>
        <w:tc>
          <w:tcPr>
            <w:tcW w:w="6237" w:type="dxa"/>
            <w:gridSpan w:val="10"/>
            <w:shd w:val="clear" w:color="auto" w:fill="auto"/>
            <w:vAlign w:val="center"/>
          </w:tcPr>
          <w:p w:rsidR="00784629" w:rsidRDefault="006878F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27,4</w:t>
            </w:r>
            <w:r w:rsidR="001F3F88">
              <w:rPr>
                <w:rFonts w:asciiTheme="minorHAnsi" w:eastAsia="Calibri" w:hAnsiTheme="minorHAnsi" w:cs="Calibri"/>
                <w:bCs/>
                <w:sz w:val="18"/>
                <w:szCs w:val="18"/>
                <w:lang w:eastAsia="en-US"/>
              </w:rPr>
              <w:t>0</w:t>
            </w:r>
          </w:p>
        </w:tc>
      </w:tr>
      <w:tr w:rsidR="00980695" w:rsidRPr="00FF3DAE" w:rsidTr="00980695">
        <w:tc>
          <w:tcPr>
            <w:tcW w:w="534" w:type="dxa"/>
            <w:shd w:val="clear" w:color="auto" w:fill="auto"/>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7</w:t>
            </w:r>
          </w:p>
        </w:tc>
        <w:tc>
          <w:tcPr>
            <w:tcW w:w="2693" w:type="dxa"/>
            <w:gridSpan w:val="6"/>
            <w:shd w:val="clear" w:color="auto" w:fill="auto"/>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Szacunkowa kwota dofinansowania </w:t>
            </w:r>
            <w:r w:rsidRPr="00FF3DAE">
              <w:rPr>
                <w:rFonts w:asciiTheme="minorHAnsi" w:eastAsia="Calibri" w:hAnsiTheme="minorHAnsi" w:cs="Calibri"/>
                <w:bCs/>
                <w:sz w:val="18"/>
                <w:szCs w:val="18"/>
                <w:lang w:eastAsia="en-US"/>
              </w:rPr>
              <w:br/>
              <w:t>w mln PLN</w:t>
            </w:r>
          </w:p>
        </w:tc>
        <w:tc>
          <w:tcPr>
            <w:tcW w:w="6237" w:type="dxa"/>
            <w:gridSpan w:val="10"/>
            <w:shd w:val="clear" w:color="auto" w:fill="auto"/>
            <w:vAlign w:val="center"/>
          </w:tcPr>
          <w:p w:rsidR="00784629" w:rsidRDefault="006878F8">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20,55</w:t>
            </w:r>
            <w:r w:rsidR="001E07AE">
              <w:rPr>
                <w:rFonts w:asciiTheme="minorHAnsi" w:eastAsia="Calibri" w:hAnsiTheme="minorHAnsi" w:cs="Calibri"/>
                <w:bCs/>
                <w:sz w:val="18"/>
                <w:szCs w:val="18"/>
                <w:lang w:eastAsia="en-US"/>
              </w:rPr>
              <w:t xml:space="preserve"> (75%)</w:t>
            </w:r>
          </w:p>
        </w:tc>
      </w:tr>
      <w:tr w:rsidR="00980695" w:rsidRPr="00FF3DAE" w:rsidTr="00980695">
        <w:tc>
          <w:tcPr>
            <w:tcW w:w="534" w:type="dxa"/>
            <w:shd w:val="clear" w:color="auto" w:fill="auto"/>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8</w:t>
            </w:r>
          </w:p>
        </w:tc>
        <w:tc>
          <w:tcPr>
            <w:tcW w:w="2693" w:type="dxa"/>
            <w:gridSpan w:val="6"/>
            <w:shd w:val="clear" w:color="auto" w:fill="auto"/>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Szacunkowa kwota dofinansowania UE w mln PLN</w:t>
            </w:r>
          </w:p>
        </w:tc>
        <w:tc>
          <w:tcPr>
            <w:tcW w:w="6237" w:type="dxa"/>
            <w:gridSpan w:val="10"/>
            <w:shd w:val="clear" w:color="auto" w:fill="auto"/>
            <w:vAlign w:val="center"/>
          </w:tcPr>
          <w:p w:rsidR="00784629" w:rsidRDefault="00796BFF">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20,55</w:t>
            </w:r>
            <w:r w:rsidR="001E07AE">
              <w:rPr>
                <w:rFonts w:asciiTheme="minorHAnsi" w:eastAsia="Calibri" w:hAnsiTheme="minorHAnsi" w:cs="Calibri"/>
                <w:bCs/>
                <w:sz w:val="18"/>
                <w:szCs w:val="18"/>
                <w:lang w:eastAsia="en-US"/>
              </w:rPr>
              <w:t xml:space="preserve"> (75%)</w:t>
            </w:r>
          </w:p>
        </w:tc>
      </w:tr>
      <w:tr w:rsidR="00980695" w:rsidRPr="00FF3DAE" w:rsidTr="00980695">
        <w:tc>
          <w:tcPr>
            <w:tcW w:w="534" w:type="dxa"/>
            <w:shd w:val="clear" w:color="auto" w:fill="auto"/>
            <w:noWrap/>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9</w:t>
            </w:r>
          </w:p>
        </w:tc>
        <w:tc>
          <w:tcPr>
            <w:tcW w:w="2693" w:type="dxa"/>
            <w:gridSpan w:val="6"/>
            <w:shd w:val="clear" w:color="auto" w:fill="auto"/>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rsidR="0029317A" w:rsidRPr="00FF3DAE" w:rsidRDefault="0029317A" w:rsidP="0029317A">
            <w:pPr>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Unijna i krajowa podstawa prawna:</w:t>
            </w:r>
          </w:p>
          <w:p w:rsidR="0029317A" w:rsidRPr="00FF3DAE" w:rsidRDefault="0029317A" w:rsidP="0029317A">
            <w:pPr>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C34F22" w:rsidRPr="001A67CD">
              <w:rPr>
                <w:rFonts w:ascii="Calibri" w:eastAsia="Calibri" w:hAnsi="Calibri" w:cs="Calibri"/>
                <w:bCs/>
                <w:sz w:val="18"/>
                <w:szCs w:val="18"/>
                <w:lang w:eastAsia="en-US"/>
              </w:rPr>
              <w:t>, z późn.zm.</w:t>
            </w:r>
            <w:r w:rsidRPr="00FF3DAE">
              <w:rPr>
                <w:rFonts w:asciiTheme="minorHAnsi" w:eastAsia="Calibri" w:hAnsiTheme="minorHAnsi" w:cs="Calibri"/>
                <w:bCs/>
                <w:sz w:val="18"/>
                <w:szCs w:val="18"/>
                <w:lang w:eastAsia="en-US"/>
              </w:rPr>
              <w:t>);</w:t>
            </w:r>
          </w:p>
          <w:p w:rsidR="00980695" w:rsidRPr="00FF3DAE" w:rsidRDefault="00CB7697" w:rsidP="00C653DA">
            <w:pPr>
              <w:spacing w:after="120"/>
              <w:jc w:val="both"/>
              <w:rPr>
                <w:rFonts w:asciiTheme="minorHAnsi" w:eastAsia="Calibri" w:hAnsiTheme="minorHAnsi" w:cs="Calibri"/>
                <w:bCs/>
                <w:sz w:val="18"/>
                <w:szCs w:val="18"/>
                <w:lang w:eastAsia="en-US"/>
              </w:rPr>
            </w:pPr>
            <w:r w:rsidRPr="002327E3">
              <w:rPr>
                <w:rFonts w:ascii="Calibri" w:eastAsia="Calibri" w:hAnsi="Calibri" w:cs="Calibri"/>
                <w:bCs/>
                <w:sz w:val="18"/>
                <w:szCs w:val="18"/>
              </w:rPr>
              <w:t>–</w:t>
            </w:r>
            <w:r w:rsidR="0029317A" w:rsidRPr="00FF3DAE">
              <w:rPr>
                <w:rFonts w:asciiTheme="minorHAnsi" w:eastAsia="Calibri" w:hAnsiTheme="minorHAnsi" w:cs="Calibri"/>
                <w:bCs/>
                <w:sz w:val="18"/>
                <w:szCs w:val="18"/>
                <w:lang w:eastAsia="en-US"/>
              </w:rPr>
              <w:t xml:space="preserve"> Rozporządzenie Ministra Gospodarki z dnia 23 października 2015 r. w sprawie udzielania pomocy publicznej na projekty inwestycyjne w zakresie budowy lub przebudowy jednostek kogeneracji zapewniających wysokosprawną kogenerację w ramach Programu Operacyjnego Infrastruktura i Środowisko 2014-2020 (Dz. U. 2015 poz. 1810</w:t>
            </w:r>
            <w:r w:rsidR="00C34F22" w:rsidRPr="001A67CD">
              <w:rPr>
                <w:rFonts w:ascii="Calibri" w:eastAsia="Calibri" w:hAnsi="Calibri" w:cs="Calibri"/>
                <w:bCs/>
                <w:sz w:val="18"/>
                <w:szCs w:val="18"/>
                <w:lang w:eastAsia="en-US"/>
              </w:rPr>
              <w:t>, z późn.zm.</w:t>
            </w:r>
            <w:r w:rsidR="0029317A" w:rsidRPr="00FF3DAE">
              <w:rPr>
                <w:rFonts w:asciiTheme="minorHAnsi" w:eastAsia="Calibri" w:hAnsiTheme="minorHAnsi" w:cs="Calibri"/>
                <w:bCs/>
                <w:sz w:val="18"/>
                <w:szCs w:val="18"/>
                <w:lang w:eastAsia="en-US"/>
              </w:rPr>
              <w:t>)</w:t>
            </w:r>
            <w:r w:rsidR="002E1E09">
              <w:rPr>
                <w:rFonts w:asciiTheme="minorHAnsi" w:eastAsia="Calibri" w:hAnsiTheme="minorHAnsi" w:cs="Calibri"/>
                <w:bCs/>
                <w:sz w:val="18"/>
                <w:szCs w:val="18"/>
                <w:lang w:eastAsia="en-US"/>
              </w:rPr>
              <w:t>.</w:t>
            </w:r>
          </w:p>
        </w:tc>
      </w:tr>
      <w:tr w:rsidR="00980695" w:rsidRPr="00FF3DAE" w:rsidTr="00980695">
        <w:tc>
          <w:tcPr>
            <w:tcW w:w="534" w:type="dxa"/>
            <w:shd w:val="clear" w:color="auto" w:fill="auto"/>
            <w:noWrap/>
            <w:hideMark/>
          </w:tcPr>
          <w:p w:rsidR="00980695" w:rsidRPr="00FF3DAE" w:rsidRDefault="00980695" w:rsidP="00980695">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10</w:t>
            </w:r>
          </w:p>
        </w:tc>
        <w:tc>
          <w:tcPr>
            <w:tcW w:w="2693" w:type="dxa"/>
            <w:gridSpan w:val="6"/>
            <w:shd w:val="clear" w:color="auto" w:fill="auto"/>
            <w:hideMark/>
          </w:tcPr>
          <w:p w:rsidR="00980695" w:rsidRPr="00FF3DAE" w:rsidRDefault="00980695" w:rsidP="00980695">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Potencjalny beneficjent</w:t>
            </w:r>
          </w:p>
        </w:tc>
        <w:tc>
          <w:tcPr>
            <w:tcW w:w="6237" w:type="dxa"/>
            <w:gridSpan w:val="10"/>
            <w:shd w:val="clear" w:color="auto" w:fill="auto"/>
            <w:noWrap/>
            <w:vAlign w:val="center"/>
            <w:hideMark/>
          </w:tcPr>
          <w:p w:rsidR="00980695" w:rsidRPr="00FF3DAE" w:rsidRDefault="00983DE4" w:rsidP="00C653DA">
            <w:pPr>
              <w:spacing w:after="120"/>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Gdańskie Przedsiębiorstwo Energetyki Cieplnej sp. z o.o. </w:t>
            </w:r>
            <w:r w:rsidR="001E07AE">
              <w:rPr>
                <w:rFonts w:asciiTheme="minorHAnsi" w:eastAsia="Calibri" w:hAnsiTheme="minorHAnsi" w:cs="Calibri"/>
                <w:bCs/>
                <w:sz w:val="18"/>
                <w:szCs w:val="18"/>
                <w:lang w:eastAsia="en-US"/>
              </w:rPr>
              <w:t>w Gdańsku</w:t>
            </w:r>
          </w:p>
        </w:tc>
      </w:tr>
      <w:tr w:rsidR="0021078D" w:rsidRPr="00FF3DAE" w:rsidTr="00980695">
        <w:tc>
          <w:tcPr>
            <w:tcW w:w="534" w:type="dxa"/>
            <w:shd w:val="clear" w:color="auto" w:fill="auto"/>
            <w:noWrap/>
          </w:tcPr>
          <w:p w:rsidR="0021078D" w:rsidRPr="00FF3DAE" w:rsidDel="006040A9" w:rsidRDefault="0021078D"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lastRenderedPageBreak/>
              <w:t>11</w:t>
            </w:r>
          </w:p>
        </w:tc>
        <w:tc>
          <w:tcPr>
            <w:tcW w:w="2693" w:type="dxa"/>
            <w:gridSpan w:val="6"/>
            <w:shd w:val="clear" w:color="auto" w:fill="auto"/>
          </w:tcPr>
          <w:p w:rsidR="0021078D" w:rsidRPr="00FF3DAE" w:rsidRDefault="0021078D" w:rsidP="00E446B3">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Koordynator projektu</w:t>
            </w:r>
            <w:r w:rsidRPr="00FF3DAE">
              <w:rPr>
                <w:rStyle w:val="Odwoanieprzypisudolnego"/>
                <w:rFonts w:asciiTheme="minorHAnsi" w:eastAsia="Calibri" w:hAnsiTheme="minorHAnsi"/>
                <w:bCs/>
                <w:sz w:val="18"/>
                <w:szCs w:val="18"/>
                <w:lang w:eastAsia="en-US"/>
              </w:rPr>
              <w:footnoteReference w:id="33"/>
            </w:r>
          </w:p>
        </w:tc>
        <w:tc>
          <w:tcPr>
            <w:tcW w:w="6237" w:type="dxa"/>
            <w:gridSpan w:val="10"/>
            <w:shd w:val="clear" w:color="auto" w:fill="auto"/>
            <w:noWrap/>
          </w:tcPr>
          <w:p w:rsidR="0021078D" w:rsidRDefault="0021078D" w:rsidP="00205C29">
            <w:pPr>
              <w:jc w:val="both"/>
              <w:rPr>
                <w:rFonts w:ascii="Calibri" w:eastAsia="Calibri" w:hAnsi="Calibri" w:cs="Calibri"/>
                <w:bCs/>
                <w:sz w:val="20"/>
                <w:szCs w:val="20"/>
                <w:lang w:eastAsia="en-US"/>
              </w:rPr>
            </w:pPr>
            <w:r w:rsidRPr="00991D71">
              <w:rPr>
                <w:rFonts w:ascii="Calibri" w:eastAsia="Calibri" w:hAnsi="Calibri" w:cs="Calibri"/>
                <w:bCs/>
                <w:sz w:val="20"/>
                <w:szCs w:val="20"/>
                <w:u w:val="single"/>
                <w:lang w:eastAsia="en-US"/>
              </w:rPr>
              <w:t>Koordynator na poziomie S ZIT</w:t>
            </w:r>
            <w:r>
              <w:rPr>
                <w:rFonts w:ascii="Calibri" w:eastAsia="Calibri" w:hAnsi="Calibri" w:cs="Calibri"/>
                <w:bCs/>
                <w:sz w:val="20"/>
                <w:szCs w:val="20"/>
                <w:lang w:eastAsia="en-US"/>
              </w:rPr>
              <w:t>:</w:t>
            </w:r>
          </w:p>
          <w:p w:rsidR="0021078D" w:rsidRPr="007E6BBD" w:rsidRDefault="0021078D" w:rsidP="00205C29">
            <w:pPr>
              <w:jc w:val="both"/>
              <w:rPr>
                <w:rFonts w:ascii="Calibri" w:eastAsia="Calibri" w:hAnsi="Calibri" w:cs="Calibri"/>
                <w:bCs/>
                <w:sz w:val="20"/>
                <w:szCs w:val="20"/>
                <w:lang w:eastAsia="en-US"/>
              </w:rPr>
            </w:pPr>
            <w:r w:rsidRPr="007E6BBD">
              <w:rPr>
                <w:rFonts w:ascii="Calibri" w:eastAsia="Calibri" w:hAnsi="Calibri" w:cs="Calibri"/>
                <w:bCs/>
                <w:sz w:val="20"/>
                <w:szCs w:val="20"/>
                <w:lang w:eastAsia="en-US"/>
              </w:rPr>
              <w:t>Jacek Ołdakowski – Inspektor ds. Infrastruktury Technicznej, Wydział Gospodarki Komunalnej, Urząd Miejski w Gdańsku</w:t>
            </w:r>
          </w:p>
          <w:p w:rsidR="0021078D" w:rsidRPr="00E30177" w:rsidRDefault="0021078D" w:rsidP="00205C29">
            <w:pPr>
              <w:jc w:val="both"/>
              <w:rPr>
                <w:rFonts w:ascii="Calibri" w:eastAsia="Calibri" w:hAnsi="Calibri" w:cs="Calibri"/>
                <w:bCs/>
                <w:sz w:val="20"/>
                <w:szCs w:val="20"/>
                <w:lang w:val="en-US" w:eastAsia="en-US"/>
              </w:rPr>
            </w:pPr>
            <w:r w:rsidRPr="00E30177">
              <w:rPr>
                <w:rFonts w:ascii="Calibri" w:eastAsia="Calibri" w:hAnsi="Calibri" w:cs="Calibri"/>
                <w:bCs/>
                <w:sz w:val="20"/>
                <w:szCs w:val="20"/>
                <w:lang w:val="en-US" w:eastAsia="en-US"/>
              </w:rPr>
              <w:t>e-mail: jacek.oldakowski@gdansk.gda.pl</w:t>
            </w:r>
          </w:p>
          <w:p w:rsidR="0021078D" w:rsidRDefault="0021078D" w:rsidP="00C653DA">
            <w:pPr>
              <w:spacing w:after="120"/>
              <w:jc w:val="both"/>
              <w:rPr>
                <w:rFonts w:ascii="Calibri" w:eastAsia="Calibri" w:hAnsi="Calibri" w:cs="Calibri"/>
                <w:bCs/>
                <w:sz w:val="20"/>
                <w:szCs w:val="20"/>
                <w:lang w:eastAsia="en-US"/>
              </w:rPr>
            </w:pPr>
            <w:r w:rsidRPr="007E6BBD">
              <w:rPr>
                <w:rFonts w:ascii="Calibri" w:eastAsia="Calibri" w:hAnsi="Calibri" w:cs="Calibri"/>
                <w:bCs/>
                <w:sz w:val="20"/>
                <w:szCs w:val="20"/>
                <w:lang w:eastAsia="en-US"/>
              </w:rPr>
              <w:t>tel.: 58 323 61 11</w:t>
            </w:r>
          </w:p>
          <w:p w:rsidR="0021078D" w:rsidRDefault="0021078D" w:rsidP="00205C29">
            <w:pPr>
              <w:jc w:val="both"/>
              <w:rPr>
                <w:rFonts w:ascii="Calibri" w:eastAsia="Calibri" w:hAnsi="Calibri" w:cs="Calibri"/>
                <w:bCs/>
                <w:sz w:val="20"/>
                <w:szCs w:val="20"/>
                <w:lang w:eastAsia="en-US"/>
              </w:rPr>
            </w:pPr>
            <w:r w:rsidRPr="00991D71">
              <w:rPr>
                <w:rFonts w:ascii="Calibri" w:eastAsia="Calibri" w:hAnsi="Calibri" w:cs="Calibri"/>
                <w:bCs/>
                <w:sz w:val="20"/>
                <w:szCs w:val="20"/>
                <w:u w:val="single"/>
                <w:lang w:eastAsia="en-US"/>
              </w:rPr>
              <w:t>Koordynator projektu</w:t>
            </w:r>
            <w:r>
              <w:rPr>
                <w:rFonts w:ascii="Calibri" w:eastAsia="Calibri" w:hAnsi="Calibri" w:cs="Calibri"/>
                <w:bCs/>
                <w:sz w:val="20"/>
                <w:szCs w:val="20"/>
                <w:lang w:eastAsia="en-US"/>
              </w:rPr>
              <w:t>:</w:t>
            </w:r>
          </w:p>
          <w:p w:rsidR="0021078D" w:rsidRDefault="0021078D" w:rsidP="00205C29">
            <w:pPr>
              <w:jc w:val="both"/>
              <w:rPr>
                <w:rFonts w:ascii="Calibri" w:eastAsia="Calibri" w:hAnsi="Calibri" w:cs="Calibri"/>
                <w:bCs/>
                <w:sz w:val="20"/>
                <w:szCs w:val="20"/>
                <w:lang w:eastAsia="en-US"/>
              </w:rPr>
            </w:pPr>
            <w:r>
              <w:rPr>
                <w:rFonts w:ascii="Calibri" w:eastAsia="Calibri" w:hAnsi="Calibri" w:cs="Calibri"/>
                <w:bCs/>
                <w:sz w:val="20"/>
                <w:szCs w:val="20"/>
                <w:lang w:eastAsia="en-US"/>
              </w:rPr>
              <w:t>Agnieszka Szatkowska – Koordynator ds. funduszy zewnętrznych, Gdańskie Przedsiębiorstwo Energetyki Cieplnej Sp. z o.o.</w:t>
            </w:r>
          </w:p>
          <w:p w:rsidR="0021078D" w:rsidRPr="00E30177" w:rsidRDefault="0021078D" w:rsidP="00205C29">
            <w:pPr>
              <w:jc w:val="both"/>
              <w:rPr>
                <w:rFonts w:asciiTheme="minorHAnsi" w:eastAsia="Calibri" w:hAnsiTheme="minorHAnsi" w:cs="Calibri"/>
                <w:bCs/>
                <w:sz w:val="20"/>
                <w:szCs w:val="20"/>
                <w:lang w:val="en-US" w:eastAsia="en-US"/>
              </w:rPr>
            </w:pPr>
            <w:r w:rsidRPr="00E30177">
              <w:rPr>
                <w:rFonts w:ascii="Calibri" w:eastAsia="Calibri" w:hAnsi="Calibri" w:cs="Calibri"/>
                <w:bCs/>
                <w:sz w:val="20"/>
                <w:szCs w:val="20"/>
                <w:lang w:val="en-US" w:eastAsia="en-US"/>
              </w:rPr>
              <w:t>e-</w:t>
            </w:r>
            <w:r w:rsidRPr="00E30177">
              <w:rPr>
                <w:rFonts w:asciiTheme="minorHAnsi" w:eastAsia="Calibri" w:hAnsiTheme="minorHAnsi" w:cs="Calibri"/>
                <w:bCs/>
                <w:sz w:val="20"/>
                <w:szCs w:val="20"/>
                <w:lang w:val="en-US" w:eastAsia="en-US"/>
              </w:rPr>
              <w:t>mail: agnieszka.szatkowska@gpec.pl</w:t>
            </w:r>
          </w:p>
          <w:p w:rsidR="0021078D" w:rsidRPr="00A6426D" w:rsidRDefault="0021078D" w:rsidP="00C653DA">
            <w:pPr>
              <w:spacing w:after="120"/>
              <w:jc w:val="both"/>
              <w:rPr>
                <w:rFonts w:ascii="Calibri" w:eastAsia="Calibri" w:hAnsi="Calibri" w:cs="Calibri"/>
                <w:bCs/>
                <w:sz w:val="20"/>
                <w:szCs w:val="20"/>
                <w:lang w:eastAsia="en-US"/>
              </w:rPr>
            </w:pPr>
            <w:r w:rsidRPr="007D0813">
              <w:rPr>
                <w:rFonts w:asciiTheme="minorHAnsi" w:eastAsia="Calibri" w:hAnsiTheme="minorHAnsi" w:cs="Calibri"/>
                <w:bCs/>
                <w:sz w:val="20"/>
                <w:szCs w:val="20"/>
                <w:lang w:eastAsia="en-US"/>
              </w:rPr>
              <w:t xml:space="preserve">tel.: </w:t>
            </w:r>
            <w:r w:rsidRPr="007D0813">
              <w:rPr>
                <w:rStyle w:val="object"/>
                <w:rFonts w:asciiTheme="minorHAnsi" w:hAnsiTheme="minorHAnsi"/>
                <w:sz w:val="20"/>
                <w:szCs w:val="20"/>
              </w:rPr>
              <w:t>785 850 042</w:t>
            </w:r>
            <w:r w:rsidRPr="007D0813">
              <w:rPr>
                <w:rFonts w:asciiTheme="minorHAnsi" w:hAnsiTheme="minorHAnsi"/>
                <w:sz w:val="20"/>
                <w:szCs w:val="20"/>
              </w:rPr>
              <w:t xml:space="preserve">, </w:t>
            </w:r>
            <w:r w:rsidRPr="007D0813">
              <w:rPr>
                <w:rStyle w:val="object"/>
                <w:rFonts w:asciiTheme="minorHAnsi" w:hAnsiTheme="minorHAnsi"/>
                <w:sz w:val="20"/>
                <w:szCs w:val="20"/>
              </w:rPr>
              <w:t xml:space="preserve"> 5</w:t>
            </w:r>
            <w:r>
              <w:rPr>
                <w:rStyle w:val="object"/>
                <w:rFonts w:asciiTheme="minorHAnsi" w:hAnsiTheme="minorHAnsi"/>
                <w:sz w:val="20"/>
                <w:szCs w:val="20"/>
              </w:rPr>
              <w:t>8 52</w:t>
            </w:r>
            <w:r w:rsidRPr="007D0813">
              <w:rPr>
                <w:rStyle w:val="object"/>
                <w:rFonts w:asciiTheme="minorHAnsi" w:hAnsiTheme="minorHAnsi"/>
                <w:sz w:val="20"/>
                <w:szCs w:val="20"/>
              </w:rPr>
              <w:t>4</w:t>
            </w:r>
            <w:r>
              <w:rPr>
                <w:rStyle w:val="object"/>
                <w:rFonts w:asciiTheme="minorHAnsi" w:hAnsiTheme="minorHAnsi"/>
                <w:sz w:val="20"/>
                <w:szCs w:val="20"/>
              </w:rPr>
              <w:t xml:space="preserve"> 3</w:t>
            </w:r>
            <w:r w:rsidRPr="007D0813">
              <w:rPr>
                <w:rStyle w:val="object"/>
                <w:rFonts w:asciiTheme="minorHAnsi" w:hAnsiTheme="minorHAnsi"/>
                <w:sz w:val="20"/>
                <w:szCs w:val="20"/>
              </w:rPr>
              <w:t>9</w:t>
            </w:r>
            <w:r>
              <w:rPr>
                <w:rStyle w:val="object"/>
                <w:rFonts w:asciiTheme="minorHAnsi" w:hAnsiTheme="minorHAnsi"/>
                <w:sz w:val="20"/>
                <w:szCs w:val="20"/>
              </w:rPr>
              <w:t xml:space="preserve"> </w:t>
            </w:r>
            <w:r w:rsidRPr="007D0813">
              <w:rPr>
                <w:rStyle w:val="object"/>
                <w:rFonts w:asciiTheme="minorHAnsi" w:hAnsiTheme="minorHAnsi"/>
                <w:sz w:val="20"/>
                <w:szCs w:val="20"/>
              </w:rPr>
              <w:t>86</w:t>
            </w:r>
          </w:p>
        </w:tc>
      </w:tr>
      <w:tr w:rsidR="00E446B3" w:rsidRPr="00FF3DAE" w:rsidTr="00980695">
        <w:tc>
          <w:tcPr>
            <w:tcW w:w="534" w:type="dxa"/>
            <w:shd w:val="clear" w:color="auto" w:fill="auto"/>
            <w:hideMark/>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12</w:t>
            </w:r>
          </w:p>
        </w:tc>
        <w:tc>
          <w:tcPr>
            <w:tcW w:w="2693" w:type="dxa"/>
            <w:gridSpan w:val="6"/>
            <w:shd w:val="clear" w:color="auto" w:fill="auto"/>
            <w:hideMark/>
          </w:tcPr>
          <w:p w:rsidR="00E446B3" w:rsidRPr="00FF3DAE" w:rsidRDefault="00E446B3" w:rsidP="00E446B3">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 xml:space="preserve">Opis projektu </w:t>
            </w:r>
          </w:p>
        </w:tc>
        <w:tc>
          <w:tcPr>
            <w:tcW w:w="6237" w:type="dxa"/>
            <w:gridSpan w:val="10"/>
            <w:shd w:val="clear" w:color="auto" w:fill="auto"/>
          </w:tcPr>
          <w:p w:rsidR="00CB7697" w:rsidRDefault="00032070" w:rsidP="00C653DA">
            <w:pPr>
              <w:spacing w:after="120"/>
              <w:jc w:val="both"/>
              <w:rPr>
                <w:rFonts w:asciiTheme="minorHAnsi" w:eastAsia="Calibri" w:hAnsiTheme="minorHAnsi" w:cs="Calibri"/>
                <w:b/>
                <w:i/>
                <w:sz w:val="18"/>
                <w:szCs w:val="18"/>
                <w:lang w:eastAsia="en-US"/>
              </w:rPr>
            </w:pPr>
            <w:r w:rsidRPr="00C653DA">
              <w:rPr>
                <w:rFonts w:asciiTheme="minorHAnsi" w:eastAsia="Calibri" w:hAnsiTheme="minorHAnsi" w:cs="Calibri"/>
                <w:b/>
                <w:sz w:val="18"/>
                <w:szCs w:val="18"/>
                <w:lang w:eastAsia="en-US"/>
              </w:rPr>
              <w:t>Typ projektu: budowa sieci ciepłowniczych lub sieci chłodu umożliwiająca wykorzystanie energii cieplnej wytworzonej w źródłach wysokosprawnej kogeneracji; sieci ciepłownicze po realizacji projektu muszą spełniać wymogi efektywnego systemu ciepłowniczego i chłodniczego w rozumieniu art. 2 pkt 41 dyrektywy 2012/27/UE</w:t>
            </w:r>
            <w:r w:rsidR="00DD2235">
              <w:rPr>
                <w:rFonts w:asciiTheme="minorHAnsi" w:eastAsia="Calibri" w:hAnsiTheme="minorHAnsi" w:cs="Calibri"/>
                <w:b/>
                <w:sz w:val="18"/>
                <w:szCs w:val="18"/>
                <w:lang w:eastAsia="en-US"/>
              </w:rPr>
              <w:t>.</w:t>
            </w:r>
          </w:p>
          <w:p w:rsidR="00CB7697" w:rsidRDefault="00E446B3" w:rsidP="00C653DA">
            <w:pPr>
              <w:spacing w:after="120"/>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 xml:space="preserve">Projekt będzie polegał na podłączeniu dzielnicy Osowa do miejskiego systemu ciepłowniczego. </w:t>
            </w:r>
          </w:p>
          <w:p w:rsidR="00CB7697" w:rsidRDefault="00E446B3" w:rsidP="00C653DA">
            <w:pPr>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Przebieg trasy zweryfikowany zostanie w trakcie procesu projektowania.</w:t>
            </w:r>
            <w:r w:rsidRPr="00FF3DAE">
              <w:rPr>
                <w:rFonts w:asciiTheme="minorHAnsi" w:eastAsia="Calibri" w:hAnsiTheme="minorHAnsi" w:cs="Calibri"/>
                <w:sz w:val="18"/>
                <w:szCs w:val="18"/>
                <w:lang w:eastAsia="en-US"/>
              </w:rPr>
              <w:t xml:space="preserve"> </w:t>
            </w:r>
          </w:p>
          <w:p w:rsidR="00CB7697" w:rsidRDefault="00E446B3" w:rsidP="00C653DA">
            <w:pPr>
              <w:spacing w:after="120"/>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 xml:space="preserve">Wstępna koncepcja zakłada budowę nowej magistrali ciepłowniczej od istniejącej sieci ciepłowniczej zlokalizowanej w rejonach lotniska do terenów </w:t>
            </w:r>
            <w:r w:rsidR="00DC6BA6" w:rsidRPr="00FF3DAE">
              <w:rPr>
                <w:rFonts w:asciiTheme="minorHAnsi" w:eastAsia="Calibri" w:hAnsiTheme="minorHAnsi" w:cs="Calibri"/>
                <w:sz w:val="18"/>
                <w:szCs w:val="18"/>
                <w:lang w:eastAsia="en-US"/>
              </w:rPr>
              <w:t>rozwojowych</w:t>
            </w:r>
            <w:r w:rsidRPr="00D5703F">
              <w:rPr>
                <w:rFonts w:asciiTheme="minorHAnsi" w:eastAsia="Calibri" w:hAnsiTheme="minorHAnsi" w:cs="Calibri"/>
                <w:sz w:val="18"/>
                <w:szCs w:val="18"/>
                <w:lang w:eastAsia="en-US"/>
              </w:rPr>
              <w:t xml:space="preserve"> znajdujących się w  Barniewicach oraz Osowej – obszar rozwojowy zgodnie z opracowanymi planami zagospodarowania przestrzennego. Koncepcja zakłada również wymianę istniejącej sieci ciepłowniczej znajdującej się na terenie lotniska z uwagi na potrzebę zwiększenia średnicy dla terenów rozwojowych</w:t>
            </w:r>
            <w:r w:rsidR="00DD2235">
              <w:rPr>
                <w:rFonts w:asciiTheme="minorHAnsi" w:eastAsia="Calibri" w:hAnsiTheme="minorHAnsi" w:cs="Calibri"/>
                <w:sz w:val="18"/>
                <w:szCs w:val="18"/>
                <w:lang w:eastAsia="en-US"/>
              </w:rPr>
              <w:t>.</w:t>
            </w:r>
          </w:p>
          <w:p w:rsidR="00CB7697" w:rsidRDefault="00E446B3" w:rsidP="00C653DA">
            <w:pPr>
              <w:spacing w:after="120"/>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Szacowana długość sieci: 10 km</w:t>
            </w:r>
            <w:r w:rsidR="00DD2235">
              <w:rPr>
                <w:rFonts w:asciiTheme="minorHAnsi" w:eastAsia="Calibri" w:hAnsiTheme="minorHAnsi" w:cs="Calibri"/>
                <w:sz w:val="18"/>
                <w:szCs w:val="18"/>
                <w:lang w:eastAsia="en-US"/>
              </w:rPr>
              <w:t>.</w:t>
            </w:r>
          </w:p>
          <w:p w:rsidR="00CB7697" w:rsidRDefault="00E446B3" w:rsidP="00C653DA">
            <w:pPr>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Celem projektu jest budowa nowej infrastruktury ciepłowniczej przeznaczonej przede wszystkim do podłączenia przyszłych odbiorców z terenów rozwojowych Miasta Gdańska.</w:t>
            </w:r>
          </w:p>
          <w:p w:rsidR="00CB7697" w:rsidRDefault="00E446B3" w:rsidP="00C653DA">
            <w:pPr>
              <w:spacing w:after="120"/>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Zgodnie z planami zagospodarowania przestrzennego przygotowanymi przez zespół urbanistyczny Zachów, na terenie gdańskiej dzielnicy Osowa znajduje się wiele pustych działek przeznaczonych na cele mieszkaniowo-usługowe. Obszar tej dzielnicy można określić jako rozwojowy, gdyż na przestrzeni lat utrzymują się tam intensywne działania inwestycyjne deweloperów. Z racji dostępności terenów pod budownictwo mieszkaniowe, w najbliższej przyszłości można prognozować dalszy rozwój dzielnicy Osowa.</w:t>
            </w:r>
          </w:p>
          <w:p w:rsidR="00CB7697" w:rsidRDefault="00E446B3" w:rsidP="00C653DA">
            <w:pPr>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Większość ciepła dystrybuowanego za pośrednictwem powstałej w ramach projektu infrastruktury będzie dostarczana nowym odbiorcom i na tereny rozwojowe wskazanej dzielnicy.</w:t>
            </w:r>
          </w:p>
          <w:p w:rsidR="00CB7697" w:rsidRDefault="00E446B3" w:rsidP="00C653DA">
            <w:pPr>
              <w:spacing w:after="120"/>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 xml:space="preserve">Sumaryczny procent udziału nowego rynku w zadaniu do całości planowanego do zaspokojenia zapotrzebowania na ciepło </w:t>
            </w:r>
            <w:r w:rsidR="005D6185">
              <w:rPr>
                <w:rFonts w:asciiTheme="minorHAnsi" w:eastAsia="Calibri" w:hAnsiTheme="minorHAnsi" w:cs="Calibri"/>
                <w:bCs/>
                <w:sz w:val="18"/>
                <w:szCs w:val="18"/>
                <w:lang w:eastAsia="en-US"/>
              </w:rPr>
              <w:t>mieści się w przedziale 50-60%</w:t>
            </w:r>
            <w:r w:rsidR="00DD2235">
              <w:rPr>
                <w:rFonts w:asciiTheme="minorHAnsi" w:eastAsia="Calibri" w:hAnsiTheme="minorHAnsi" w:cs="Calibri"/>
                <w:sz w:val="18"/>
                <w:szCs w:val="18"/>
                <w:lang w:eastAsia="en-US"/>
              </w:rPr>
              <w:t>.</w:t>
            </w:r>
          </w:p>
          <w:p w:rsidR="00CB7697" w:rsidRDefault="00E446B3" w:rsidP="00C653DA">
            <w:pPr>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Projekt komplementarny z:</w:t>
            </w:r>
          </w:p>
          <w:p w:rsidR="00CB7697" w:rsidRDefault="00E446B3" w:rsidP="00C653DA">
            <w:pPr>
              <w:numPr>
                <w:ilvl w:val="0"/>
                <w:numId w:val="109"/>
              </w:numPr>
              <w:ind w:left="317" w:hanging="317"/>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Kompleksowa modernizacja energetyczna budynków mieszkalnych OM</w:t>
            </w:r>
            <w:r w:rsidR="001F3F88">
              <w:rPr>
                <w:rFonts w:asciiTheme="minorHAnsi" w:eastAsia="Calibri" w:hAnsiTheme="minorHAnsi" w:cs="Calibri"/>
                <w:sz w:val="18"/>
                <w:szCs w:val="18"/>
                <w:lang w:eastAsia="en-US"/>
              </w:rPr>
              <w:t>G-G-S</w:t>
            </w:r>
            <w:r w:rsidR="00E136F0">
              <w:rPr>
                <w:rFonts w:asciiTheme="minorHAnsi" w:eastAsia="Calibri" w:hAnsiTheme="minorHAnsi" w:cs="Calibri"/>
                <w:sz w:val="18"/>
                <w:szCs w:val="18"/>
                <w:lang w:eastAsia="en-US"/>
              </w:rPr>
              <w:t xml:space="preserve"> </w:t>
            </w:r>
            <w:r w:rsidRPr="00D5703F">
              <w:rPr>
                <w:rFonts w:asciiTheme="minorHAnsi" w:eastAsia="Calibri" w:hAnsiTheme="minorHAnsi" w:cs="Calibri"/>
                <w:sz w:val="18"/>
                <w:szCs w:val="18"/>
                <w:lang w:eastAsia="en-US"/>
              </w:rPr>
              <w:t>(OP 10 ENERGIA, PI 4.3 – ZIT OM RPO WP 2014-2020).</w:t>
            </w:r>
          </w:p>
          <w:p w:rsidR="00CB7697" w:rsidRDefault="00E446B3" w:rsidP="00C653DA">
            <w:pPr>
              <w:numPr>
                <w:ilvl w:val="0"/>
                <w:numId w:val="109"/>
              </w:numPr>
              <w:ind w:left="317" w:hanging="317"/>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 xml:space="preserve">Kompleksowa modernizacja energetyczna budynków </w:t>
            </w:r>
            <w:r w:rsidR="001F3F88" w:rsidRPr="00D5703F">
              <w:rPr>
                <w:rFonts w:asciiTheme="minorHAnsi" w:eastAsia="Calibri" w:hAnsiTheme="minorHAnsi" w:cs="Calibri"/>
                <w:sz w:val="18"/>
                <w:szCs w:val="18"/>
                <w:lang w:eastAsia="en-US"/>
              </w:rPr>
              <w:t>spółdzielni mieszkaniowych</w:t>
            </w:r>
            <w:r w:rsidR="001F3F88">
              <w:rPr>
                <w:rFonts w:asciiTheme="minorHAnsi" w:eastAsia="Calibri" w:hAnsiTheme="minorHAnsi" w:cs="Calibri"/>
                <w:sz w:val="18"/>
                <w:szCs w:val="18"/>
                <w:lang w:eastAsia="en-US"/>
              </w:rPr>
              <w:t>,</w:t>
            </w:r>
            <w:r w:rsidR="001F3F88" w:rsidRPr="00D5703F">
              <w:rPr>
                <w:rFonts w:asciiTheme="minorHAnsi" w:eastAsia="Calibri" w:hAnsiTheme="minorHAnsi" w:cs="Calibri"/>
                <w:sz w:val="18"/>
                <w:szCs w:val="18"/>
                <w:lang w:eastAsia="en-US"/>
              </w:rPr>
              <w:t xml:space="preserve"> </w:t>
            </w:r>
            <w:r w:rsidRPr="00D5703F">
              <w:rPr>
                <w:rFonts w:asciiTheme="minorHAnsi" w:eastAsia="Calibri" w:hAnsiTheme="minorHAnsi" w:cs="Calibri"/>
                <w:sz w:val="18"/>
                <w:szCs w:val="18"/>
                <w:lang w:eastAsia="en-US"/>
              </w:rPr>
              <w:t>wspólnot mieszkalnych OM</w:t>
            </w:r>
            <w:r w:rsidR="001F3F88">
              <w:rPr>
                <w:rFonts w:asciiTheme="minorHAnsi" w:eastAsia="Calibri" w:hAnsiTheme="minorHAnsi" w:cs="Calibri"/>
                <w:sz w:val="18"/>
                <w:szCs w:val="18"/>
                <w:lang w:eastAsia="en-US"/>
              </w:rPr>
              <w:t>G-G-S</w:t>
            </w:r>
            <w:r w:rsidR="00E136F0">
              <w:rPr>
                <w:rFonts w:asciiTheme="minorHAnsi" w:eastAsia="Calibri" w:hAnsiTheme="minorHAnsi" w:cs="Calibri"/>
                <w:sz w:val="18"/>
                <w:szCs w:val="18"/>
                <w:lang w:eastAsia="en-US"/>
              </w:rPr>
              <w:t xml:space="preserve"> </w:t>
            </w:r>
            <w:r w:rsidRPr="00D5703F">
              <w:rPr>
                <w:rFonts w:asciiTheme="minorHAnsi" w:eastAsia="Calibri" w:hAnsiTheme="minorHAnsi" w:cs="Calibri"/>
                <w:sz w:val="18"/>
                <w:szCs w:val="18"/>
                <w:lang w:eastAsia="en-US"/>
              </w:rPr>
              <w:t>(PI 4.III</w:t>
            </w:r>
            <w:r w:rsidR="001F3F88">
              <w:rPr>
                <w:rFonts w:asciiTheme="minorHAnsi" w:eastAsia="Calibri" w:hAnsiTheme="minorHAnsi" w:cs="Calibri"/>
                <w:sz w:val="18"/>
                <w:szCs w:val="18"/>
                <w:lang w:eastAsia="en-US"/>
              </w:rPr>
              <w:t xml:space="preserve"> POIiŚ</w:t>
            </w:r>
            <w:r w:rsidRPr="00D5703F">
              <w:rPr>
                <w:rFonts w:asciiTheme="minorHAnsi" w:eastAsia="Calibri" w:hAnsiTheme="minorHAnsi" w:cs="Calibri"/>
                <w:sz w:val="18"/>
                <w:szCs w:val="18"/>
                <w:lang w:eastAsia="en-US"/>
              </w:rPr>
              <w:t>).</w:t>
            </w:r>
          </w:p>
          <w:p w:rsidR="00CB7697" w:rsidRDefault="00E446B3" w:rsidP="00C653DA">
            <w:pPr>
              <w:numPr>
                <w:ilvl w:val="0"/>
                <w:numId w:val="109"/>
              </w:numPr>
              <w:ind w:left="317" w:hanging="317"/>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 xml:space="preserve">Kompleksowa modernizacja energetyczna budynków </w:t>
            </w:r>
            <w:r w:rsidR="001F3F88" w:rsidRPr="000C70A6">
              <w:rPr>
                <w:rFonts w:ascii="Calibri" w:hAnsi="Calibri"/>
                <w:spacing w:val="-4"/>
                <w:sz w:val="18"/>
                <w:szCs w:val="18"/>
              </w:rPr>
              <w:t>stanowiących własność jednostek samorządu terytorialnego i ich jednostek, w szczególności</w:t>
            </w:r>
            <w:r w:rsidR="001F3F88" w:rsidRPr="00D5703F">
              <w:rPr>
                <w:rFonts w:asciiTheme="minorHAnsi" w:eastAsia="Calibri" w:hAnsiTheme="minorHAnsi" w:cs="Calibri"/>
                <w:sz w:val="18"/>
                <w:szCs w:val="18"/>
                <w:lang w:eastAsia="en-US"/>
              </w:rPr>
              <w:t xml:space="preserve"> </w:t>
            </w:r>
            <w:r w:rsidRPr="00D5703F">
              <w:rPr>
                <w:rFonts w:asciiTheme="minorHAnsi" w:eastAsia="Calibri" w:hAnsiTheme="minorHAnsi" w:cs="Calibri"/>
                <w:sz w:val="18"/>
                <w:szCs w:val="18"/>
                <w:lang w:eastAsia="en-US"/>
              </w:rPr>
              <w:t>użyteczności publicznej OM</w:t>
            </w:r>
            <w:r w:rsidR="001F3F88">
              <w:rPr>
                <w:rFonts w:asciiTheme="minorHAnsi" w:eastAsia="Calibri" w:hAnsiTheme="minorHAnsi" w:cs="Calibri"/>
                <w:sz w:val="18"/>
                <w:szCs w:val="18"/>
                <w:lang w:eastAsia="en-US"/>
              </w:rPr>
              <w:t>G-G-S</w:t>
            </w:r>
            <w:r w:rsidR="00E136F0">
              <w:rPr>
                <w:rFonts w:asciiTheme="minorHAnsi" w:eastAsia="Calibri" w:hAnsiTheme="minorHAnsi" w:cs="Calibri"/>
                <w:sz w:val="18"/>
                <w:szCs w:val="18"/>
                <w:lang w:eastAsia="en-US"/>
              </w:rPr>
              <w:t xml:space="preserve"> </w:t>
            </w:r>
            <w:r w:rsidRPr="00D5703F">
              <w:rPr>
                <w:rFonts w:asciiTheme="minorHAnsi" w:eastAsia="Calibri" w:hAnsiTheme="minorHAnsi" w:cs="Calibri"/>
                <w:sz w:val="18"/>
                <w:szCs w:val="18"/>
                <w:lang w:eastAsia="en-US"/>
              </w:rPr>
              <w:t>(OP 10 ENERGIA, PI 4.3 – ZIT OM RPO WP 2014-2020).</w:t>
            </w:r>
          </w:p>
          <w:p w:rsidR="00CB7697" w:rsidRDefault="00E446B3" w:rsidP="00C653DA">
            <w:pPr>
              <w:numPr>
                <w:ilvl w:val="0"/>
                <w:numId w:val="109"/>
              </w:numPr>
              <w:ind w:left="317" w:hanging="317"/>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Kompleksowa modernizacja i rozbudowa miejskiej sieci ciepłowniczej wspierające podniesienie bezpieczeństwa energetycznego i realizację planu gospodarki niskoemisyjnej dla Obszaru Metropolitalnego</w:t>
            </w:r>
            <w:r w:rsidR="00E136F0">
              <w:rPr>
                <w:rFonts w:asciiTheme="minorHAnsi" w:eastAsia="Calibri" w:hAnsiTheme="minorHAnsi" w:cs="Calibri"/>
                <w:sz w:val="18"/>
                <w:szCs w:val="18"/>
                <w:lang w:eastAsia="en-US"/>
              </w:rPr>
              <w:t xml:space="preserve"> ZIT</w:t>
            </w:r>
            <w:r w:rsidRPr="00D5703F">
              <w:rPr>
                <w:rFonts w:asciiTheme="minorHAnsi" w:eastAsia="Calibri" w:hAnsiTheme="minorHAnsi" w:cs="Calibri"/>
                <w:sz w:val="18"/>
                <w:szCs w:val="18"/>
                <w:lang w:eastAsia="en-US"/>
              </w:rPr>
              <w:t xml:space="preserve"> (PI 4.V).</w:t>
            </w:r>
          </w:p>
          <w:p w:rsidR="00CB7697" w:rsidRDefault="00E446B3" w:rsidP="00C653DA">
            <w:pPr>
              <w:numPr>
                <w:ilvl w:val="0"/>
                <w:numId w:val="109"/>
              </w:numPr>
              <w:ind w:left="317" w:hanging="317"/>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 xml:space="preserve">Racjonalizacja gospodarki odpadami w celu zapewnienia zgodnego z hierarchią postępowania z odpadami, w tym budowa i podłączenie do sieci ciepłowniczej Zakładu Termicznego Przekształcania Odpadów </w:t>
            </w:r>
            <w:r w:rsidR="00E4334E" w:rsidRPr="00E4334E">
              <w:rPr>
                <w:rFonts w:asciiTheme="minorHAnsi" w:eastAsia="Calibri" w:hAnsiTheme="minorHAnsi" w:cs="Calibri"/>
                <w:spacing w:val="-4"/>
                <w:sz w:val="18"/>
                <w:szCs w:val="18"/>
                <w:lang w:eastAsia="en-US"/>
              </w:rPr>
              <w:lastRenderedPageBreak/>
              <w:t>(elektrociepłowni) w celu odzysku energii z frakcji energetycznej odpadów (PI 6.I).</w:t>
            </w:r>
          </w:p>
          <w:p w:rsidR="00CB7697" w:rsidRPr="002E1E09" w:rsidRDefault="00E446B3" w:rsidP="00C653DA">
            <w:pPr>
              <w:numPr>
                <w:ilvl w:val="0"/>
                <w:numId w:val="109"/>
              </w:numPr>
              <w:spacing w:after="120"/>
              <w:ind w:left="318" w:hanging="318"/>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 xml:space="preserve">Ograniczenie niskiej emisji poprzez likwidację lokalnego źródła węglowego oraz </w:t>
            </w:r>
            <w:r w:rsidR="0095157C">
              <w:rPr>
                <w:rFonts w:asciiTheme="minorHAnsi" w:eastAsia="Calibri" w:hAnsiTheme="minorHAnsi" w:cs="Calibri"/>
                <w:sz w:val="18"/>
                <w:szCs w:val="18"/>
                <w:lang w:eastAsia="en-US"/>
              </w:rPr>
              <w:t>budowa magistrali ciepłowniczej</w:t>
            </w:r>
            <w:r w:rsidRPr="00D5703F">
              <w:rPr>
                <w:rFonts w:asciiTheme="minorHAnsi" w:eastAsia="Calibri" w:hAnsiTheme="minorHAnsi" w:cs="Calibri"/>
                <w:sz w:val="18"/>
                <w:szCs w:val="18"/>
                <w:lang w:eastAsia="en-US"/>
              </w:rPr>
              <w:t xml:space="preserve"> Gdańsku</w:t>
            </w:r>
            <w:r w:rsidRPr="00D5703F" w:rsidDel="00FC002E">
              <w:rPr>
                <w:rFonts w:asciiTheme="minorHAnsi" w:eastAsia="Calibri" w:hAnsiTheme="minorHAnsi" w:cs="Calibri"/>
                <w:sz w:val="18"/>
                <w:szCs w:val="18"/>
                <w:lang w:eastAsia="en-US"/>
              </w:rPr>
              <w:t xml:space="preserve"> </w:t>
            </w:r>
            <w:r w:rsidRPr="00D5703F">
              <w:rPr>
                <w:rFonts w:asciiTheme="minorHAnsi" w:eastAsia="Calibri" w:hAnsiTheme="minorHAnsi" w:cs="Calibri"/>
                <w:sz w:val="18"/>
                <w:szCs w:val="18"/>
                <w:lang w:eastAsia="en-US"/>
              </w:rPr>
              <w:t>(4.V.P</w:t>
            </w:r>
            <w:r w:rsidR="0095157C">
              <w:rPr>
                <w:rFonts w:asciiTheme="minorHAnsi" w:eastAsia="Calibri" w:hAnsiTheme="minorHAnsi" w:cs="Calibri"/>
                <w:sz w:val="18"/>
                <w:szCs w:val="18"/>
                <w:lang w:eastAsia="en-US"/>
              </w:rPr>
              <w:t>E</w:t>
            </w:r>
            <w:r w:rsidRPr="00D5703F">
              <w:rPr>
                <w:rFonts w:asciiTheme="minorHAnsi" w:eastAsia="Calibri" w:hAnsiTheme="minorHAnsi" w:cs="Calibri"/>
                <w:sz w:val="18"/>
                <w:szCs w:val="18"/>
                <w:lang w:eastAsia="en-US"/>
              </w:rPr>
              <w:t>.2) – projekt jest komplementarny pod względem celów oraz tożsamości generowanych efektów środowiskowych; realizowany jest również w sąsiedztwie niniejszego przedsięwzięcia, co czyni wykonalność techniczną projektu rezerwowego łatwiejszą do realizacji.</w:t>
            </w:r>
          </w:p>
          <w:p w:rsidR="00CB7697" w:rsidRDefault="00032070" w:rsidP="00C653DA">
            <w:pPr>
              <w:jc w:val="both"/>
              <w:rPr>
                <w:rFonts w:asciiTheme="minorHAnsi" w:eastAsia="Calibri" w:hAnsiTheme="minorHAnsi" w:cs="Calibri"/>
                <w:sz w:val="18"/>
                <w:szCs w:val="18"/>
                <w:lang w:eastAsia="en-US"/>
              </w:rPr>
            </w:pPr>
            <w:r w:rsidRPr="00C653DA">
              <w:rPr>
                <w:rFonts w:asciiTheme="minorHAnsi" w:eastAsia="Calibri" w:hAnsiTheme="minorHAnsi" w:cs="Calibri"/>
                <w:sz w:val="18"/>
                <w:szCs w:val="18"/>
                <w:u w:val="single"/>
                <w:lang w:eastAsia="en-US"/>
              </w:rPr>
              <w:t>Kontekst projektu</w:t>
            </w:r>
            <w:r w:rsidR="001F3F88">
              <w:rPr>
                <w:rFonts w:asciiTheme="minorHAnsi" w:eastAsia="Calibri" w:hAnsiTheme="minorHAnsi" w:cs="Calibri"/>
                <w:sz w:val="18"/>
                <w:szCs w:val="18"/>
                <w:lang w:eastAsia="en-US"/>
              </w:rPr>
              <w:t>:</w:t>
            </w:r>
          </w:p>
          <w:p w:rsidR="00CB7697" w:rsidRDefault="00E446B3" w:rsidP="00C653DA">
            <w:pPr>
              <w:spacing w:after="120"/>
              <w:jc w:val="both"/>
              <w:rPr>
                <w:rFonts w:asciiTheme="minorHAnsi" w:eastAsia="Calibri" w:hAnsiTheme="minorHAnsi" w:cs="Calibri"/>
                <w:sz w:val="18"/>
                <w:szCs w:val="18"/>
                <w:lang w:eastAsia="en-US"/>
              </w:rPr>
            </w:pPr>
            <w:r w:rsidRPr="00D5703F">
              <w:rPr>
                <w:rFonts w:asciiTheme="minorHAnsi" w:eastAsia="Calibri" w:hAnsiTheme="minorHAnsi" w:cs="Calibri"/>
                <w:sz w:val="18"/>
                <w:szCs w:val="18"/>
                <w:lang w:eastAsia="en-US"/>
              </w:rPr>
              <w:t>Planowany projekt przyczyni się do zwiększenia bezpieczeństwa energetycznego mieszkańców dzielnicy Osowa, poprzez budowę nowych odcinków sieci ciepłowniczych na terenie dzielnicy przystosowanych do przesyłu ciepła z wysokosprawnej kogeneracji, Budowa nowej sieci ciepłowniczej oraz podłączenie nowych odbiorców do miejskiej sieci ciepłowniczej wpłynie pozytywnie na jakość życia mieszkańców Osowy. Dzielnica ta nieustannie się rozwija. Nowe inwestycje deweloperskie sprzyjają zwiększaniu się liczby mieszkańców. Dzięki realizacji przedsięwzięcia możliwe stanie się zapewnienie dotychczasowym i nowym mieszkańcom Gdańska Osowy nieprzerwanej fizycznej dostępności dostaw ciepła, po przystępnej cenie oraz przy zachowaniu standardów ochrony środowiska.</w:t>
            </w:r>
          </w:p>
        </w:tc>
      </w:tr>
      <w:tr w:rsidR="00E446B3" w:rsidRPr="00FF3DAE" w:rsidTr="00980695">
        <w:tc>
          <w:tcPr>
            <w:tcW w:w="534" w:type="dxa"/>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lastRenderedPageBreak/>
              <w:t>13</w:t>
            </w:r>
          </w:p>
        </w:tc>
        <w:tc>
          <w:tcPr>
            <w:tcW w:w="2693" w:type="dxa"/>
            <w:gridSpan w:val="6"/>
            <w:shd w:val="clear" w:color="auto" w:fill="auto"/>
          </w:tcPr>
          <w:p w:rsidR="00E446B3" w:rsidRPr="00FF3DAE" w:rsidRDefault="00E446B3" w:rsidP="00E446B3">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Wypełnienie celów POIiŚ</w:t>
            </w:r>
            <w:r w:rsidRPr="00FF3DAE">
              <w:rPr>
                <w:rFonts w:asciiTheme="minorHAnsi" w:eastAsia="Calibri" w:hAnsiTheme="minorHAnsi" w:cs="Calibri"/>
                <w:bCs/>
                <w:sz w:val="18"/>
                <w:szCs w:val="18"/>
                <w:vertAlign w:val="superscript"/>
                <w:lang w:eastAsia="en-US"/>
              </w:rPr>
              <w:footnoteReference w:id="34"/>
            </w:r>
          </w:p>
        </w:tc>
        <w:tc>
          <w:tcPr>
            <w:tcW w:w="6237" w:type="dxa"/>
            <w:gridSpan w:val="10"/>
            <w:shd w:val="clear" w:color="auto" w:fill="auto"/>
          </w:tcPr>
          <w:p w:rsidR="00CB7697" w:rsidRDefault="00E446B3"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Projekt realizuje zakres i cel Osi priorytetowej pierwszej „Zmniejszenie emisyjności gospodarki” poprzez spójność z priorytetem inwestycyjnym 4.VI „Promowanie wykorzystywania wysokosprawnej kogeneracji ciepła i energii elektrycznej w oparciu o zapotrzebowanie na ciepło użytkowe”.</w:t>
            </w:r>
          </w:p>
          <w:p w:rsidR="00CB7697" w:rsidRDefault="00E446B3"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Celem wskazanego priorytetu jest zwiększenie udziału energii wytwarzanej w wysokosprawnej kogeneracji, co pozwoli na redukcję emisji zanieczyszczeń powietrza pochodzących z tzw. niskiej emisji.</w:t>
            </w:r>
          </w:p>
          <w:p w:rsidR="00CB7697" w:rsidRDefault="00E446B3"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Planowane przedsięwzięcie jest spójne z tym celem poprzez swój zakres rzeczowy, obejmujący budowę nowej sieci ciepłowniczej i podłączenie do msc nowych odbiorców ciepła z wysokosprawnej kogeneracji.</w:t>
            </w:r>
          </w:p>
          <w:p w:rsidR="00CB7697" w:rsidRDefault="00E446B3"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Większość ciepła dystrybuowanego za pośrednictwem powstałej infrastruktury będzie dostarczana nowym odbiorcom i na tereny rozwojowe Miasta Gdańsk</w:t>
            </w:r>
            <w:r w:rsidR="00887404">
              <w:rPr>
                <w:rFonts w:asciiTheme="minorHAnsi" w:eastAsia="Calibri" w:hAnsiTheme="minorHAnsi" w:cs="Calibri"/>
                <w:sz w:val="18"/>
                <w:szCs w:val="18"/>
                <w:lang w:eastAsia="en-US"/>
              </w:rPr>
              <w:t xml:space="preserve"> dzielnica Osowa</w:t>
            </w:r>
            <w:r w:rsidRPr="00FF3DAE">
              <w:rPr>
                <w:rFonts w:asciiTheme="minorHAnsi" w:eastAsia="Calibri" w:hAnsiTheme="minorHAnsi" w:cs="Calibri"/>
                <w:sz w:val="18"/>
                <w:szCs w:val="18"/>
                <w:lang w:eastAsia="en-US"/>
              </w:rPr>
              <w:t xml:space="preserve">. Sumaryczny procent udziału nowego rynku w zadaniu do całości </w:t>
            </w:r>
            <w:r w:rsidR="00032070" w:rsidRPr="00C653DA">
              <w:rPr>
                <w:rFonts w:asciiTheme="minorHAnsi" w:eastAsia="Calibri" w:hAnsiTheme="minorHAnsi" w:cs="Calibri"/>
                <w:spacing w:val="-8"/>
                <w:sz w:val="18"/>
                <w:szCs w:val="18"/>
                <w:lang w:eastAsia="en-US"/>
              </w:rPr>
              <w:t xml:space="preserve">planowanego do zaspokojenia zapotrzebowania na ciepło </w:t>
            </w:r>
            <w:r w:rsidR="00032070" w:rsidRPr="00C653DA">
              <w:rPr>
                <w:rFonts w:asciiTheme="minorHAnsi" w:eastAsia="Calibri" w:hAnsiTheme="minorHAnsi" w:cs="Calibri"/>
                <w:bCs/>
                <w:spacing w:val="-8"/>
                <w:sz w:val="18"/>
                <w:szCs w:val="18"/>
                <w:lang w:eastAsia="en-US"/>
              </w:rPr>
              <w:t>mieści się w przedziale 50-60%.</w:t>
            </w:r>
          </w:p>
          <w:p w:rsidR="00CB7697" w:rsidRDefault="00E446B3"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W rozbudowywanej sieci ciepłowniczej będzie wykorzystane w 75% ciepło z kogeneracji, dzięki czemu projekt spełnia warunek „efektywnego systemu ciepłowniczego i chłodniczego” wg art. 2 pkt 41 dyrektywy 2012/27/UE w sprawie efektywności energetycznej.</w:t>
            </w:r>
          </w:p>
          <w:p w:rsidR="00CB7697" w:rsidRDefault="00E446B3"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Przedsięwzięcie przyczyni się do realizacji celów osi poprzez:</w:t>
            </w:r>
          </w:p>
          <w:p w:rsidR="00CB7697" w:rsidRDefault="00E446B3"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zmniejszenie strat energii powstających w procesie przesyłania i dystrybucji ciepła, a w konsekwencji poprawę wydajności systemu ciepłowniczego – w efekcie projektu możliwe stanie się zmniejszenie produkcji energii pierwotnej o  21 000 GJ</w:t>
            </w:r>
            <w:r w:rsidR="001F3F88">
              <w:rPr>
                <w:rFonts w:asciiTheme="minorHAnsi" w:eastAsia="Calibri" w:hAnsiTheme="minorHAnsi" w:cs="Calibri"/>
                <w:sz w:val="18"/>
                <w:szCs w:val="18"/>
                <w:lang w:eastAsia="en-US"/>
              </w:rPr>
              <w:t>/rok;</w:t>
            </w:r>
          </w:p>
          <w:p w:rsidR="00CB7697" w:rsidRDefault="00E446B3"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 podniesienie bezpieczeństwa zachowania ciągłości dostaw energii - inwestycja obejmuje wsparcie rozwoju ciepła systemowego, poprzez rozbudowę sieci ciepłowniczych, co w sposób bezpośredni wpływa na podniesienie bezpieczeństwa zachowania ciągłości dostaw energii; w ramach projektu powstanie ok. 10 km nowej sieci ciepłowniczej; ponadto przedsięwzięcie zmniejsza zapotrzebowanie na energię pierwotną, dzięki czemu mniej paliw </w:t>
            </w:r>
            <w:r w:rsidR="00032070" w:rsidRPr="00C653DA">
              <w:rPr>
                <w:rFonts w:asciiTheme="minorHAnsi" w:eastAsia="Calibri" w:hAnsiTheme="minorHAnsi" w:cs="Calibri"/>
                <w:spacing w:val="-4"/>
                <w:sz w:val="18"/>
                <w:szCs w:val="18"/>
                <w:lang w:eastAsia="en-US"/>
              </w:rPr>
              <w:t>zużywają źródła ciepła, a więc w mniejszym stopniu podlegają one awariom i zużyciu;</w:t>
            </w:r>
          </w:p>
          <w:p w:rsidR="00CB7697" w:rsidRDefault="00E446B3" w:rsidP="00C653DA">
            <w:pPr>
              <w:spacing w:after="6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zmniejszenie emisji ze źródeł rozproszonych - przedsięwzięcie zakłada rozwój dostępności ciepła systemowego – możliwość podłączenia się do nowowybudowanych sieci ciepłowniczych nowych odbiorców, co przyczyni się do redukcji zanieczyszczeń powietrza z tzw. niskiej emisji</w:t>
            </w:r>
            <w:r w:rsidR="001F3F88">
              <w:rPr>
                <w:rFonts w:asciiTheme="minorHAnsi" w:eastAsia="Calibri" w:hAnsiTheme="minorHAnsi" w:cs="Calibri"/>
                <w:sz w:val="18"/>
                <w:szCs w:val="18"/>
                <w:lang w:eastAsia="en-US"/>
              </w:rPr>
              <w:t>;</w:t>
            </w:r>
          </w:p>
          <w:p w:rsidR="00CB7697" w:rsidRDefault="00E446B3" w:rsidP="00C653DA">
            <w:pPr>
              <w:spacing w:after="120"/>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 xml:space="preserve">- generowanie efektu ekologicznego - w wyniku realizacji przedsięwzięcia nastąpi </w:t>
            </w:r>
            <w:r w:rsidR="00032070" w:rsidRPr="00C653DA">
              <w:rPr>
                <w:rFonts w:asciiTheme="minorHAnsi" w:eastAsia="Calibri" w:hAnsiTheme="minorHAnsi" w:cs="Calibri"/>
                <w:spacing w:val="-6"/>
                <w:sz w:val="18"/>
                <w:szCs w:val="18"/>
                <w:lang w:eastAsia="en-US"/>
              </w:rPr>
              <w:t>zmniejszenie produkcji i strat energii na przesyle oraz spadek emisji CO2, PM 2,5 i PM 10.</w:t>
            </w:r>
          </w:p>
        </w:tc>
      </w:tr>
      <w:tr w:rsidR="00495D93" w:rsidRPr="00FF3DAE" w:rsidTr="00980695">
        <w:tc>
          <w:tcPr>
            <w:tcW w:w="534" w:type="dxa"/>
            <w:vMerge w:val="restart"/>
            <w:shd w:val="clear" w:color="auto" w:fill="auto"/>
          </w:tcPr>
          <w:p w:rsidR="00495D93" w:rsidRPr="00FF3DAE" w:rsidRDefault="00495D9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lastRenderedPageBreak/>
              <w:t>14</w:t>
            </w:r>
          </w:p>
        </w:tc>
        <w:tc>
          <w:tcPr>
            <w:tcW w:w="1842" w:type="dxa"/>
            <w:gridSpan w:val="4"/>
            <w:shd w:val="clear" w:color="auto" w:fill="auto"/>
          </w:tcPr>
          <w:p w:rsidR="00495D93" w:rsidRPr="00FF3DAE" w:rsidRDefault="00495D93" w:rsidP="00E446B3">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Wskaźnik - nazwa</w:t>
            </w:r>
            <w:r w:rsidRPr="00FF3DAE">
              <w:rPr>
                <w:rStyle w:val="Odwoanieprzypisudolnego"/>
                <w:rFonts w:asciiTheme="minorHAnsi" w:eastAsia="Calibri" w:hAnsiTheme="minorHAnsi" w:cs="Calibri"/>
                <w:bCs/>
                <w:sz w:val="18"/>
                <w:szCs w:val="18"/>
                <w:lang w:eastAsia="en-US"/>
              </w:rPr>
              <w:footnoteReference w:id="35"/>
            </w:r>
          </w:p>
        </w:tc>
        <w:tc>
          <w:tcPr>
            <w:tcW w:w="851" w:type="dxa"/>
            <w:gridSpan w:val="2"/>
            <w:shd w:val="clear" w:color="auto" w:fill="auto"/>
          </w:tcPr>
          <w:p w:rsidR="00495D93" w:rsidRPr="00FF3DAE" w:rsidRDefault="00495D93" w:rsidP="00E446B3">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Jednostka</w:t>
            </w:r>
          </w:p>
        </w:tc>
        <w:tc>
          <w:tcPr>
            <w:tcW w:w="2354" w:type="dxa"/>
            <w:gridSpan w:val="4"/>
            <w:shd w:val="clear" w:color="auto" w:fill="auto"/>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Wartość bazowa</w:t>
            </w:r>
          </w:p>
        </w:tc>
        <w:tc>
          <w:tcPr>
            <w:tcW w:w="3883" w:type="dxa"/>
            <w:gridSpan w:val="6"/>
            <w:shd w:val="clear" w:color="auto" w:fill="auto"/>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Wartość docelowa</w:t>
            </w:r>
          </w:p>
        </w:tc>
      </w:tr>
      <w:tr w:rsidR="00495D93" w:rsidRPr="00FF3DAE" w:rsidTr="00D5703F">
        <w:tc>
          <w:tcPr>
            <w:tcW w:w="534" w:type="dxa"/>
            <w:vMerge/>
            <w:shd w:val="clear" w:color="auto" w:fill="auto"/>
          </w:tcPr>
          <w:p w:rsidR="00495D93" w:rsidRPr="00FF3DAE" w:rsidRDefault="00495D93" w:rsidP="00E446B3">
            <w:pPr>
              <w:spacing w:line="276" w:lineRule="auto"/>
              <w:rPr>
                <w:rFonts w:asciiTheme="minorHAnsi" w:eastAsia="Calibri" w:hAnsiTheme="minorHAnsi" w:cs="Calibri"/>
                <w:bCs/>
                <w:sz w:val="18"/>
                <w:szCs w:val="18"/>
                <w:lang w:eastAsia="en-US"/>
              </w:rPr>
            </w:pPr>
          </w:p>
        </w:tc>
        <w:tc>
          <w:tcPr>
            <w:tcW w:w="1842" w:type="dxa"/>
            <w:gridSpan w:val="4"/>
            <w:shd w:val="clear" w:color="auto" w:fill="auto"/>
          </w:tcPr>
          <w:p w:rsidR="00495D93" w:rsidRPr="00FF3DAE" w:rsidRDefault="00495D93" w:rsidP="00E446B3">
            <w:pPr>
              <w:rPr>
                <w:rFonts w:asciiTheme="minorHAnsi" w:eastAsia="Calibri" w:hAnsiTheme="minorHAnsi" w:cs="Calibri"/>
                <w:sz w:val="18"/>
                <w:szCs w:val="18"/>
                <w:lang w:eastAsia="en-US"/>
              </w:rPr>
            </w:pPr>
            <w:r w:rsidRPr="00FF3DAE">
              <w:rPr>
                <w:rFonts w:asciiTheme="minorHAnsi" w:hAnsiTheme="minorHAnsi" w:cs="Arial"/>
                <w:bCs/>
                <w:sz w:val="18"/>
                <w:szCs w:val="18"/>
              </w:rPr>
              <w:t>Szacowany roczny spadek emisji gazów cieplarnianych</w:t>
            </w:r>
          </w:p>
        </w:tc>
        <w:tc>
          <w:tcPr>
            <w:tcW w:w="851" w:type="dxa"/>
            <w:gridSpan w:val="2"/>
            <w:shd w:val="clear" w:color="auto" w:fill="auto"/>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hAnsiTheme="minorHAnsi" w:cs="Arial"/>
                <w:bCs/>
                <w:sz w:val="18"/>
                <w:szCs w:val="18"/>
              </w:rPr>
              <w:t>ton ekwiwalentu CO</w:t>
            </w:r>
            <w:r w:rsidRPr="00FF3DAE">
              <w:rPr>
                <w:rFonts w:asciiTheme="minorHAnsi" w:hAnsiTheme="minorHAnsi" w:cs="Arial"/>
                <w:bCs/>
                <w:sz w:val="18"/>
                <w:szCs w:val="18"/>
                <w:vertAlign w:val="subscript"/>
              </w:rPr>
              <w:t>2</w:t>
            </w:r>
            <w:r w:rsidRPr="00FF3DAE">
              <w:rPr>
                <w:rFonts w:asciiTheme="minorHAnsi" w:hAnsiTheme="minorHAnsi" w:cs="Arial"/>
                <w:bCs/>
                <w:sz w:val="18"/>
                <w:szCs w:val="18"/>
              </w:rPr>
              <w:t>/rok</w:t>
            </w:r>
          </w:p>
        </w:tc>
        <w:tc>
          <w:tcPr>
            <w:tcW w:w="2354" w:type="dxa"/>
            <w:gridSpan w:val="4"/>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r>
      <w:tr w:rsidR="00495D93" w:rsidRPr="00FF3DAE" w:rsidTr="00D5703F">
        <w:tc>
          <w:tcPr>
            <w:tcW w:w="534" w:type="dxa"/>
            <w:vMerge/>
            <w:shd w:val="clear" w:color="auto" w:fill="auto"/>
          </w:tcPr>
          <w:p w:rsidR="00495D93" w:rsidRPr="00FF3DAE" w:rsidRDefault="00495D93" w:rsidP="00E446B3">
            <w:pPr>
              <w:spacing w:line="276" w:lineRule="auto"/>
              <w:rPr>
                <w:rFonts w:asciiTheme="minorHAnsi" w:eastAsia="Calibri" w:hAnsiTheme="minorHAnsi" w:cs="Calibri"/>
                <w:bCs/>
                <w:sz w:val="18"/>
                <w:szCs w:val="18"/>
                <w:lang w:eastAsia="en-US"/>
              </w:rPr>
            </w:pPr>
          </w:p>
        </w:tc>
        <w:tc>
          <w:tcPr>
            <w:tcW w:w="1842" w:type="dxa"/>
            <w:gridSpan w:val="4"/>
            <w:shd w:val="clear" w:color="auto" w:fill="auto"/>
          </w:tcPr>
          <w:p w:rsidR="00495D93" w:rsidRPr="00FF3DAE" w:rsidRDefault="00495D93" w:rsidP="00E446B3">
            <w:pPr>
              <w:rPr>
                <w:rFonts w:asciiTheme="minorHAnsi" w:eastAsia="Calibri" w:hAnsiTheme="minorHAnsi" w:cs="Calibri"/>
                <w:sz w:val="18"/>
                <w:szCs w:val="18"/>
                <w:lang w:eastAsia="en-US"/>
              </w:rPr>
            </w:pPr>
            <w:r w:rsidRPr="00FF3DAE">
              <w:rPr>
                <w:rFonts w:asciiTheme="minorHAnsi" w:hAnsiTheme="minorHAnsi" w:cs="Arial"/>
                <w:bCs/>
                <w:sz w:val="18"/>
                <w:szCs w:val="18"/>
              </w:rPr>
              <w:t>Szacowane zmniejszenie zużycia energii pierwotnej</w:t>
            </w:r>
          </w:p>
        </w:tc>
        <w:tc>
          <w:tcPr>
            <w:tcW w:w="851" w:type="dxa"/>
            <w:gridSpan w:val="2"/>
            <w:shd w:val="clear" w:color="auto" w:fill="auto"/>
          </w:tcPr>
          <w:p w:rsidR="00495D93" w:rsidRPr="00FF3DAE" w:rsidRDefault="00495D93" w:rsidP="00E446B3">
            <w:pPr>
              <w:rPr>
                <w:rFonts w:asciiTheme="minorHAnsi" w:hAnsiTheme="minorHAnsi" w:cs="Arial"/>
                <w:bCs/>
                <w:sz w:val="18"/>
                <w:szCs w:val="18"/>
              </w:rPr>
            </w:pPr>
            <w:r w:rsidRPr="00FF3DAE">
              <w:rPr>
                <w:rFonts w:asciiTheme="minorHAnsi" w:hAnsiTheme="minorHAnsi" w:cs="Arial"/>
                <w:bCs/>
                <w:sz w:val="18"/>
                <w:szCs w:val="18"/>
              </w:rPr>
              <w:t>GJ/rok</w:t>
            </w:r>
          </w:p>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hAnsiTheme="minorHAnsi" w:cs="Arial"/>
                <w:bCs/>
                <w:sz w:val="18"/>
                <w:szCs w:val="18"/>
              </w:rPr>
              <w:t>(toe)</w:t>
            </w:r>
          </w:p>
        </w:tc>
        <w:tc>
          <w:tcPr>
            <w:tcW w:w="2354" w:type="dxa"/>
            <w:gridSpan w:val="4"/>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21 000</w:t>
            </w:r>
          </w:p>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(510)</w:t>
            </w:r>
          </w:p>
        </w:tc>
      </w:tr>
      <w:tr w:rsidR="00495D93" w:rsidRPr="00FF3DAE" w:rsidTr="00D5703F">
        <w:tc>
          <w:tcPr>
            <w:tcW w:w="534" w:type="dxa"/>
            <w:vMerge/>
            <w:shd w:val="clear" w:color="auto" w:fill="auto"/>
          </w:tcPr>
          <w:p w:rsidR="00495D93" w:rsidRPr="00FF3DAE" w:rsidRDefault="00495D93" w:rsidP="00E446B3">
            <w:pPr>
              <w:rPr>
                <w:rFonts w:asciiTheme="minorHAnsi" w:eastAsia="Calibri" w:hAnsiTheme="minorHAnsi" w:cs="Calibri"/>
                <w:sz w:val="18"/>
                <w:szCs w:val="18"/>
                <w:lang w:eastAsia="en-US"/>
              </w:rPr>
            </w:pPr>
          </w:p>
        </w:tc>
        <w:tc>
          <w:tcPr>
            <w:tcW w:w="1842" w:type="dxa"/>
            <w:gridSpan w:val="4"/>
            <w:shd w:val="clear" w:color="auto" w:fill="auto"/>
          </w:tcPr>
          <w:p w:rsidR="00495D93" w:rsidRPr="00FF3DAE" w:rsidRDefault="00495D93" w:rsidP="00E446B3">
            <w:pPr>
              <w:rPr>
                <w:rFonts w:asciiTheme="minorHAnsi" w:eastAsia="Calibri" w:hAnsiTheme="minorHAnsi" w:cs="Calibri"/>
                <w:sz w:val="18"/>
                <w:szCs w:val="18"/>
                <w:lang w:eastAsia="en-US"/>
              </w:rPr>
            </w:pPr>
            <w:r w:rsidRPr="00FF3DAE">
              <w:rPr>
                <w:rFonts w:asciiTheme="minorHAnsi" w:hAnsiTheme="minorHAnsi" w:cs="Arial"/>
                <w:bCs/>
                <w:sz w:val="18"/>
                <w:szCs w:val="18"/>
              </w:rPr>
              <w:t>Liczba przedsiębiorstw otrzymujących wsparcie</w:t>
            </w:r>
          </w:p>
        </w:tc>
        <w:tc>
          <w:tcPr>
            <w:tcW w:w="851" w:type="dxa"/>
            <w:gridSpan w:val="2"/>
            <w:shd w:val="clear" w:color="auto" w:fill="auto"/>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hAnsiTheme="minorHAnsi" w:cs="Arial"/>
                <w:bCs/>
                <w:sz w:val="18"/>
                <w:szCs w:val="18"/>
              </w:rPr>
              <w:t>szt.</w:t>
            </w:r>
          </w:p>
        </w:tc>
        <w:tc>
          <w:tcPr>
            <w:tcW w:w="2354" w:type="dxa"/>
            <w:gridSpan w:val="4"/>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w:t>
            </w:r>
          </w:p>
        </w:tc>
      </w:tr>
      <w:tr w:rsidR="00495D93" w:rsidRPr="00FF3DAE" w:rsidTr="00D5703F">
        <w:tc>
          <w:tcPr>
            <w:tcW w:w="534" w:type="dxa"/>
            <w:vMerge/>
            <w:shd w:val="clear" w:color="auto" w:fill="auto"/>
          </w:tcPr>
          <w:p w:rsidR="00495D93" w:rsidRPr="00FF3DAE" w:rsidRDefault="00495D93" w:rsidP="00E446B3">
            <w:pPr>
              <w:rPr>
                <w:rFonts w:asciiTheme="minorHAnsi" w:eastAsia="Calibri" w:hAnsiTheme="minorHAnsi" w:cs="Calibri"/>
                <w:sz w:val="18"/>
                <w:szCs w:val="18"/>
                <w:lang w:eastAsia="en-US"/>
              </w:rPr>
            </w:pPr>
          </w:p>
        </w:tc>
        <w:tc>
          <w:tcPr>
            <w:tcW w:w="1842" w:type="dxa"/>
            <w:gridSpan w:val="4"/>
            <w:shd w:val="clear" w:color="auto" w:fill="auto"/>
          </w:tcPr>
          <w:p w:rsidR="00495D93" w:rsidRPr="00FF3DAE" w:rsidRDefault="00495D93" w:rsidP="00E446B3">
            <w:pPr>
              <w:rPr>
                <w:rFonts w:asciiTheme="minorHAnsi" w:eastAsia="Calibri" w:hAnsiTheme="minorHAnsi" w:cs="Calibri"/>
                <w:sz w:val="18"/>
                <w:szCs w:val="18"/>
                <w:lang w:eastAsia="en-US"/>
              </w:rPr>
            </w:pPr>
            <w:r w:rsidRPr="00FF3DAE">
              <w:rPr>
                <w:rFonts w:asciiTheme="minorHAnsi" w:hAnsiTheme="minorHAnsi" w:cs="Arial"/>
                <w:bCs/>
                <w:sz w:val="18"/>
                <w:szCs w:val="18"/>
              </w:rPr>
              <w:t>Długość wybudowanej lub zmodernizowanej sieci ciepłowniczej</w:t>
            </w:r>
          </w:p>
        </w:tc>
        <w:tc>
          <w:tcPr>
            <w:tcW w:w="851" w:type="dxa"/>
            <w:gridSpan w:val="2"/>
            <w:shd w:val="clear" w:color="auto" w:fill="auto"/>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hAnsiTheme="minorHAnsi" w:cs="Arial"/>
                <w:bCs/>
                <w:sz w:val="18"/>
                <w:szCs w:val="18"/>
              </w:rPr>
              <w:t>km</w:t>
            </w:r>
          </w:p>
        </w:tc>
        <w:tc>
          <w:tcPr>
            <w:tcW w:w="2354" w:type="dxa"/>
            <w:gridSpan w:val="4"/>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0</w:t>
            </w:r>
          </w:p>
        </w:tc>
        <w:tc>
          <w:tcPr>
            <w:tcW w:w="3883" w:type="dxa"/>
            <w:gridSpan w:val="6"/>
            <w:shd w:val="clear" w:color="auto" w:fill="auto"/>
            <w:vAlign w:val="center"/>
          </w:tcPr>
          <w:p w:rsidR="00495D93" w:rsidRPr="00FF3DAE" w:rsidRDefault="00495D93" w:rsidP="00E446B3">
            <w:pPr>
              <w:jc w:val="center"/>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10</w:t>
            </w:r>
          </w:p>
        </w:tc>
      </w:tr>
      <w:tr w:rsidR="00E446B3" w:rsidRPr="00FF3DAE" w:rsidTr="00980695">
        <w:tc>
          <w:tcPr>
            <w:tcW w:w="675" w:type="dxa"/>
            <w:gridSpan w:val="2"/>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15</w:t>
            </w:r>
          </w:p>
        </w:tc>
        <w:tc>
          <w:tcPr>
            <w:tcW w:w="8789" w:type="dxa"/>
            <w:gridSpan w:val="15"/>
            <w:shd w:val="clear" w:color="auto" w:fill="auto"/>
          </w:tcPr>
          <w:p w:rsidR="00E446B3" w:rsidRPr="00FF3DAE" w:rsidRDefault="00E446B3" w:rsidP="00E446B3">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bCs/>
                <w:sz w:val="18"/>
                <w:szCs w:val="18"/>
                <w:lang w:eastAsia="en-US"/>
              </w:rPr>
              <w:t xml:space="preserve">Planowana data złożenia wniosku o dofinansowanie (kwartał/rok) </w:t>
            </w:r>
            <w:r w:rsidR="00365BBF">
              <w:rPr>
                <w:rFonts w:asciiTheme="minorHAnsi" w:eastAsia="Calibri" w:hAnsiTheme="minorHAnsi" w:cs="Calibri"/>
                <w:bCs/>
                <w:sz w:val="18"/>
                <w:szCs w:val="18"/>
                <w:lang w:eastAsia="en-US"/>
              </w:rPr>
              <w:t>–</w:t>
            </w:r>
            <w:r w:rsidRPr="00FF3DAE">
              <w:rPr>
                <w:rFonts w:asciiTheme="minorHAnsi" w:eastAsia="Calibri" w:hAnsiTheme="minorHAnsi" w:cs="Calibri"/>
                <w:bCs/>
                <w:sz w:val="18"/>
                <w:szCs w:val="18"/>
                <w:lang w:eastAsia="en-US"/>
              </w:rPr>
              <w:t xml:space="preserve"> </w:t>
            </w:r>
            <w:r w:rsidR="00365BBF">
              <w:rPr>
                <w:rFonts w:asciiTheme="minorHAnsi" w:eastAsia="Calibri" w:hAnsiTheme="minorHAnsi" w:cs="Calibri"/>
                <w:bCs/>
                <w:sz w:val="18"/>
                <w:szCs w:val="18"/>
                <w:lang w:eastAsia="en-US"/>
              </w:rPr>
              <w:t>IV</w:t>
            </w:r>
            <w:r w:rsidR="00DD2235">
              <w:rPr>
                <w:rFonts w:asciiTheme="minorHAnsi" w:eastAsia="Calibri" w:hAnsiTheme="minorHAnsi" w:cs="Calibri"/>
                <w:bCs/>
                <w:sz w:val="18"/>
                <w:szCs w:val="18"/>
                <w:lang w:eastAsia="en-US"/>
              </w:rPr>
              <w:t xml:space="preserve"> </w:t>
            </w:r>
            <w:r w:rsidR="00365BBF">
              <w:rPr>
                <w:rFonts w:asciiTheme="minorHAnsi" w:eastAsia="Calibri" w:hAnsiTheme="minorHAnsi" w:cs="Calibri"/>
                <w:bCs/>
                <w:sz w:val="18"/>
                <w:szCs w:val="18"/>
                <w:lang w:eastAsia="en-US"/>
              </w:rPr>
              <w:t>/</w:t>
            </w:r>
            <w:r w:rsidR="00DD2235">
              <w:rPr>
                <w:rFonts w:asciiTheme="minorHAnsi" w:eastAsia="Calibri" w:hAnsiTheme="minorHAnsi" w:cs="Calibri"/>
                <w:bCs/>
                <w:sz w:val="18"/>
                <w:szCs w:val="18"/>
                <w:lang w:eastAsia="en-US"/>
              </w:rPr>
              <w:t xml:space="preserve"> </w:t>
            </w:r>
            <w:r w:rsidR="00365BBF">
              <w:rPr>
                <w:rFonts w:asciiTheme="minorHAnsi" w:eastAsia="Calibri" w:hAnsiTheme="minorHAnsi" w:cs="Calibri"/>
                <w:bCs/>
                <w:sz w:val="18"/>
                <w:szCs w:val="18"/>
                <w:lang w:eastAsia="en-US"/>
              </w:rPr>
              <w:t>2016</w:t>
            </w:r>
          </w:p>
        </w:tc>
      </w:tr>
      <w:tr w:rsidR="00E446B3" w:rsidRPr="00FF3DAE" w:rsidTr="00980695">
        <w:tc>
          <w:tcPr>
            <w:tcW w:w="675" w:type="dxa"/>
            <w:gridSpan w:val="2"/>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15.1</w:t>
            </w:r>
          </w:p>
        </w:tc>
        <w:tc>
          <w:tcPr>
            <w:tcW w:w="1701" w:type="dxa"/>
            <w:gridSpan w:val="3"/>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Część przygotowawcza (jeśli dotyczy)</w:t>
            </w:r>
          </w:p>
        </w:tc>
        <w:tc>
          <w:tcPr>
            <w:tcW w:w="7088" w:type="dxa"/>
            <w:gridSpan w:val="12"/>
            <w:shd w:val="clear" w:color="auto" w:fill="auto"/>
          </w:tcPr>
          <w:p w:rsidR="00E446B3" w:rsidRPr="00FF3DAE" w:rsidRDefault="00E446B3" w:rsidP="00E446B3">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Nie dotyczy</w:t>
            </w:r>
          </w:p>
        </w:tc>
      </w:tr>
      <w:tr w:rsidR="00E446B3" w:rsidRPr="00FF3DAE" w:rsidTr="00980695">
        <w:tc>
          <w:tcPr>
            <w:tcW w:w="675" w:type="dxa"/>
            <w:gridSpan w:val="2"/>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15.2</w:t>
            </w:r>
          </w:p>
        </w:tc>
        <w:tc>
          <w:tcPr>
            <w:tcW w:w="1701" w:type="dxa"/>
            <w:gridSpan w:val="3"/>
            <w:shd w:val="clear" w:color="auto" w:fill="auto"/>
          </w:tcPr>
          <w:p w:rsidR="00E446B3" w:rsidRPr="00FF3DAE" w:rsidRDefault="00E446B3" w:rsidP="00E446B3">
            <w:pPr>
              <w:spacing w:line="276" w:lineRule="auto"/>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Część inwestycyjna</w:t>
            </w:r>
          </w:p>
        </w:tc>
        <w:tc>
          <w:tcPr>
            <w:tcW w:w="7088" w:type="dxa"/>
            <w:gridSpan w:val="12"/>
            <w:shd w:val="clear" w:color="auto" w:fill="auto"/>
          </w:tcPr>
          <w:p w:rsidR="00357683" w:rsidRDefault="00E446B3">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sz w:val="18"/>
                <w:szCs w:val="18"/>
                <w:lang w:eastAsia="en-US"/>
              </w:rPr>
              <w:t>I</w:t>
            </w:r>
            <w:r w:rsidR="00630ADC">
              <w:rPr>
                <w:rFonts w:asciiTheme="minorHAnsi" w:eastAsia="Calibri" w:hAnsiTheme="minorHAnsi" w:cs="Calibri"/>
                <w:sz w:val="18"/>
                <w:szCs w:val="18"/>
                <w:lang w:eastAsia="en-US"/>
              </w:rPr>
              <w:t>V</w:t>
            </w:r>
            <w:r w:rsidR="00DD2235">
              <w:rPr>
                <w:rFonts w:asciiTheme="minorHAnsi" w:eastAsia="Calibri" w:hAnsiTheme="minorHAnsi" w:cs="Calibri"/>
                <w:sz w:val="18"/>
                <w:szCs w:val="18"/>
                <w:lang w:eastAsia="en-US"/>
              </w:rPr>
              <w:t xml:space="preserve"> </w:t>
            </w:r>
            <w:r w:rsidRPr="00FF3DAE">
              <w:rPr>
                <w:rFonts w:asciiTheme="minorHAnsi" w:eastAsia="Calibri" w:hAnsiTheme="minorHAnsi" w:cs="Calibri"/>
                <w:sz w:val="18"/>
                <w:szCs w:val="18"/>
                <w:lang w:eastAsia="en-US"/>
              </w:rPr>
              <w:t>/</w:t>
            </w:r>
            <w:r w:rsidR="00DD2235">
              <w:rPr>
                <w:rFonts w:asciiTheme="minorHAnsi" w:eastAsia="Calibri" w:hAnsiTheme="minorHAnsi" w:cs="Calibri"/>
                <w:sz w:val="18"/>
                <w:szCs w:val="18"/>
                <w:lang w:eastAsia="en-US"/>
              </w:rPr>
              <w:t xml:space="preserve"> </w:t>
            </w:r>
            <w:r w:rsidRPr="00FF3DAE">
              <w:rPr>
                <w:rFonts w:asciiTheme="minorHAnsi" w:eastAsia="Calibri" w:hAnsiTheme="minorHAnsi" w:cs="Calibri"/>
                <w:sz w:val="18"/>
                <w:szCs w:val="18"/>
                <w:lang w:eastAsia="en-US"/>
              </w:rPr>
              <w:t>201</w:t>
            </w:r>
            <w:r w:rsidR="00630ADC">
              <w:rPr>
                <w:rFonts w:asciiTheme="minorHAnsi" w:eastAsia="Calibri" w:hAnsiTheme="minorHAnsi" w:cs="Calibri"/>
                <w:sz w:val="18"/>
                <w:szCs w:val="18"/>
                <w:lang w:eastAsia="en-US"/>
              </w:rPr>
              <w:t>6</w:t>
            </w:r>
          </w:p>
        </w:tc>
      </w:tr>
      <w:tr w:rsidR="00E446B3" w:rsidRPr="00FF3DAE" w:rsidTr="00980695">
        <w:tc>
          <w:tcPr>
            <w:tcW w:w="9464" w:type="dxa"/>
            <w:gridSpan w:val="17"/>
          </w:tcPr>
          <w:p w:rsidR="00D3641D" w:rsidRPr="00FF3DAE" w:rsidRDefault="00D3641D" w:rsidP="00E446B3">
            <w:pPr>
              <w:spacing w:line="276" w:lineRule="auto"/>
              <w:jc w:val="both"/>
              <w:rPr>
                <w:rFonts w:asciiTheme="minorHAnsi" w:eastAsia="Calibri" w:hAnsiTheme="minorHAnsi" w:cs="Calibri"/>
                <w:bCs/>
                <w:sz w:val="18"/>
                <w:szCs w:val="18"/>
                <w:lang w:eastAsia="en-US"/>
              </w:rPr>
            </w:pPr>
          </w:p>
          <w:p w:rsidR="00E446B3" w:rsidRPr="00FF3DAE" w:rsidRDefault="00E446B3" w:rsidP="00E446B3">
            <w:pPr>
              <w:spacing w:line="276" w:lineRule="auto"/>
              <w:jc w:val="both"/>
              <w:rPr>
                <w:rFonts w:asciiTheme="minorHAnsi" w:eastAsia="Calibri" w:hAnsiTheme="minorHAnsi" w:cs="Calibri"/>
                <w:sz w:val="18"/>
                <w:szCs w:val="18"/>
                <w:lang w:eastAsia="en-US"/>
              </w:rPr>
            </w:pPr>
            <w:r w:rsidRPr="00FF3DAE">
              <w:rPr>
                <w:rFonts w:asciiTheme="minorHAnsi" w:eastAsia="Calibri" w:hAnsiTheme="minorHAnsi" w:cs="Calibri"/>
                <w:bCs/>
                <w:sz w:val="18"/>
                <w:szCs w:val="18"/>
                <w:lang w:eastAsia="en-US"/>
              </w:rPr>
              <w:t>16. Źródła finansowania w mln PLN</w:t>
            </w:r>
            <w:r w:rsidRPr="00FF3DAE">
              <w:rPr>
                <w:rStyle w:val="Odwoanieprzypisudolnego"/>
                <w:rFonts w:asciiTheme="minorHAnsi" w:eastAsia="Calibri" w:hAnsiTheme="minorHAnsi"/>
                <w:bCs/>
                <w:sz w:val="18"/>
                <w:szCs w:val="18"/>
                <w:lang w:eastAsia="en-US"/>
              </w:rPr>
              <w:footnoteReference w:id="36"/>
            </w:r>
          </w:p>
        </w:tc>
      </w:tr>
      <w:tr w:rsidR="00E446B3" w:rsidRPr="00FF3DAE" w:rsidTr="00980695">
        <w:tc>
          <w:tcPr>
            <w:tcW w:w="1526" w:type="dxa"/>
            <w:gridSpan w:val="3"/>
            <w:shd w:val="clear" w:color="auto" w:fill="BFBFBF"/>
          </w:tcPr>
          <w:p w:rsidR="00E446B3" w:rsidRPr="00FF3DAE" w:rsidRDefault="00E446B3" w:rsidP="00E446B3">
            <w:pPr>
              <w:spacing w:line="276" w:lineRule="auto"/>
              <w:jc w:val="both"/>
              <w:rPr>
                <w:rFonts w:asciiTheme="minorHAnsi" w:eastAsia="Calibri" w:hAnsiTheme="minorHAnsi" w:cs="Calibri"/>
                <w:bCs/>
                <w:sz w:val="18"/>
                <w:szCs w:val="18"/>
                <w:lang w:eastAsia="en-US"/>
              </w:rPr>
            </w:pPr>
          </w:p>
        </w:tc>
        <w:tc>
          <w:tcPr>
            <w:tcW w:w="709" w:type="dxa"/>
            <w:shd w:val="clear" w:color="auto" w:fill="auto"/>
            <w:vAlign w:val="center"/>
          </w:tcPr>
          <w:p w:rsidR="00E446B3" w:rsidRPr="00FF3DAE" w:rsidRDefault="00E446B3" w:rsidP="00C653DA">
            <w:pPr>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2015</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2016</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2017</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2018</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2019</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2021</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2022</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2023</w:t>
            </w:r>
          </w:p>
        </w:tc>
        <w:tc>
          <w:tcPr>
            <w:tcW w:w="851"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Razem</w:t>
            </w:r>
          </w:p>
        </w:tc>
      </w:tr>
      <w:tr w:rsidR="00D3641D" w:rsidRPr="00FF3DAE" w:rsidTr="00C67487">
        <w:tc>
          <w:tcPr>
            <w:tcW w:w="534" w:type="dxa"/>
            <w:shd w:val="clear" w:color="auto" w:fill="auto"/>
          </w:tcPr>
          <w:p w:rsidR="00D3641D" w:rsidRPr="00FF3DAE" w:rsidRDefault="00D3641D" w:rsidP="00D3641D">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w:t>
            </w:r>
          </w:p>
        </w:tc>
        <w:tc>
          <w:tcPr>
            <w:tcW w:w="992" w:type="dxa"/>
            <w:gridSpan w:val="2"/>
            <w:shd w:val="clear" w:color="auto" w:fill="auto"/>
          </w:tcPr>
          <w:p w:rsidR="00D3641D" w:rsidRPr="00FF3DAE" w:rsidRDefault="00D3641D" w:rsidP="00C653DA">
            <w:pP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Wsparcie UE</w:t>
            </w:r>
          </w:p>
          <w:p w:rsidR="00D3641D" w:rsidRPr="00FF3DAE" w:rsidRDefault="00D3641D" w:rsidP="00C653DA">
            <w:pP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(2+3+4)</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10,8</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9,75</w:t>
            </w:r>
          </w:p>
        </w:tc>
        <w:tc>
          <w:tcPr>
            <w:tcW w:w="708"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20,55</w:t>
            </w:r>
          </w:p>
        </w:tc>
      </w:tr>
      <w:tr w:rsidR="00E446B3" w:rsidRPr="00FF3DAE" w:rsidTr="00C67487">
        <w:tc>
          <w:tcPr>
            <w:tcW w:w="534" w:type="dxa"/>
            <w:shd w:val="clear" w:color="auto" w:fill="auto"/>
          </w:tcPr>
          <w:p w:rsidR="00E446B3" w:rsidRPr="00FF3DAE" w:rsidRDefault="00E446B3" w:rsidP="00E446B3">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2</w:t>
            </w:r>
          </w:p>
        </w:tc>
        <w:tc>
          <w:tcPr>
            <w:tcW w:w="992" w:type="dxa"/>
            <w:gridSpan w:val="2"/>
          </w:tcPr>
          <w:p w:rsidR="00E446B3" w:rsidRPr="00FF3DAE" w:rsidRDefault="00E446B3"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FS</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E446B3" w:rsidRPr="00FF3DAE" w:rsidRDefault="00D3641D"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D3641D" w:rsidRPr="00FF3DAE" w:rsidTr="00D3641D">
        <w:trPr>
          <w:trHeight w:val="383"/>
        </w:trPr>
        <w:tc>
          <w:tcPr>
            <w:tcW w:w="534" w:type="dxa"/>
            <w:shd w:val="clear" w:color="auto" w:fill="auto"/>
          </w:tcPr>
          <w:p w:rsidR="00D3641D" w:rsidRPr="00FF3DAE" w:rsidRDefault="00D3641D" w:rsidP="00D3641D">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3</w:t>
            </w:r>
          </w:p>
        </w:tc>
        <w:tc>
          <w:tcPr>
            <w:tcW w:w="992" w:type="dxa"/>
            <w:gridSpan w:val="2"/>
          </w:tcPr>
          <w:p w:rsidR="00D3641D" w:rsidRPr="00FF3DAE" w:rsidRDefault="00D3641D"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EFRR</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10,8</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9,75</w:t>
            </w:r>
          </w:p>
        </w:tc>
        <w:tc>
          <w:tcPr>
            <w:tcW w:w="708"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20,55</w:t>
            </w:r>
          </w:p>
        </w:tc>
      </w:tr>
      <w:tr w:rsidR="00E446B3" w:rsidRPr="00FF3DAE" w:rsidTr="00C67487">
        <w:tc>
          <w:tcPr>
            <w:tcW w:w="534" w:type="dxa"/>
            <w:shd w:val="clear" w:color="auto" w:fill="auto"/>
          </w:tcPr>
          <w:p w:rsidR="00E446B3" w:rsidRPr="00FF3DAE" w:rsidRDefault="00E446B3" w:rsidP="00E446B3">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4</w:t>
            </w:r>
          </w:p>
        </w:tc>
        <w:tc>
          <w:tcPr>
            <w:tcW w:w="992" w:type="dxa"/>
            <w:gridSpan w:val="2"/>
          </w:tcPr>
          <w:p w:rsidR="00E446B3" w:rsidRPr="00FF3DAE" w:rsidRDefault="00E446B3"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EFS</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E446B3" w:rsidRPr="00FF3DAE" w:rsidRDefault="00D3641D"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D3641D" w:rsidRPr="00FF3DAE" w:rsidTr="00C67487">
        <w:tc>
          <w:tcPr>
            <w:tcW w:w="534" w:type="dxa"/>
            <w:shd w:val="clear" w:color="auto" w:fill="auto"/>
          </w:tcPr>
          <w:p w:rsidR="00D3641D" w:rsidRPr="00FF3DAE" w:rsidRDefault="00D3641D" w:rsidP="00D3641D">
            <w:pPr>
              <w:spacing w:line="276" w:lineRule="auto"/>
              <w:jc w:val="both"/>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5</w:t>
            </w:r>
          </w:p>
        </w:tc>
        <w:tc>
          <w:tcPr>
            <w:tcW w:w="992" w:type="dxa"/>
            <w:gridSpan w:val="2"/>
            <w:shd w:val="clear" w:color="auto" w:fill="auto"/>
          </w:tcPr>
          <w:p w:rsidR="00D3641D" w:rsidRPr="00FF3DAE" w:rsidRDefault="00D3641D" w:rsidP="00C653DA">
            <w:pP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Wkład krajowy ogółem (10+11)</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3,6</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3,25</w:t>
            </w:r>
          </w:p>
        </w:tc>
        <w:tc>
          <w:tcPr>
            <w:tcW w:w="708"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6,85</w:t>
            </w:r>
          </w:p>
        </w:tc>
      </w:tr>
      <w:tr w:rsidR="00E446B3" w:rsidRPr="00FF3DAE" w:rsidTr="00C67487">
        <w:tc>
          <w:tcPr>
            <w:tcW w:w="534" w:type="dxa"/>
            <w:shd w:val="clear" w:color="auto" w:fill="auto"/>
          </w:tcPr>
          <w:p w:rsidR="00E446B3" w:rsidRPr="00FF3DAE" w:rsidRDefault="00E446B3" w:rsidP="00E446B3">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6</w:t>
            </w:r>
          </w:p>
        </w:tc>
        <w:tc>
          <w:tcPr>
            <w:tcW w:w="992" w:type="dxa"/>
            <w:gridSpan w:val="2"/>
          </w:tcPr>
          <w:p w:rsidR="00E446B3" w:rsidRPr="00FF3DAE" w:rsidRDefault="00E446B3"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państwa</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E446B3" w:rsidRPr="00FF3DAE" w:rsidRDefault="00D3641D"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E446B3" w:rsidRPr="00FF3DAE" w:rsidTr="00C67487">
        <w:tc>
          <w:tcPr>
            <w:tcW w:w="534" w:type="dxa"/>
            <w:shd w:val="clear" w:color="auto" w:fill="auto"/>
          </w:tcPr>
          <w:p w:rsidR="00E446B3" w:rsidRPr="00FF3DAE" w:rsidRDefault="00E446B3" w:rsidP="00E446B3">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7</w:t>
            </w:r>
          </w:p>
        </w:tc>
        <w:tc>
          <w:tcPr>
            <w:tcW w:w="992" w:type="dxa"/>
            <w:gridSpan w:val="2"/>
          </w:tcPr>
          <w:p w:rsidR="00E446B3" w:rsidRPr="00FF3DAE" w:rsidRDefault="00E446B3"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województwa</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E446B3" w:rsidRPr="00FF3DAE" w:rsidRDefault="00D3641D"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E446B3" w:rsidRPr="00FF3DAE" w:rsidTr="00C67487">
        <w:tc>
          <w:tcPr>
            <w:tcW w:w="534" w:type="dxa"/>
            <w:shd w:val="clear" w:color="auto" w:fill="auto"/>
          </w:tcPr>
          <w:p w:rsidR="00E446B3" w:rsidRPr="00FF3DAE" w:rsidRDefault="00E446B3" w:rsidP="00E446B3">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8</w:t>
            </w:r>
          </w:p>
        </w:tc>
        <w:tc>
          <w:tcPr>
            <w:tcW w:w="992" w:type="dxa"/>
            <w:gridSpan w:val="2"/>
          </w:tcPr>
          <w:p w:rsidR="00E446B3" w:rsidRPr="00FF3DAE" w:rsidRDefault="00E446B3"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Budżet pozostałych jst</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E446B3" w:rsidRPr="00FF3DAE" w:rsidRDefault="00D3641D"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E446B3" w:rsidRPr="00FF3DAE" w:rsidTr="00C67487">
        <w:tc>
          <w:tcPr>
            <w:tcW w:w="534" w:type="dxa"/>
            <w:shd w:val="clear" w:color="auto" w:fill="auto"/>
          </w:tcPr>
          <w:p w:rsidR="00E446B3" w:rsidRPr="00FF3DAE" w:rsidRDefault="00E446B3" w:rsidP="00E446B3">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9</w:t>
            </w:r>
          </w:p>
        </w:tc>
        <w:tc>
          <w:tcPr>
            <w:tcW w:w="992" w:type="dxa"/>
            <w:gridSpan w:val="2"/>
          </w:tcPr>
          <w:p w:rsidR="00E446B3" w:rsidRPr="00FF3DAE" w:rsidRDefault="00E446B3" w:rsidP="00C653DA">
            <w:pPr>
              <w:rPr>
                <w:rFonts w:asciiTheme="minorHAnsi" w:eastAsia="Calibri" w:hAnsiTheme="minorHAnsi" w:cs="Calibri"/>
                <w:bCs/>
                <w:sz w:val="18"/>
                <w:szCs w:val="18"/>
                <w:lang w:eastAsia="en-US"/>
              </w:rPr>
            </w:pPr>
            <w:r w:rsidRPr="00C653DA">
              <w:rPr>
                <w:rFonts w:asciiTheme="minorHAnsi" w:eastAsia="Calibri" w:hAnsiTheme="minorHAnsi" w:cs="Calibri"/>
                <w:bCs/>
                <w:spacing w:val="-4"/>
                <w:sz w:val="18"/>
                <w:szCs w:val="18"/>
                <w:lang w:eastAsia="en-US"/>
              </w:rPr>
              <w:t>inne środki</w:t>
            </w:r>
            <w:r w:rsidRPr="00FF3DAE">
              <w:rPr>
                <w:rFonts w:asciiTheme="minorHAnsi" w:eastAsia="Calibri" w:hAnsiTheme="minorHAnsi" w:cs="Calibri"/>
                <w:bCs/>
                <w:sz w:val="18"/>
                <w:szCs w:val="18"/>
                <w:lang w:eastAsia="en-US"/>
              </w:rPr>
              <w:t xml:space="preserve"> publiczne</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E446B3" w:rsidRPr="00FF3DAE" w:rsidRDefault="00D3641D"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E446B3" w:rsidRPr="00FF3DAE" w:rsidTr="00C67487">
        <w:tc>
          <w:tcPr>
            <w:tcW w:w="534" w:type="dxa"/>
            <w:shd w:val="clear" w:color="auto" w:fill="auto"/>
          </w:tcPr>
          <w:p w:rsidR="00E446B3" w:rsidRPr="00FF3DAE" w:rsidRDefault="00E446B3" w:rsidP="00E446B3">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10</w:t>
            </w:r>
          </w:p>
        </w:tc>
        <w:tc>
          <w:tcPr>
            <w:tcW w:w="992" w:type="dxa"/>
            <w:gridSpan w:val="2"/>
          </w:tcPr>
          <w:p w:rsidR="00E446B3" w:rsidRPr="00FF3DAE" w:rsidRDefault="00E446B3"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Środki publiczne ogółem (6+7+8+9)</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E446B3" w:rsidRPr="00FF3DAE" w:rsidRDefault="00D3641D"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w:t>
            </w:r>
          </w:p>
        </w:tc>
      </w:tr>
      <w:tr w:rsidR="00D3641D" w:rsidRPr="00FF3DAE" w:rsidTr="00C67487">
        <w:tc>
          <w:tcPr>
            <w:tcW w:w="534" w:type="dxa"/>
            <w:shd w:val="clear" w:color="auto" w:fill="auto"/>
          </w:tcPr>
          <w:p w:rsidR="00D3641D" w:rsidRPr="00FF3DAE" w:rsidRDefault="00D3641D" w:rsidP="00D3641D">
            <w:pPr>
              <w:spacing w:line="276" w:lineRule="auto"/>
              <w:jc w:val="both"/>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11</w:t>
            </w:r>
          </w:p>
        </w:tc>
        <w:tc>
          <w:tcPr>
            <w:tcW w:w="992" w:type="dxa"/>
            <w:gridSpan w:val="2"/>
          </w:tcPr>
          <w:p w:rsidR="00D3641D" w:rsidRPr="00FF3DAE" w:rsidRDefault="00D3641D" w:rsidP="00C653DA">
            <w:pP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Krajowe środki prywatne</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3,6</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3,25</w:t>
            </w:r>
          </w:p>
        </w:tc>
        <w:tc>
          <w:tcPr>
            <w:tcW w:w="708" w:type="dxa"/>
            <w:gridSpan w:val="2"/>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D3641D" w:rsidRPr="00FF3DAE" w:rsidRDefault="00D3641D" w:rsidP="00D3641D">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
                <w:bCs/>
                <w:sz w:val="18"/>
                <w:szCs w:val="18"/>
                <w:lang w:eastAsia="en-US"/>
              </w:rPr>
              <w:t>6,85</w:t>
            </w:r>
          </w:p>
        </w:tc>
      </w:tr>
      <w:tr w:rsidR="00E446B3" w:rsidRPr="00FF3DAE" w:rsidTr="00C67487">
        <w:tc>
          <w:tcPr>
            <w:tcW w:w="534" w:type="dxa"/>
            <w:shd w:val="clear" w:color="auto" w:fill="auto"/>
          </w:tcPr>
          <w:p w:rsidR="00E446B3" w:rsidRPr="00FF3DAE" w:rsidRDefault="00E446B3" w:rsidP="00E446B3">
            <w:pPr>
              <w:spacing w:line="276" w:lineRule="auto"/>
              <w:jc w:val="both"/>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12</w:t>
            </w:r>
          </w:p>
        </w:tc>
        <w:tc>
          <w:tcPr>
            <w:tcW w:w="992" w:type="dxa"/>
            <w:gridSpan w:val="2"/>
            <w:shd w:val="clear" w:color="auto" w:fill="auto"/>
          </w:tcPr>
          <w:p w:rsidR="00E446B3" w:rsidRPr="00FF3DAE" w:rsidRDefault="00E446B3" w:rsidP="00C653DA">
            <w:pP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Razem</w:t>
            </w:r>
          </w:p>
          <w:p w:rsidR="00E446B3" w:rsidRPr="00FF3DAE" w:rsidRDefault="00E446B3" w:rsidP="00C653DA">
            <w:pP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(1+5)</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8"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Cs/>
                <w:sz w:val="18"/>
                <w:szCs w:val="18"/>
                <w:lang w:eastAsia="en-US"/>
              </w:rPr>
            </w:pPr>
            <w:r w:rsidRPr="00FF3DAE">
              <w:rPr>
                <w:rFonts w:asciiTheme="minorHAnsi" w:eastAsia="Calibri" w:hAnsiTheme="minorHAnsi" w:cs="Calibri"/>
                <w:bCs/>
                <w:sz w:val="18"/>
                <w:szCs w:val="18"/>
                <w:lang w:eastAsia="en-US"/>
              </w:rPr>
              <w:t>nd.</w:t>
            </w:r>
          </w:p>
        </w:tc>
        <w:tc>
          <w:tcPr>
            <w:tcW w:w="709" w:type="dxa"/>
            <w:gridSpan w:val="2"/>
            <w:shd w:val="clear" w:color="auto" w:fill="auto"/>
            <w:vAlign w:val="center"/>
          </w:tcPr>
          <w:p w:rsidR="00E446B3" w:rsidRPr="00FF3DAE" w:rsidRDefault="00E446B3"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0,00</w:t>
            </w:r>
          </w:p>
        </w:tc>
        <w:tc>
          <w:tcPr>
            <w:tcW w:w="709" w:type="dxa"/>
            <w:shd w:val="clear" w:color="auto" w:fill="auto"/>
            <w:vAlign w:val="center"/>
          </w:tcPr>
          <w:p w:rsidR="00E446B3" w:rsidRPr="00FF3DAE" w:rsidRDefault="00D3641D"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14,4</w:t>
            </w:r>
          </w:p>
        </w:tc>
        <w:tc>
          <w:tcPr>
            <w:tcW w:w="709" w:type="dxa"/>
            <w:shd w:val="clear" w:color="auto" w:fill="auto"/>
            <w:vAlign w:val="center"/>
          </w:tcPr>
          <w:p w:rsidR="00E446B3" w:rsidRPr="00FF3DAE" w:rsidRDefault="00D3641D"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13</w:t>
            </w:r>
          </w:p>
        </w:tc>
        <w:tc>
          <w:tcPr>
            <w:tcW w:w="708" w:type="dxa"/>
            <w:gridSpan w:val="2"/>
            <w:shd w:val="clear" w:color="auto" w:fill="auto"/>
            <w:vAlign w:val="center"/>
          </w:tcPr>
          <w:p w:rsidR="00E446B3" w:rsidRPr="00FF3DAE" w:rsidRDefault="00D3641D"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E446B3" w:rsidRPr="00FF3DAE" w:rsidRDefault="00D3641D"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9"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708" w:type="dxa"/>
            <w:shd w:val="clear" w:color="auto" w:fill="auto"/>
            <w:vAlign w:val="center"/>
          </w:tcPr>
          <w:p w:rsidR="00E446B3" w:rsidRPr="00FF3DAE" w:rsidRDefault="00E446B3"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Cs/>
                <w:sz w:val="18"/>
                <w:szCs w:val="18"/>
                <w:lang w:eastAsia="en-US"/>
              </w:rPr>
              <w:t>0,00</w:t>
            </w:r>
          </w:p>
        </w:tc>
        <w:tc>
          <w:tcPr>
            <w:tcW w:w="851" w:type="dxa"/>
            <w:shd w:val="clear" w:color="auto" w:fill="auto"/>
            <w:vAlign w:val="center"/>
          </w:tcPr>
          <w:p w:rsidR="00E446B3" w:rsidRPr="00FF3DAE" w:rsidRDefault="00D3641D" w:rsidP="00E446B3">
            <w:pPr>
              <w:spacing w:line="276" w:lineRule="auto"/>
              <w:jc w:val="center"/>
              <w:rPr>
                <w:rFonts w:asciiTheme="minorHAnsi" w:eastAsia="Calibri" w:hAnsiTheme="minorHAnsi" w:cs="Calibri"/>
                <w:b/>
                <w:bCs/>
                <w:sz w:val="18"/>
                <w:szCs w:val="18"/>
                <w:lang w:eastAsia="en-US"/>
              </w:rPr>
            </w:pPr>
            <w:r w:rsidRPr="00FF3DAE">
              <w:rPr>
                <w:rFonts w:asciiTheme="minorHAnsi" w:eastAsia="Calibri" w:hAnsiTheme="minorHAnsi" w:cs="Calibri"/>
                <w:b/>
                <w:bCs/>
                <w:sz w:val="18"/>
                <w:szCs w:val="18"/>
                <w:lang w:eastAsia="en-US"/>
              </w:rPr>
              <w:t>27,4</w:t>
            </w:r>
          </w:p>
        </w:tc>
      </w:tr>
    </w:tbl>
    <w:p w:rsidR="00980695" w:rsidRPr="008402F2" w:rsidRDefault="00980695" w:rsidP="00980695">
      <w:pPr>
        <w:spacing w:before="120" w:after="120" w:line="276" w:lineRule="auto"/>
        <w:rPr>
          <w:rFonts w:ascii="Calibri" w:eastAsia="Calibri" w:hAnsi="Calibri" w:cs="Calibri"/>
          <w:sz w:val="18"/>
          <w:szCs w:val="18"/>
          <w:lang w:eastAsia="en-US"/>
        </w:rPr>
        <w:sectPr w:rsidR="00980695" w:rsidRPr="008402F2" w:rsidSect="00DE0C47">
          <w:headerReference w:type="default" r:id="rId14"/>
          <w:pgSz w:w="11906" w:h="16838"/>
          <w:pgMar w:top="1417" w:right="1417" w:bottom="1417" w:left="1417" w:header="708" w:footer="708" w:gutter="0"/>
          <w:cols w:space="708"/>
          <w:docGrid w:linePitch="360"/>
        </w:sectPr>
      </w:pPr>
    </w:p>
    <w:p w:rsidR="00980695" w:rsidRPr="001F5C68" w:rsidRDefault="00980695" w:rsidP="00980695">
      <w:pPr>
        <w:spacing w:line="276" w:lineRule="auto"/>
        <w:rPr>
          <w:rFonts w:ascii="Calibri" w:hAnsi="Calibri" w:cs="Calibri"/>
          <w:vanish/>
          <w:sz w:val="22"/>
          <w:szCs w:val="22"/>
        </w:rPr>
      </w:pPr>
    </w:p>
    <w:p w:rsidR="00980695" w:rsidRPr="001F5C68" w:rsidRDefault="00980695" w:rsidP="00980695">
      <w:pPr>
        <w:spacing w:line="276" w:lineRule="auto"/>
        <w:rPr>
          <w:rFonts w:ascii="Calibri" w:hAnsi="Calibri" w:cs="Calibri"/>
          <w:vanish/>
          <w:sz w:val="22"/>
          <w:szCs w:val="22"/>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8"/>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980695" w:rsidRPr="001F5C68" w:rsidTr="00980695">
        <w:trPr>
          <w:trHeight w:val="540"/>
        </w:trPr>
        <w:tc>
          <w:tcPr>
            <w:tcW w:w="5000" w:type="pct"/>
            <w:gridSpan w:val="41"/>
            <w:shd w:val="clear" w:color="auto" w:fill="auto"/>
            <w:vAlign w:val="center"/>
          </w:tcPr>
          <w:p w:rsidR="00980695" w:rsidRPr="00FF3DAE" w:rsidRDefault="00980695" w:rsidP="00980695">
            <w:pPr>
              <w:spacing w:before="120" w:after="120" w:line="276" w:lineRule="auto"/>
              <w:rPr>
                <w:rFonts w:ascii="Calibri" w:eastAsia="Calibri" w:hAnsi="Calibri" w:cs="Calibri"/>
                <w:sz w:val="18"/>
                <w:szCs w:val="18"/>
                <w:lang w:eastAsia="en-US"/>
              </w:rPr>
            </w:pPr>
            <w:r w:rsidRPr="00FF3DAE">
              <w:rPr>
                <w:rFonts w:ascii="Calibri" w:eastAsia="Calibri" w:hAnsi="Calibri" w:cs="Calibri"/>
                <w:sz w:val="18"/>
                <w:szCs w:val="18"/>
                <w:lang w:eastAsia="en-US"/>
              </w:rPr>
              <w:t xml:space="preserve">Część B Harmonogram </w:t>
            </w:r>
          </w:p>
        </w:tc>
      </w:tr>
      <w:tr w:rsidR="00980695" w:rsidRPr="001F5C68" w:rsidTr="00D5703F">
        <w:trPr>
          <w:trHeight w:val="675"/>
        </w:trPr>
        <w:tc>
          <w:tcPr>
            <w:tcW w:w="1394" w:type="pct"/>
            <w:vMerge w:val="restart"/>
            <w:shd w:val="clear" w:color="auto" w:fill="auto"/>
            <w:vAlign w:val="center"/>
          </w:tcPr>
          <w:p w:rsidR="00980695" w:rsidRPr="00FF3DAE" w:rsidRDefault="00980695" w:rsidP="00980695">
            <w:pPr>
              <w:spacing w:before="120" w:after="120" w:line="276" w:lineRule="auto"/>
              <w:jc w:val="center"/>
              <w:rPr>
                <w:rFonts w:ascii="Calibri" w:eastAsia="Calibri" w:hAnsi="Calibri" w:cs="Calibri"/>
                <w:bCs/>
                <w:sz w:val="18"/>
                <w:szCs w:val="18"/>
                <w:lang w:eastAsia="en-US"/>
              </w:rPr>
            </w:pPr>
            <w:r w:rsidRPr="00FF3DAE">
              <w:rPr>
                <w:rFonts w:ascii="Calibri" w:eastAsia="Calibri" w:hAnsi="Calibri" w:cs="Calibri"/>
                <w:bCs/>
                <w:sz w:val="18"/>
                <w:szCs w:val="18"/>
                <w:lang w:eastAsia="en-US"/>
              </w:rPr>
              <w:t>Harmonogram zadań</w:t>
            </w:r>
          </w:p>
          <w:p w:rsidR="00980695" w:rsidRPr="00FF3DAE" w:rsidRDefault="00980695" w:rsidP="00980695">
            <w:pPr>
              <w:spacing w:before="120" w:after="120" w:line="276" w:lineRule="auto"/>
              <w:jc w:val="center"/>
              <w:rPr>
                <w:rFonts w:ascii="Calibri" w:eastAsia="Calibri" w:hAnsi="Calibri" w:cs="Calibri"/>
                <w:bCs/>
                <w:sz w:val="18"/>
                <w:szCs w:val="18"/>
                <w:lang w:eastAsia="en-US"/>
              </w:rPr>
            </w:pPr>
          </w:p>
          <w:p w:rsidR="00980695" w:rsidRPr="00FF3DAE" w:rsidRDefault="00980695" w:rsidP="00980695">
            <w:pPr>
              <w:spacing w:before="120" w:after="120" w:line="276" w:lineRule="auto"/>
              <w:jc w:val="center"/>
              <w:rPr>
                <w:rFonts w:ascii="Calibri" w:eastAsia="Calibri" w:hAnsi="Calibri" w:cs="Calibri"/>
                <w:bCs/>
                <w:sz w:val="18"/>
                <w:szCs w:val="18"/>
                <w:lang w:eastAsia="en-US"/>
              </w:rPr>
            </w:pPr>
          </w:p>
          <w:p w:rsidR="00980695" w:rsidRPr="00FF3DAE" w:rsidRDefault="00980695" w:rsidP="00980695">
            <w:pPr>
              <w:spacing w:before="120" w:after="120" w:line="276" w:lineRule="auto"/>
              <w:jc w:val="center"/>
              <w:rPr>
                <w:rFonts w:ascii="Calibri" w:eastAsia="Calibri" w:hAnsi="Calibri" w:cs="Calibri"/>
                <w:bCs/>
                <w:sz w:val="18"/>
                <w:szCs w:val="18"/>
                <w:lang w:eastAsia="en-US"/>
              </w:rPr>
            </w:pPr>
          </w:p>
        </w:tc>
        <w:tc>
          <w:tcPr>
            <w:tcW w:w="361" w:type="pct"/>
            <w:gridSpan w:val="4"/>
            <w:tcBorders>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Do końca 2014</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2015</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2016</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2017</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2018</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2019</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2020</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2021</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2022</w:t>
            </w:r>
          </w:p>
        </w:tc>
        <w:tc>
          <w:tcPr>
            <w:tcW w:w="361" w:type="pct"/>
            <w:gridSpan w:val="4"/>
            <w:tcBorders>
              <w:lef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2023</w:t>
            </w:r>
          </w:p>
        </w:tc>
      </w:tr>
      <w:tr w:rsidR="00980695" w:rsidRPr="001F5C68" w:rsidTr="00D5703F">
        <w:trPr>
          <w:trHeight w:val="311"/>
        </w:trPr>
        <w:tc>
          <w:tcPr>
            <w:tcW w:w="1394" w:type="pct"/>
            <w:vMerge/>
            <w:shd w:val="clear" w:color="auto" w:fill="auto"/>
            <w:vAlign w:val="center"/>
          </w:tcPr>
          <w:p w:rsidR="00980695" w:rsidRPr="00FF3DAE" w:rsidRDefault="00980695" w:rsidP="00980695">
            <w:pPr>
              <w:spacing w:line="276" w:lineRule="auto"/>
              <w:jc w:val="center"/>
              <w:rPr>
                <w:rFonts w:ascii="Calibri" w:eastAsia="Calibri" w:hAnsi="Calibri" w:cs="Calibri"/>
                <w:bCs/>
                <w:sz w:val="18"/>
                <w:szCs w:val="18"/>
                <w:lang w:eastAsia="en-US"/>
              </w:rPr>
            </w:pPr>
          </w:p>
        </w:tc>
        <w:tc>
          <w:tcPr>
            <w:tcW w:w="361" w:type="pct"/>
            <w:gridSpan w:val="4"/>
            <w:tcBorders>
              <w:right w:val="single" w:sz="12" w:space="0" w:color="auto"/>
            </w:tcBorders>
            <w:shd w:val="clear" w:color="auto" w:fill="auto"/>
            <w:vAlign w:val="center"/>
          </w:tcPr>
          <w:p w:rsidR="00980695" w:rsidRPr="00FF3DAE" w:rsidRDefault="00980695" w:rsidP="00980695">
            <w:pPr>
              <w:spacing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Calibri" w:eastAsia="Calibri" w:hAnsi="Calibri" w:cs="Calibri"/>
                <w:sz w:val="18"/>
                <w:szCs w:val="18"/>
              </w:rPr>
            </w:pPr>
            <w:r w:rsidRPr="00FF3DAE">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Calibri" w:eastAsia="Calibri" w:hAnsi="Calibri" w:cs="Calibri"/>
                <w:sz w:val="18"/>
                <w:szCs w:val="18"/>
              </w:rPr>
            </w:pPr>
            <w:r w:rsidRPr="00FF3DAE">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Calibri" w:eastAsia="Calibri" w:hAnsi="Calibri" w:cs="Calibri"/>
                <w:sz w:val="18"/>
                <w:szCs w:val="18"/>
              </w:rPr>
            </w:pPr>
            <w:r w:rsidRPr="00FF3DAE">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80695" w:rsidRPr="00FF3DAE" w:rsidRDefault="00980695" w:rsidP="00980695">
            <w:pPr>
              <w:spacing w:line="276" w:lineRule="auto"/>
              <w:jc w:val="center"/>
              <w:rPr>
                <w:rFonts w:ascii="Calibri" w:eastAsia="Calibri" w:hAnsi="Calibri" w:cs="Calibri"/>
                <w:sz w:val="18"/>
                <w:szCs w:val="18"/>
              </w:rPr>
            </w:pPr>
            <w:r w:rsidRPr="00FF3DAE">
              <w:rPr>
                <w:rFonts w:ascii="Calibri" w:eastAsia="Calibri" w:hAnsi="Calibri" w:cs="Calibri"/>
                <w:sz w:val="18"/>
                <w:szCs w:val="18"/>
                <w:lang w:eastAsia="en-US"/>
              </w:rPr>
              <w:t>kwartał</w:t>
            </w:r>
          </w:p>
        </w:tc>
        <w:tc>
          <w:tcPr>
            <w:tcW w:w="361" w:type="pct"/>
            <w:gridSpan w:val="4"/>
            <w:tcBorders>
              <w:left w:val="single" w:sz="12" w:space="0" w:color="auto"/>
            </w:tcBorders>
            <w:shd w:val="clear" w:color="auto" w:fill="auto"/>
            <w:vAlign w:val="center"/>
          </w:tcPr>
          <w:p w:rsidR="00980695" w:rsidRPr="00FF3DAE" w:rsidRDefault="00980695" w:rsidP="00980695">
            <w:pPr>
              <w:spacing w:line="276" w:lineRule="auto"/>
              <w:jc w:val="center"/>
              <w:rPr>
                <w:rFonts w:ascii="Calibri" w:eastAsia="Calibri" w:hAnsi="Calibri" w:cs="Calibri"/>
                <w:sz w:val="18"/>
                <w:szCs w:val="18"/>
              </w:rPr>
            </w:pPr>
            <w:r w:rsidRPr="00FF3DAE">
              <w:rPr>
                <w:rFonts w:ascii="Calibri" w:eastAsia="Calibri" w:hAnsi="Calibri" w:cs="Calibri"/>
                <w:sz w:val="18"/>
                <w:szCs w:val="18"/>
                <w:lang w:eastAsia="en-US"/>
              </w:rPr>
              <w:t>kwartał</w:t>
            </w:r>
          </w:p>
        </w:tc>
      </w:tr>
      <w:tr w:rsidR="00FA7DA1" w:rsidRPr="001F5C68" w:rsidTr="00515752">
        <w:trPr>
          <w:trHeight w:val="313"/>
        </w:trPr>
        <w:tc>
          <w:tcPr>
            <w:tcW w:w="1394" w:type="pct"/>
            <w:vMerge/>
            <w:shd w:val="clear" w:color="auto" w:fill="auto"/>
            <w:vAlign w:val="center"/>
          </w:tcPr>
          <w:p w:rsidR="00980695" w:rsidRPr="00FF3DAE" w:rsidRDefault="00980695" w:rsidP="00980695">
            <w:pPr>
              <w:spacing w:before="120" w:after="120" w:line="276" w:lineRule="auto"/>
              <w:jc w:val="center"/>
              <w:rPr>
                <w:rFonts w:ascii="Calibri" w:eastAsia="Calibri" w:hAnsi="Calibri" w:cs="Calibri"/>
                <w:bCs/>
                <w:sz w:val="18"/>
                <w:szCs w:val="18"/>
                <w:lang w:eastAsia="en-US"/>
              </w:rPr>
            </w:pP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3</w:t>
            </w:r>
          </w:p>
        </w:tc>
        <w:tc>
          <w:tcPr>
            <w:tcW w:w="90" w:type="pct"/>
            <w:tcBorders>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3</w:t>
            </w:r>
          </w:p>
        </w:tc>
        <w:tc>
          <w:tcPr>
            <w:tcW w:w="90" w:type="pct"/>
            <w:tcBorders>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3</w:t>
            </w:r>
          </w:p>
        </w:tc>
        <w:tc>
          <w:tcPr>
            <w:tcW w:w="90" w:type="pct"/>
            <w:tcBorders>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3</w:t>
            </w:r>
          </w:p>
        </w:tc>
        <w:tc>
          <w:tcPr>
            <w:tcW w:w="90" w:type="pct"/>
            <w:tcBorders>
              <w:righ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1</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2</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3</w:t>
            </w:r>
          </w:p>
        </w:tc>
        <w:tc>
          <w:tcPr>
            <w:tcW w:w="90" w:type="pct"/>
            <w:shd w:val="clear" w:color="auto" w:fill="auto"/>
            <w:vAlign w:val="center"/>
          </w:tcPr>
          <w:p w:rsidR="00980695" w:rsidRPr="00FF3DAE" w:rsidRDefault="00980695" w:rsidP="00980695">
            <w:pPr>
              <w:spacing w:before="120" w:after="120" w:line="276" w:lineRule="auto"/>
              <w:jc w:val="center"/>
              <w:rPr>
                <w:rFonts w:ascii="Calibri" w:eastAsia="Calibri" w:hAnsi="Calibri" w:cs="Calibri"/>
                <w:sz w:val="18"/>
                <w:szCs w:val="18"/>
                <w:lang w:eastAsia="en-US"/>
              </w:rPr>
            </w:pPr>
            <w:r w:rsidRPr="00FF3DAE">
              <w:rPr>
                <w:rFonts w:ascii="Calibri" w:eastAsia="Calibri" w:hAnsi="Calibri" w:cs="Calibri"/>
                <w:sz w:val="18"/>
                <w:szCs w:val="18"/>
                <w:lang w:eastAsia="en-US"/>
              </w:rPr>
              <w:t>4</w:t>
            </w:r>
          </w:p>
        </w:tc>
      </w:tr>
      <w:tr w:rsidR="00FA7DA1" w:rsidRPr="001F5C68" w:rsidTr="00394B50">
        <w:tc>
          <w:tcPr>
            <w:tcW w:w="1394" w:type="pct"/>
            <w:shd w:val="clear" w:color="auto" w:fill="auto"/>
            <w:vAlign w:val="center"/>
          </w:tcPr>
          <w:p w:rsidR="00980695" w:rsidRPr="00FF3DAE" w:rsidRDefault="00980695" w:rsidP="00980695">
            <w:pPr>
              <w:spacing w:before="60" w:after="60"/>
              <w:contextualSpacing/>
              <w:rPr>
                <w:rFonts w:ascii="Calibri" w:eastAsia="Calibri" w:hAnsi="Calibri" w:cs="Calibri"/>
                <w:bCs/>
                <w:sz w:val="18"/>
                <w:szCs w:val="18"/>
                <w:lang w:eastAsia="en-US"/>
              </w:rPr>
            </w:pPr>
            <w:r w:rsidRPr="00FF3DAE">
              <w:rPr>
                <w:rFonts w:ascii="Calibri" w:eastAsia="Calibri" w:hAnsi="Calibri" w:cs="Calibri"/>
                <w:bCs/>
                <w:sz w:val="18"/>
                <w:szCs w:val="18"/>
                <w:lang w:eastAsia="en-US"/>
              </w:rPr>
              <w:t>Całkowity termin realizacji inwestycji</w:t>
            </w: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r>
      <w:tr w:rsidR="00FA7DA1" w:rsidRPr="001F5C68" w:rsidTr="00515752">
        <w:tc>
          <w:tcPr>
            <w:tcW w:w="1394" w:type="pct"/>
            <w:shd w:val="clear" w:color="auto" w:fill="auto"/>
          </w:tcPr>
          <w:p w:rsidR="00980695" w:rsidRPr="00FF3DAE" w:rsidRDefault="00980695" w:rsidP="00980695">
            <w:pPr>
              <w:spacing w:before="60" w:after="60"/>
              <w:contextualSpacing/>
              <w:rPr>
                <w:rFonts w:ascii="Calibri" w:eastAsia="Calibri" w:hAnsi="Calibri" w:cs="Calibri"/>
                <w:bCs/>
                <w:sz w:val="18"/>
                <w:szCs w:val="18"/>
                <w:lang w:eastAsia="en-US"/>
              </w:rPr>
            </w:pPr>
            <w:r w:rsidRPr="00FF3DAE">
              <w:rPr>
                <w:rFonts w:ascii="Calibri" w:eastAsia="Calibri" w:hAnsi="Calibri" w:cs="Calibri"/>
                <w:bCs/>
                <w:sz w:val="18"/>
                <w:szCs w:val="18"/>
                <w:lang w:eastAsia="en-US"/>
              </w:rPr>
              <w:t>Zadanie 1:</w:t>
            </w: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r>
      <w:tr w:rsidR="00FA7DA1" w:rsidRPr="001F5C68" w:rsidTr="00515752">
        <w:tc>
          <w:tcPr>
            <w:tcW w:w="1394" w:type="pct"/>
            <w:shd w:val="clear" w:color="auto" w:fill="auto"/>
          </w:tcPr>
          <w:p w:rsidR="00980695" w:rsidRPr="00FF3DAE" w:rsidRDefault="00980695" w:rsidP="00980695">
            <w:pPr>
              <w:spacing w:before="60" w:after="60"/>
              <w:ind w:firstLine="426"/>
              <w:contextualSpacing/>
              <w:rPr>
                <w:rFonts w:ascii="Calibri" w:eastAsia="Calibri" w:hAnsi="Calibri" w:cs="Calibri"/>
                <w:bCs/>
                <w:sz w:val="18"/>
                <w:szCs w:val="18"/>
                <w:lang w:eastAsia="en-US"/>
              </w:rPr>
            </w:pPr>
            <w:r w:rsidRPr="00FF3DAE">
              <w:rPr>
                <w:rFonts w:ascii="Calibri" w:eastAsia="Calibri" w:hAnsi="Calibri" w:cs="Calibri"/>
                <w:bCs/>
                <w:sz w:val="18"/>
                <w:szCs w:val="18"/>
                <w:lang w:eastAsia="en-US"/>
              </w:rPr>
              <w:t>Część inwestycyjna</w:t>
            </w:r>
            <w:r w:rsidRPr="00FF3DAE">
              <w:rPr>
                <w:rFonts w:ascii="Calibri" w:eastAsia="Calibri" w:hAnsi="Calibri" w:cs="Calibri"/>
                <w:bCs/>
                <w:sz w:val="18"/>
                <w:szCs w:val="18"/>
                <w:vertAlign w:val="superscript"/>
                <w:lang w:eastAsia="en-US"/>
              </w:rPr>
              <w:footnoteReference w:id="37"/>
            </w: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bottom w:val="single" w:sz="4"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bottom w:val="single" w:sz="4"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bottom w:val="single" w:sz="4" w:space="0" w:color="auto"/>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r>
      <w:tr w:rsidR="00FA7DA1" w:rsidRPr="001F5C68" w:rsidTr="00394B50">
        <w:tc>
          <w:tcPr>
            <w:tcW w:w="1394" w:type="pct"/>
            <w:shd w:val="clear" w:color="auto" w:fill="auto"/>
          </w:tcPr>
          <w:p w:rsidR="00980695" w:rsidRPr="00FF3DAE" w:rsidRDefault="00980695" w:rsidP="00980695">
            <w:pPr>
              <w:spacing w:before="60" w:after="60"/>
              <w:ind w:firstLine="426"/>
              <w:contextualSpacing/>
              <w:rPr>
                <w:rFonts w:ascii="Calibri" w:eastAsia="Calibri" w:hAnsi="Calibri" w:cs="Calibri"/>
                <w:bCs/>
                <w:sz w:val="18"/>
                <w:szCs w:val="18"/>
                <w:lang w:eastAsia="en-US"/>
              </w:rPr>
            </w:pPr>
            <w:r w:rsidRPr="00FF3DAE">
              <w:rPr>
                <w:rFonts w:ascii="Calibri" w:eastAsia="Calibri" w:hAnsi="Calibri" w:cs="Calibri"/>
                <w:bCs/>
                <w:sz w:val="18"/>
                <w:szCs w:val="18"/>
                <w:lang w:eastAsia="en-US"/>
              </w:rPr>
              <w:t xml:space="preserve">  </w:t>
            </w:r>
            <w:r w:rsidR="00515752" w:rsidRPr="00FF3DAE">
              <w:rPr>
                <w:rFonts w:ascii="Calibri" w:eastAsia="Calibri" w:hAnsi="Calibri" w:cs="Calibri"/>
                <w:bCs/>
                <w:sz w:val="18"/>
                <w:szCs w:val="18"/>
                <w:lang w:eastAsia="en-US"/>
              </w:rPr>
              <w:t>Wyłonienie wykonawcy w drodze przetargu</w:t>
            </w: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bottom w:val="single" w:sz="4" w:space="0" w:color="auto"/>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r>
      <w:tr w:rsidR="00FA7DA1" w:rsidRPr="001F5C68" w:rsidTr="00394B50">
        <w:tc>
          <w:tcPr>
            <w:tcW w:w="1394" w:type="pct"/>
            <w:shd w:val="clear" w:color="auto" w:fill="auto"/>
          </w:tcPr>
          <w:p w:rsidR="00980695" w:rsidRPr="00FF3DAE" w:rsidRDefault="00980695" w:rsidP="00980695">
            <w:pPr>
              <w:spacing w:before="60" w:after="60"/>
              <w:ind w:firstLine="426"/>
              <w:contextualSpacing/>
              <w:rPr>
                <w:rFonts w:ascii="Calibri" w:eastAsia="Calibri" w:hAnsi="Calibri" w:cs="Calibri"/>
                <w:bCs/>
                <w:sz w:val="18"/>
                <w:szCs w:val="18"/>
                <w:lang w:eastAsia="en-US"/>
              </w:rPr>
            </w:pPr>
            <w:r w:rsidRPr="00FF3DAE">
              <w:rPr>
                <w:rFonts w:ascii="Calibri" w:eastAsia="Calibri" w:hAnsi="Calibri" w:cs="Calibri"/>
                <w:bCs/>
                <w:sz w:val="18"/>
                <w:szCs w:val="18"/>
                <w:lang w:eastAsia="en-US"/>
              </w:rPr>
              <w:t xml:space="preserve">  </w:t>
            </w:r>
            <w:r w:rsidR="00515752" w:rsidRPr="00FF3DAE">
              <w:rPr>
                <w:rFonts w:ascii="Calibri" w:eastAsia="Calibri" w:hAnsi="Calibri" w:cs="Calibri"/>
                <w:bCs/>
                <w:sz w:val="18"/>
                <w:szCs w:val="18"/>
                <w:lang w:eastAsia="en-US"/>
              </w:rPr>
              <w:t>Realizacja inwestycji</w:t>
            </w: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bottom w:val="single" w:sz="4"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bottom w:val="single" w:sz="4"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bottom w:val="single" w:sz="4" w:space="0" w:color="auto"/>
              <w:right w:val="single" w:sz="12"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bottom w:val="single" w:sz="4"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bottom w:val="single" w:sz="4"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bottom w:val="single" w:sz="4"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bottom w:val="single" w:sz="4" w:space="0" w:color="auto"/>
              <w:right w:val="single" w:sz="12" w:space="0" w:color="auto"/>
            </w:tcBorders>
            <w:shd w:val="clear" w:color="auto" w:fill="92D050"/>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bottom w:val="single" w:sz="4"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bottom w:val="single" w:sz="4"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80695" w:rsidRPr="00FF3DAE" w:rsidRDefault="00980695" w:rsidP="00980695">
            <w:pPr>
              <w:spacing w:before="60" w:after="60"/>
              <w:contextualSpacing/>
              <w:jc w:val="center"/>
              <w:rPr>
                <w:rFonts w:ascii="Calibri" w:eastAsia="Calibri" w:hAnsi="Calibri" w:cs="Calibri"/>
                <w:sz w:val="18"/>
                <w:szCs w:val="18"/>
                <w:lang w:eastAsia="en-US"/>
              </w:rPr>
            </w:pPr>
          </w:p>
        </w:tc>
      </w:tr>
    </w:tbl>
    <w:p w:rsidR="00980695" w:rsidRPr="004C0089" w:rsidRDefault="00980695" w:rsidP="00980695"/>
    <w:p w:rsidR="00980695" w:rsidRPr="004C0089" w:rsidRDefault="00980695" w:rsidP="00980695"/>
    <w:p w:rsidR="00980695" w:rsidRPr="004C0089" w:rsidRDefault="00980695" w:rsidP="00980695"/>
    <w:p w:rsidR="00980695" w:rsidRPr="004C0089" w:rsidRDefault="00980695" w:rsidP="00980695"/>
    <w:p w:rsidR="00980695" w:rsidRPr="004C0089" w:rsidRDefault="00980695" w:rsidP="00980695"/>
    <w:p w:rsidR="00980695" w:rsidRPr="004C0089" w:rsidRDefault="00980695" w:rsidP="00980695"/>
    <w:p w:rsidR="00980695" w:rsidRPr="004C0089" w:rsidRDefault="00980695" w:rsidP="00980695"/>
    <w:p w:rsidR="00980695" w:rsidRPr="004C0089" w:rsidRDefault="00980695" w:rsidP="00980695"/>
    <w:p w:rsidR="00980695" w:rsidRPr="004C0089" w:rsidRDefault="00980695" w:rsidP="00980695"/>
    <w:p w:rsidR="00980695" w:rsidRPr="004C0089" w:rsidRDefault="00980695" w:rsidP="00980695"/>
    <w:p w:rsidR="00980695" w:rsidRPr="004C0089" w:rsidRDefault="00980695" w:rsidP="00980695"/>
    <w:p w:rsidR="00980695" w:rsidRPr="004C0089" w:rsidRDefault="00980695" w:rsidP="00980695"/>
    <w:p w:rsidR="00980695" w:rsidRDefault="00980695" w:rsidP="004C0089">
      <w:pPr>
        <w:tabs>
          <w:tab w:val="left" w:pos="6574"/>
        </w:tabs>
      </w:pPr>
    </w:p>
    <w:p w:rsidR="006A2A34" w:rsidRDefault="006A2A34" w:rsidP="004C0089">
      <w:pPr>
        <w:tabs>
          <w:tab w:val="left" w:pos="6574"/>
        </w:tabs>
      </w:pPr>
    </w:p>
    <w:p w:rsidR="006A2A34" w:rsidRDefault="006A2A34" w:rsidP="004C0089">
      <w:pPr>
        <w:tabs>
          <w:tab w:val="left" w:pos="6574"/>
        </w:tabs>
      </w:pPr>
    </w:p>
    <w:p w:rsidR="006A2A34" w:rsidRDefault="006A2A34" w:rsidP="004C0089">
      <w:pPr>
        <w:tabs>
          <w:tab w:val="left" w:pos="6574"/>
        </w:tabs>
      </w:pPr>
    </w:p>
    <w:p w:rsidR="006A2A34" w:rsidRDefault="006A2A34">
      <w:r>
        <w:br w:type="page"/>
      </w:r>
    </w:p>
    <w:p w:rsidR="007B6872" w:rsidRDefault="007B6872">
      <w:pPr>
        <w:sectPr w:rsidR="007B6872" w:rsidSect="007B6872">
          <w:headerReference w:type="default" r:id="rId15"/>
          <w:pgSz w:w="16838" w:h="11906" w:orient="landscape"/>
          <w:pgMar w:top="1417" w:right="1417" w:bottom="1417" w:left="1417" w:header="708" w:footer="708" w:gutter="0"/>
          <w:cols w:space="708"/>
          <w:docGrid w:linePitch="360"/>
        </w:sectPr>
      </w:pPr>
    </w:p>
    <w:p w:rsidR="00784629" w:rsidRDefault="00784629" w:rsidP="00784629"/>
    <w:p w:rsidR="00784629" w:rsidRPr="00D47853" w:rsidRDefault="00784629" w:rsidP="00784629">
      <w:pPr>
        <w:pStyle w:val="Legenda"/>
        <w:spacing w:line="276" w:lineRule="auto"/>
        <w:rPr>
          <w:rFonts w:ascii="Calibri" w:eastAsia="Calibri" w:hAnsi="Calibri" w:cs="Calibri"/>
          <w:sz w:val="18"/>
          <w:szCs w:val="18"/>
          <w:lang w:eastAsia="en-US"/>
        </w:rPr>
      </w:pPr>
      <w:r w:rsidRPr="00904981">
        <w:rPr>
          <w:rFonts w:ascii="Calibri" w:hAnsi="Calibri" w:cs="Calibri"/>
          <w:sz w:val="18"/>
          <w:szCs w:val="18"/>
        </w:rPr>
        <w:t xml:space="preserve">Załącznik D. </w:t>
      </w:r>
      <w:r w:rsidRPr="00904981">
        <w:rPr>
          <w:rFonts w:ascii="Calibri" w:eastAsia="Calibri" w:hAnsi="Calibri" w:cs="Calibri"/>
          <w:sz w:val="18"/>
          <w:szCs w:val="18"/>
          <w:lang w:eastAsia="en-US"/>
        </w:rPr>
        <w:t>Wzór fiszki zgłoszeniowej</w:t>
      </w:r>
      <w:r w:rsidRPr="00904981">
        <w:rPr>
          <w:rStyle w:val="Odwoanieprzypisudolnego"/>
          <w:rFonts w:ascii="Calibri" w:eastAsia="Calibri" w:hAnsi="Calibri"/>
          <w:sz w:val="18"/>
          <w:szCs w:val="18"/>
          <w:lang w:eastAsia="en-US"/>
        </w:rPr>
        <w:footnoteReference w:id="38"/>
      </w:r>
      <w:r w:rsidRPr="00904981">
        <w:rPr>
          <w:rFonts w:ascii="Calibri" w:eastAsia="Calibri" w:hAnsi="Calibri" w:cs="Calibri"/>
          <w:sz w:val="18"/>
          <w:szCs w:val="18"/>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784629" w:rsidRPr="00D47853" w:rsidTr="00784629">
        <w:tc>
          <w:tcPr>
            <w:tcW w:w="9464" w:type="dxa"/>
            <w:gridSpan w:val="17"/>
          </w:tcPr>
          <w:p w:rsidR="00784629" w:rsidRPr="00D47853" w:rsidRDefault="00784629" w:rsidP="00784629">
            <w:pPr>
              <w:spacing w:line="276" w:lineRule="auto"/>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Część A Informacje ogólne</w:t>
            </w:r>
          </w:p>
        </w:tc>
      </w:tr>
      <w:tr w:rsidR="00784629" w:rsidRPr="00D47853" w:rsidTr="00784629">
        <w:tc>
          <w:tcPr>
            <w:tcW w:w="534" w:type="dxa"/>
            <w:shd w:val="clear" w:color="auto" w:fill="auto"/>
            <w:noWrap/>
            <w:hideMark/>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w:t>
            </w:r>
          </w:p>
        </w:tc>
        <w:tc>
          <w:tcPr>
            <w:tcW w:w="2693" w:type="dxa"/>
            <w:gridSpan w:val="6"/>
            <w:shd w:val="clear" w:color="auto" w:fill="auto"/>
            <w:hideMark/>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Nazwa projektu</w:t>
            </w:r>
          </w:p>
        </w:tc>
        <w:tc>
          <w:tcPr>
            <w:tcW w:w="6237" w:type="dxa"/>
            <w:gridSpan w:val="10"/>
            <w:shd w:val="clear" w:color="auto" w:fill="auto"/>
            <w:hideMark/>
          </w:tcPr>
          <w:p w:rsidR="00784629" w:rsidRPr="00DF18E5" w:rsidRDefault="00784629" w:rsidP="00C653DA">
            <w:pPr>
              <w:spacing w:after="120"/>
              <w:ind w:left="743" w:hanging="743"/>
              <w:rPr>
                <w:rFonts w:asciiTheme="minorHAnsi" w:eastAsia="Calibri" w:hAnsiTheme="minorHAnsi" w:cs="Calibri"/>
                <w:bCs/>
                <w:sz w:val="18"/>
                <w:szCs w:val="18"/>
                <w:lang w:eastAsia="en-US"/>
              </w:rPr>
            </w:pPr>
            <w:r w:rsidRPr="00D47853">
              <w:rPr>
                <w:rFonts w:asciiTheme="minorHAnsi" w:hAnsiTheme="minorHAnsi" w:cs="Arial"/>
                <w:b/>
                <w:bCs/>
                <w:color w:val="000000"/>
                <w:sz w:val="18"/>
                <w:szCs w:val="18"/>
              </w:rPr>
              <w:t>4.VI.PE.5.</w:t>
            </w:r>
            <w:r w:rsidRPr="00D47853">
              <w:rPr>
                <w:rFonts w:asciiTheme="minorHAnsi" w:hAnsiTheme="minorHAnsi" w:cs="Arial"/>
                <w:color w:val="000000"/>
                <w:sz w:val="18"/>
                <w:szCs w:val="18"/>
              </w:rPr>
              <w:tab/>
              <w:t>Rozbudowa sieci ciepłowniczej z wysokosprawnej kogeneracji w Gdyni Południe, w obrębie dzielnic Orłowo i Mały Kack</w:t>
            </w:r>
          </w:p>
        </w:tc>
      </w:tr>
      <w:tr w:rsidR="00784629" w:rsidRPr="00D47853" w:rsidTr="00784629">
        <w:tc>
          <w:tcPr>
            <w:tcW w:w="534" w:type="dxa"/>
            <w:shd w:val="clear" w:color="auto" w:fill="auto"/>
            <w:hideMark/>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2</w:t>
            </w:r>
          </w:p>
        </w:tc>
        <w:tc>
          <w:tcPr>
            <w:tcW w:w="2693" w:type="dxa"/>
            <w:gridSpan w:val="6"/>
            <w:shd w:val="clear" w:color="auto" w:fill="auto"/>
            <w:hideMark/>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Lokalizacja inwestycji woj./powiat/gmina </w:t>
            </w:r>
          </w:p>
        </w:tc>
        <w:tc>
          <w:tcPr>
            <w:tcW w:w="6237" w:type="dxa"/>
            <w:gridSpan w:val="10"/>
            <w:shd w:val="clear" w:color="auto" w:fill="auto"/>
            <w:noWrap/>
            <w:vAlign w:val="center"/>
            <w:hideMark/>
          </w:tcPr>
          <w:p w:rsidR="00784629" w:rsidRPr="00D47853" w:rsidRDefault="0045469C" w:rsidP="0045469C">
            <w:pPr>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P</w:t>
            </w:r>
            <w:r w:rsidR="00784629" w:rsidRPr="00904981">
              <w:rPr>
                <w:rFonts w:asciiTheme="minorHAnsi" w:eastAsia="Calibri" w:hAnsiTheme="minorHAnsi" w:cs="Calibri"/>
                <w:bCs/>
                <w:sz w:val="18"/>
                <w:szCs w:val="18"/>
                <w:lang w:eastAsia="en-US"/>
              </w:rPr>
              <w:t xml:space="preserve">omorskie/ Gdynia/ </w:t>
            </w:r>
            <w:r w:rsidR="006E53BF">
              <w:rPr>
                <w:rFonts w:asciiTheme="minorHAnsi" w:eastAsia="Calibri" w:hAnsiTheme="minorHAnsi" w:cs="Calibri"/>
                <w:bCs/>
                <w:sz w:val="18"/>
                <w:szCs w:val="18"/>
                <w:lang w:eastAsia="en-US"/>
              </w:rPr>
              <w:t>Gmina M</w:t>
            </w:r>
            <w:r w:rsidR="00784629" w:rsidRPr="00904981">
              <w:rPr>
                <w:rFonts w:asciiTheme="minorHAnsi" w:eastAsia="Calibri" w:hAnsiTheme="minorHAnsi" w:cs="Calibri"/>
                <w:bCs/>
                <w:sz w:val="18"/>
                <w:szCs w:val="18"/>
                <w:lang w:eastAsia="en-US"/>
              </w:rPr>
              <w:t>iast</w:t>
            </w:r>
            <w:r w:rsidR="006E53BF">
              <w:rPr>
                <w:rFonts w:asciiTheme="minorHAnsi" w:eastAsia="Calibri" w:hAnsiTheme="minorHAnsi" w:cs="Calibri"/>
                <w:bCs/>
                <w:sz w:val="18"/>
                <w:szCs w:val="18"/>
                <w:lang w:eastAsia="en-US"/>
              </w:rPr>
              <w:t>a</w:t>
            </w:r>
            <w:r w:rsidR="00784629" w:rsidRPr="00904981">
              <w:rPr>
                <w:rFonts w:asciiTheme="minorHAnsi" w:eastAsia="Calibri" w:hAnsiTheme="minorHAnsi" w:cs="Calibri"/>
                <w:bCs/>
                <w:sz w:val="18"/>
                <w:szCs w:val="18"/>
                <w:lang w:eastAsia="en-US"/>
              </w:rPr>
              <w:t xml:space="preserve"> Gdyni</w:t>
            </w:r>
          </w:p>
        </w:tc>
      </w:tr>
      <w:tr w:rsidR="00784629" w:rsidRPr="00D47853" w:rsidTr="00784629">
        <w:tc>
          <w:tcPr>
            <w:tcW w:w="534" w:type="dxa"/>
            <w:shd w:val="clear" w:color="auto" w:fill="auto"/>
            <w:vAlign w:val="center"/>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3</w:t>
            </w:r>
          </w:p>
        </w:tc>
        <w:tc>
          <w:tcPr>
            <w:tcW w:w="2693" w:type="dxa"/>
            <w:gridSpan w:val="6"/>
            <w:shd w:val="clear" w:color="auto" w:fill="auto"/>
            <w:vAlign w:val="center"/>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Uzasadnienie dla realizacji projektu </w:t>
            </w:r>
            <w:r w:rsidRPr="00904981">
              <w:rPr>
                <w:rFonts w:asciiTheme="minorHAnsi" w:eastAsia="Calibri" w:hAnsiTheme="minorHAnsi" w:cs="Calibri"/>
                <w:bCs/>
                <w:sz w:val="18"/>
                <w:szCs w:val="18"/>
                <w:lang w:eastAsia="en-US"/>
              </w:rPr>
              <w:br/>
              <w:t xml:space="preserve"> w trybie pozakonkursowym</w:t>
            </w:r>
            <w:r w:rsidRPr="00904981">
              <w:rPr>
                <w:rStyle w:val="Odwoanieprzypisudolnego"/>
                <w:rFonts w:asciiTheme="minorHAnsi" w:eastAsia="Calibri" w:hAnsiTheme="minorHAnsi" w:cs="Calibri"/>
                <w:bCs/>
                <w:sz w:val="18"/>
                <w:szCs w:val="18"/>
                <w:lang w:eastAsia="en-US"/>
              </w:rPr>
              <w:footnoteReference w:id="39"/>
            </w:r>
          </w:p>
        </w:tc>
        <w:tc>
          <w:tcPr>
            <w:tcW w:w="6237" w:type="dxa"/>
            <w:gridSpan w:val="10"/>
            <w:shd w:val="clear" w:color="auto" w:fill="auto"/>
            <w:vAlign w:val="center"/>
          </w:tcPr>
          <w:p w:rsidR="00CB7697" w:rsidRDefault="00784629" w:rsidP="00C653DA">
            <w:pPr>
              <w:spacing w:after="120"/>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Inwestycja ma strategiczne znaczenie społeczno-gospodarcze dla regionu.</w:t>
            </w:r>
          </w:p>
          <w:p w:rsidR="00CB7697" w:rsidRDefault="0045469C" w:rsidP="00C653DA">
            <w:pPr>
              <w:spacing w:after="120"/>
              <w:jc w:val="both"/>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P</w:t>
            </w:r>
            <w:r w:rsidR="00CC48FE">
              <w:rPr>
                <w:rFonts w:ascii="Calibri" w:eastAsia="Calibri" w:hAnsi="Calibri" w:cs="Calibri"/>
                <w:bCs/>
                <w:sz w:val="18"/>
                <w:szCs w:val="20"/>
              </w:rPr>
              <w:t>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Pr>
                <w:rFonts w:asciiTheme="minorHAnsi" w:eastAsia="Calibri" w:hAnsiTheme="minorHAnsi" w:cs="Calibri"/>
                <w:bCs/>
                <w:sz w:val="18"/>
                <w:szCs w:val="18"/>
                <w:lang w:eastAsia="en-US"/>
              </w:rPr>
              <w:t>.</w:t>
            </w:r>
          </w:p>
          <w:p w:rsidR="00CB7697" w:rsidRDefault="0045469C" w:rsidP="00C653DA">
            <w:pPr>
              <w:spacing w:after="120"/>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Pr</w:t>
            </w:r>
            <w:r>
              <w:rPr>
                <w:rFonts w:asciiTheme="minorHAnsi" w:eastAsia="Calibri" w:hAnsiTheme="minorHAnsi" w:cs="Calibri"/>
                <w:bCs/>
                <w:sz w:val="18"/>
                <w:szCs w:val="18"/>
                <w:lang w:eastAsia="en-US"/>
              </w:rPr>
              <w:t xml:space="preserve">ojekt jerst zgodny z </w:t>
            </w:r>
            <w:r w:rsidR="002770AE">
              <w:rPr>
                <w:rFonts w:ascii="Calibri" w:eastAsia="Calibri" w:hAnsi="Calibri" w:cs="Calibri"/>
                <w:bCs/>
                <w:sz w:val="18"/>
                <w:szCs w:val="18"/>
                <w:lang w:eastAsia="en-US"/>
              </w:rPr>
              <w:t>dyrektywą</w:t>
            </w:r>
            <w:r w:rsidR="002770AE" w:rsidRPr="001C6AF5">
              <w:rPr>
                <w:rFonts w:ascii="Calibri" w:eastAsia="Calibri" w:hAnsi="Calibri" w:cs="Calibri"/>
                <w:bCs/>
                <w:sz w:val="18"/>
                <w:szCs w:val="18"/>
                <w:lang w:eastAsia="en-US"/>
              </w:rPr>
              <w:t xml:space="preserve"> 2012/27/UE </w:t>
            </w:r>
            <w:r w:rsidR="002770AE">
              <w:rPr>
                <w:rFonts w:ascii="Calibri" w:eastAsia="Calibri" w:hAnsi="Calibri" w:cs="Calibri"/>
                <w:bCs/>
                <w:sz w:val="18"/>
                <w:szCs w:val="18"/>
                <w:lang w:eastAsia="en-US"/>
              </w:rPr>
              <w:t xml:space="preserve">oraz </w:t>
            </w:r>
            <w:r>
              <w:rPr>
                <w:rFonts w:asciiTheme="minorHAnsi" w:eastAsia="Calibri" w:hAnsiTheme="minorHAnsi" w:cs="Calibri"/>
                <w:bCs/>
                <w:sz w:val="18"/>
                <w:szCs w:val="18"/>
                <w:lang w:eastAsia="en-US"/>
              </w:rPr>
              <w:t>priorytetem inwestycyjnym 4.VI</w:t>
            </w:r>
            <w:r w:rsidRPr="00904981">
              <w:rPr>
                <w:rFonts w:asciiTheme="minorHAnsi" w:eastAsia="Calibri" w:hAnsiTheme="minorHAnsi" w:cs="Calibri"/>
                <w:bCs/>
                <w:sz w:val="18"/>
                <w:szCs w:val="18"/>
                <w:lang w:eastAsia="en-US"/>
              </w:rPr>
              <w:t xml:space="preserve"> POIiŚ 2014 – 2020,</w:t>
            </w:r>
          </w:p>
          <w:p w:rsidR="00CB7697" w:rsidRDefault="0045469C" w:rsidP="00C653DA">
            <w:pPr>
              <w:spacing w:after="120"/>
              <w:jc w:val="both"/>
              <w:rPr>
                <w:rFonts w:asciiTheme="minorHAnsi" w:hAnsiTheme="minorHAnsi" w:cs="Arial"/>
                <w:sz w:val="18"/>
                <w:szCs w:val="18"/>
              </w:rPr>
            </w:pPr>
            <w:r>
              <w:rPr>
                <w:rFonts w:asciiTheme="minorHAnsi" w:hAnsiTheme="minorHAnsi" w:cs="Arial"/>
                <w:sz w:val="18"/>
                <w:szCs w:val="18"/>
              </w:rPr>
              <w:t>Projekt</w:t>
            </w:r>
            <w:r>
              <w:rPr>
                <w:rFonts w:asciiTheme="minorHAnsi" w:hAnsiTheme="minorHAnsi" w:cs="Arial"/>
                <w:sz w:val="18"/>
                <w:szCs w:val="18"/>
                <w:lang w:eastAsia="ar-SA"/>
              </w:rPr>
              <w:t xml:space="preserve"> jest zgodny z</w:t>
            </w:r>
            <w:r w:rsidRPr="004C1735">
              <w:rPr>
                <w:rFonts w:asciiTheme="minorHAnsi" w:hAnsiTheme="minorHAnsi" w:cs="Arial"/>
                <w:sz w:val="18"/>
                <w:szCs w:val="18"/>
              </w:rPr>
              <w:t xml:space="preserve"> </w:t>
            </w:r>
            <w:r>
              <w:rPr>
                <w:rFonts w:asciiTheme="minorHAnsi" w:hAnsiTheme="minorHAnsi" w:cs="Arial"/>
                <w:sz w:val="18"/>
                <w:szCs w:val="18"/>
              </w:rPr>
              <w:t>„</w:t>
            </w:r>
            <w:r w:rsidR="00784629" w:rsidRPr="00904981">
              <w:rPr>
                <w:rFonts w:asciiTheme="minorHAnsi" w:eastAsia="Calibri" w:hAnsiTheme="minorHAnsi" w:cs="Calibri"/>
                <w:bCs/>
                <w:sz w:val="18"/>
                <w:szCs w:val="18"/>
                <w:lang w:eastAsia="en-US"/>
              </w:rPr>
              <w:t>Plan</w:t>
            </w:r>
            <w:r>
              <w:rPr>
                <w:rFonts w:asciiTheme="minorHAnsi" w:eastAsia="Calibri" w:hAnsiTheme="minorHAnsi" w:cs="Calibri"/>
                <w:bCs/>
                <w:sz w:val="18"/>
                <w:szCs w:val="18"/>
                <w:lang w:eastAsia="en-US"/>
              </w:rPr>
              <w:t>em</w:t>
            </w:r>
            <w:r w:rsidR="00784629" w:rsidRPr="00904981">
              <w:rPr>
                <w:rFonts w:asciiTheme="minorHAnsi" w:eastAsia="Calibri" w:hAnsiTheme="minorHAnsi" w:cs="Calibri"/>
                <w:bCs/>
                <w:sz w:val="18"/>
                <w:szCs w:val="18"/>
                <w:lang w:eastAsia="en-US"/>
              </w:rPr>
              <w:t xml:space="preserve"> działań na rzecz zrównoważonej energii dla Gdyni do roku 2020”</w:t>
            </w:r>
            <w:r>
              <w:rPr>
                <w:rFonts w:asciiTheme="minorHAnsi" w:eastAsia="Calibri" w:hAnsiTheme="minorHAnsi" w:cs="Calibri"/>
                <w:bCs/>
                <w:sz w:val="18"/>
                <w:szCs w:val="18"/>
                <w:lang w:eastAsia="en-US"/>
              </w:rPr>
              <w:t xml:space="preserve">, </w:t>
            </w:r>
            <w:r>
              <w:rPr>
                <w:rFonts w:asciiTheme="minorHAnsi" w:hAnsiTheme="minorHAnsi" w:cs="Arial"/>
                <w:sz w:val="18"/>
                <w:szCs w:val="18"/>
              </w:rPr>
              <w:t xml:space="preserve">przyjętym uchwałą Rady </w:t>
            </w:r>
            <w:r w:rsidRPr="00DB01BB">
              <w:rPr>
                <w:rFonts w:asciiTheme="minorHAnsi" w:hAnsiTheme="minorHAnsi" w:cs="Arial"/>
                <w:sz w:val="18"/>
                <w:szCs w:val="18"/>
              </w:rPr>
              <w:t xml:space="preserve">Miasta Gdyni nr </w:t>
            </w:r>
            <w:r w:rsidRPr="00CB1CAE">
              <w:rPr>
                <w:rFonts w:ascii="Calibri" w:hAnsi="Calibri"/>
                <w:sz w:val="18"/>
                <w:szCs w:val="18"/>
              </w:rPr>
              <w:t xml:space="preserve">XXIII/480/12 z </w:t>
            </w:r>
            <w:r>
              <w:rPr>
                <w:rFonts w:asciiTheme="minorHAnsi" w:hAnsiTheme="minorHAnsi"/>
                <w:sz w:val="18"/>
                <w:szCs w:val="18"/>
              </w:rPr>
              <w:t>dnia 26 września 20</w:t>
            </w:r>
            <w:r w:rsidRPr="00CB1CAE">
              <w:rPr>
                <w:rFonts w:ascii="Calibri" w:hAnsi="Calibri"/>
                <w:sz w:val="18"/>
                <w:szCs w:val="18"/>
              </w:rPr>
              <w:t>12</w:t>
            </w:r>
            <w:r>
              <w:rPr>
                <w:rFonts w:asciiTheme="minorHAnsi" w:hAnsiTheme="minorHAnsi"/>
                <w:sz w:val="18"/>
                <w:szCs w:val="18"/>
              </w:rPr>
              <w:t xml:space="preserve"> r</w:t>
            </w:r>
            <w:r w:rsidRPr="00DB01BB">
              <w:rPr>
                <w:rFonts w:asciiTheme="minorHAnsi" w:hAnsiTheme="minorHAnsi" w:cs="Arial"/>
                <w:sz w:val="18"/>
                <w:szCs w:val="18"/>
              </w:rPr>
              <w:t>.</w:t>
            </w:r>
            <w:r w:rsidR="00C340F0">
              <w:rPr>
                <w:rFonts w:ascii="Calibri" w:eastAsia="Calibri" w:hAnsi="Calibri" w:cs="Calibri"/>
                <w:bCs/>
                <w:sz w:val="18"/>
                <w:szCs w:val="20"/>
                <w:lang w:eastAsia="en-US"/>
              </w:rPr>
              <w:t xml:space="preserve"> (z późn.zm.).</w:t>
            </w:r>
          </w:p>
          <w:p w:rsidR="00305844" w:rsidRDefault="00305844" w:rsidP="00305844">
            <w:pPr>
              <w:jc w:val="both"/>
              <w:rPr>
                <w:rFonts w:ascii="Calibri" w:hAnsi="Calibri" w:cs="Arial"/>
                <w:spacing w:val="-6"/>
                <w:sz w:val="18"/>
                <w:szCs w:val="18"/>
              </w:rPr>
            </w:pPr>
            <w:r w:rsidRPr="00CB1CAE">
              <w:rPr>
                <w:rFonts w:ascii="Calibri" w:hAnsi="Calibri" w:cs="Arial"/>
                <w:spacing w:val="-6"/>
                <w:sz w:val="18"/>
                <w:szCs w:val="18"/>
              </w:rPr>
              <w:t xml:space="preserve">Projekt jest zgodny z </w:t>
            </w:r>
            <w:r w:rsidRPr="00CB1CAE">
              <w:rPr>
                <w:rFonts w:ascii="Calibri" w:eastAsia="Calibri" w:hAnsi="Calibri" w:cs="Calibri"/>
                <w:bCs/>
                <w:spacing w:val="-6"/>
                <w:sz w:val="18"/>
                <w:szCs w:val="20"/>
                <w:lang w:eastAsia="en-US"/>
              </w:rPr>
              <w:t>następującymi Programami /  Planami Gospodarki Niskoemisyjnej:</w:t>
            </w:r>
          </w:p>
          <w:p w:rsidR="00305844" w:rsidRDefault="00305844" w:rsidP="00305844">
            <w:pPr>
              <w:ind w:left="175" w:hanging="175"/>
              <w:jc w:val="both"/>
              <w:rPr>
                <w:rFonts w:ascii="Calibri" w:hAnsi="Calibri" w:cs="Arial"/>
                <w:sz w:val="18"/>
                <w:szCs w:val="18"/>
              </w:rPr>
            </w:pPr>
            <w:r w:rsidRPr="00374854">
              <w:rPr>
                <w:rFonts w:ascii="Calibri" w:eastAsia="Calibri" w:hAnsi="Calibri" w:cs="Calibri"/>
                <w:bCs/>
                <w:sz w:val="18"/>
                <w:szCs w:val="20"/>
                <w:lang w:eastAsia="en-US"/>
              </w:rPr>
              <w:t>•</w:t>
            </w:r>
            <w:r w:rsidRPr="00374854">
              <w:rPr>
                <w:rFonts w:ascii="Calibri" w:eastAsia="Calibri" w:hAnsi="Calibri" w:cs="Calibri"/>
                <w:bCs/>
                <w:sz w:val="18"/>
                <w:szCs w:val="20"/>
                <w:lang w:eastAsia="en-US"/>
              </w:rPr>
              <w:tab/>
            </w:r>
            <w:r>
              <w:rPr>
                <w:rFonts w:ascii="Calibri" w:hAnsi="Calibri" w:cs="Arial"/>
                <w:sz w:val="18"/>
                <w:szCs w:val="18"/>
                <w:lang w:eastAsia="ar-SA"/>
              </w:rPr>
              <w:t>p</w:t>
            </w:r>
            <w:r w:rsidRPr="00B36AA4">
              <w:rPr>
                <w:rFonts w:ascii="Calibri" w:hAnsi="Calibri" w:cs="Arial"/>
                <w:sz w:val="18"/>
                <w:szCs w:val="18"/>
                <w:lang w:eastAsia="ar-SA"/>
              </w:rPr>
              <w:t xml:space="preserve">rojekt </w:t>
            </w:r>
            <w:r>
              <w:rPr>
                <w:rFonts w:ascii="Calibri" w:hAnsi="Calibri" w:cs="Arial"/>
                <w:sz w:val="18"/>
                <w:szCs w:val="18"/>
                <w:lang w:eastAsia="ar-SA"/>
              </w:rPr>
              <w:t>jest zgodny z „Programem</w:t>
            </w:r>
            <w:r w:rsidRPr="00B36AA4">
              <w:rPr>
                <w:rFonts w:ascii="Calibri" w:hAnsi="Calibri" w:cs="Arial"/>
                <w:sz w:val="18"/>
                <w:szCs w:val="18"/>
                <w:lang w:eastAsia="ar-SA"/>
              </w:rPr>
              <w:t xml:space="preserve"> Gospodarki Niskoemisyjnej dla Obszaru Metropolitalnego Gdańsk-</w:t>
            </w:r>
            <w:r w:rsidRPr="00B36AA4">
              <w:rPr>
                <w:rFonts w:ascii="Calibri" w:hAnsi="Calibri" w:cs="Arial"/>
                <w:spacing w:val="-6"/>
                <w:sz w:val="18"/>
                <w:szCs w:val="18"/>
                <w:lang w:eastAsia="ar-SA"/>
              </w:rPr>
              <w:t>Gdynia</w:t>
            </w:r>
            <w:r>
              <w:rPr>
                <w:rFonts w:ascii="Calibri" w:hAnsi="Calibri" w:cs="Arial"/>
                <w:spacing w:val="-6"/>
                <w:sz w:val="18"/>
                <w:szCs w:val="18"/>
                <w:lang w:eastAsia="ar-SA"/>
              </w:rPr>
              <w:t>-Sopot” (Związku ZIT) przyjętym i wdrożonym</w:t>
            </w:r>
            <w:r w:rsidRPr="00B36AA4">
              <w:rPr>
                <w:rFonts w:ascii="Calibri" w:hAnsi="Calibri" w:cs="Arial"/>
                <w:spacing w:val="-6"/>
                <w:sz w:val="18"/>
                <w:szCs w:val="18"/>
                <w:lang w:eastAsia="ar-SA"/>
              </w:rPr>
              <w:t xml:space="preserve"> uchwałą nr 41/2016 Walnego Zebrania Członków Stowarzyszenia OMG-G-S z dnia 25 stycznia 2016 r</w:t>
            </w:r>
            <w:r w:rsidRPr="00B36AA4">
              <w:rPr>
                <w:rFonts w:ascii="Calibri" w:hAnsi="Calibri" w:cs="Arial"/>
                <w:sz w:val="18"/>
                <w:szCs w:val="18"/>
                <w:lang w:eastAsia="ar-SA"/>
              </w:rPr>
              <w:t>.</w:t>
            </w:r>
            <w:r w:rsidR="00C340F0">
              <w:rPr>
                <w:rFonts w:ascii="Calibri" w:eastAsia="Calibri" w:hAnsi="Calibri" w:cs="Calibri"/>
                <w:bCs/>
                <w:sz w:val="18"/>
                <w:szCs w:val="20"/>
                <w:lang w:eastAsia="en-US"/>
              </w:rPr>
              <w:t xml:space="preserve"> (z późn.zm.)</w:t>
            </w:r>
            <w:r>
              <w:rPr>
                <w:rFonts w:ascii="Calibri" w:hAnsi="Calibri" w:cs="Arial"/>
                <w:sz w:val="18"/>
                <w:szCs w:val="18"/>
                <w:lang w:eastAsia="ar-SA"/>
              </w:rPr>
              <w:t>;</w:t>
            </w:r>
          </w:p>
          <w:p w:rsidR="00CB7697" w:rsidRDefault="00305844" w:rsidP="00C653DA">
            <w:pPr>
              <w:spacing w:after="120"/>
              <w:ind w:left="176" w:hanging="176"/>
              <w:jc w:val="both"/>
              <w:rPr>
                <w:rFonts w:asciiTheme="minorHAnsi" w:eastAsia="Calibri" w:hAnsiTheme="minorHAnsi" w:cs="Calibri"/>
                <w:bCs/>
                <w:sz w:val="18"/>
                <w:szCs w:val="18"/>
                <w:lang w:eastAsia="en-US"/>
              </w:rPr>
            </w:pPr>
            <w:r w:rsidRPr="00374854">
              <w:rPr>
                <w:rFonts w:ascii="Calibri" w:eastAsia="Calibri" w:hAnsi="Calibri" w:cs="Calibri"/>
                <w:bCs/>
                <w:sz w:val="18"/>
                <w:szCs w:val="20"/>
                <w:lang w:eastAsia="en-US"/>
              </w:rPr>
              <w:t>•</w:t>
            </w:r>
            <w:r w:rsidRPr="00374854">
              <w:rPr>
                <w:rFonts w:ascii="Calibri" w:eastAsia="Calibri" w:hAnsi="Calibri" w:cs="Calibri"/>
                <w:bCs/>
                <w:sz w:val="18"/>
                <w:szCs w:val="20"/>
                <w:lang w:eastAsia="en-US"/>
              </w:rPr>
              <w:tab/>
            </w:r>
            <w:r>
              <w:rPr>
                <w:rFonts w:ascii="Calibri" w:eastAsia="Calibri" w:hAnsi="Calibri" w:cs="Calibri"/>
                <w:bCs/>
                <w:sz w:val="18"/>
                <w:szCs w:val="20"/>
                <w:lang w:eastAsia="en-US"/>
              </w:rPr>
              <w:t xml:space="preserve">projekt jest zgodny z </w:t>
            </w:r>
            <w:r>
              <w:rPr>
                <w:rFonts w:ascii="Calibri" w:hAnsi="Calibri" w:cs="Arial"/>
                <w:sz w:val="18"/>
                <w:szCs w:val="18"/>
              </w:rPr>
              <w:t>„Planem</w:t>
            </w:r>
            <w:r w:rsidRPr="00B36AA4">
              <w:rPr>
                <w:rFonts w:ascii="Calibri" w:hAnsi="Calibri" w:cs="Arial"/>
                <w:sz w:val="18"/>
                <w:szCs w:val="18"/>
              </w:rPr>
              <w:t xml:space="preserve"> gospodarki niskoemisyjnej dla Gminy Miasta Gdyni na lata 2015 – 2020”, przyjętym uchwałą nr XV/321/15 Rady Miasta Gdyni z dnia 30 grudnia 2015 r.</w:t>
            </w:r>
            <w:r w:rsidR="00C340F0">
              <w:rPr>
                <w:rFonts w:ascii="Calibri" w:eastAsia="Calibri" w:hAnsi="Calibri" w:cs="Calibri"/>
                <w:bCs/>
                <w:sz w:val="18"/>
                <w:szCs w:val="20"/>
                <w:lang w:eastAsia="en-US"/>
              </w:rPr>
              <w:t xml:space="preserve"> (z późn.zm.).</w:t>
            </w:r>
          </w:p>
        </w:tc>
      </w:tr>
      <w:tr w:rsidR="00784629" w:rsidRPr="00D47853" w:rsidTr="00784629">
        <w:tc>
          <w:tcPr>
            <w:tcW w:w="534" w:type="dxa"/>
            <w:vMerge w:val="restart"/>
            <w:shd w:val="clear" w:color="auto" w:fill="auto"/>
            <w:vAlign w:val="center"/>
            <w:hideMark/>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4</w:t>
            </w:r>
          </w:p>
        </w:tc>
        <w:tc>
          <w:tcPr>
            <w:tcW w:w="2693" w:type="dxa"/>
            <w:gridSpan w:val="6"/>
            <w:vMerge w:val="restart"/>
            <w:shd w:val="clear" w:color="auto" w:fill="auto"/>
            <w:vAlign w:val="center"/>
            <w:hideMark/>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Przewidywany okres realizacji projektu</w:t>
            </w:r>
            <w:r w:rsidRPr="00904981">
              <w:rPr>
                <w:rStyle w:val="Odwoanieprzypisudolnego"/>
                <w:rFonts w:asciiTheme="minorHAnsi" w:eastAsia="Calibri" w:hAnsiTheme="minorHAnsi" w:cs="Calibri"/>
                <w:bCs/>
                <w:sz w:val="18"/>
                <w:szCs w:val="18"/>
                <w:lang w:eastAsia="en-US"/>
              </w:rPr>
              <w:footnoteReference w:id="40"/>
            </w:r>
          </w:p>
        </w:tc>
        <w:tc>
          <w:tcPr>
            <w:tcW w:w="2354" w:type="dxa"/>
            <w:gridSpan w:val="4"/>
            <w:shd w:val="clear" w:color="auto" w:fill="auto"/>
            <w:vAlign w:val="center"/>
            <w:hideMark/>
          </w:tcPr>
          <w:p w:rsidR="00784629" w:rsidRPr="00D47853" w:rsidRDefault="00784629" w:rsidP="00784629">
            <w:pPr>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data rozpoczęcia kwartał/rok</w:t>
            </w:r>
          </w:p>
        </w:tc>
        <w:tc>
          <w:tcPr>
            <w:tcW w:w="3883" w:type="dxa"/>
            <w:gridSpan w:val="6"/>
            <w:shd w:val="clear" w:color="auto" w:fill="auto"/>
            <w:vAlign w:val="center"/>
            <w:hideMark/>
          </w:tcPr>
          <w:p w:rsidR="00784629" w:rsidRPr="00D47853" w:rsidRDefault="00784629" w:rsidP="00784629">
            <w:pPr>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data zakończenia kwartał/rok</w:t>
            </w:r>
          </w:p>
        </w:tc>
      </w:tr>
      <w:tr w:rsidR="00784629" w:rsidRPr="00D47853" w:rsidTr="00784629">
        <w:tc>
          <w:tcPr>
            <w:tcW w:w="534" w:type="dxa"/>
            <w:vMerge/>
            <w:shd w:val="clear" w:color="auto" w:fill="auto"/>
            <w:hideMark/>
          </w:tcPr>
          <w:p w:rsidR="00784629" w:rsidRPr="00D47853" w:rsidRDefault="00784629" w:rsidP="00784629">
            <w:pPr>
              <w:spacing w:line="276" w:lineRule="auto"/>
              <w:rPr>
                <w:rFonts w:asciiTheme="minorHAnsi" w:eastAsia="Calibri" w:hAnsiTheme="minorHAnsi" w:cs="Calibri"/>
                <w:bCs/>
                <w:sz w:val="22"/>
                <w:szCs w:val="22"/>
                <w:lang w:eastAsia="en-US"/>
              </w:rPr>
            </w:pPr>
          </w:p>
        </w:tc>
        <w:tc>
          <w:tcPr>
            <w:tcW w:w="2693" w:type="dxa"/>
            <w:gridSpan w:val="6"/>
            <w:vMerge/>
            <w:shd w:val="clear" w:color="auto" w:fill="auto"/>
            <w:hideMark/>
          </w:tcPr>
          <w:p w:rsidR="00784629" w:rsidRPr="00D47853" w:rsidRDefault="00784629" w:rsidP="00784629">
            <w:pPr>
              <w:rPr>
                <w:rFonts w:asciiTheme="minorHAnsi" w:eastAsia="Calibri" w:hAnsiTheme="minorHAnsi" w:cs="Calibri"/>
                <w:bCs/>
                <w:sz w:val="18"/>
                <w:szCs w:val="18"/>
                <w:lang w:eastAsia="en-US"/>
              </w:rPr>
            </w:pPr>
          </w:p>
        </w:tc>
        <w:tc>
          <w:tcPr>
            <w:tcW w:w="2354" w:type="dxa"/>
            <w:gridSpan w:val="4"/>
            <w:shd w:val="clear" w:color="auto" w:fill="auto"/>
            <w:hideMark/>
          </w:tcPr>
          <w:p w:rsidR="00784629" w:rsidRPr="00D47853" w:rsidRDefault="00784629" w:rsidP="00784629">
            <w:pPr>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III</w:t>
            </w:r>
            <w:r w:rsidR="006E53BF">
              <w:rPr>
                <w:rFonts w:asciiTheme="minorHAnsi" w:eastAsia="Calibri" w:hAnsiTheme="minorHAnsi" w:cs="Calibri"/>
                <w:bCs/>
                <w:sz w:val="18"/>
                <w:szCs w:val="18"/>
                <w:lang w:eastAsia="en-US"/>
              </w:rPr>
              <w:t xml:space="preserve"> </w:t>
            </w:r>
            <w:r w:rsidRPr="00904981">
              <w:rPr>
                <w:rFonts w:asciiTheme="minorHAnsi" w:eastAsia="Calibri" w:hAnsiTheme="minorHAnsi" w:cs="Calibri"/>
                <w:bCs/>
                <w:sz w:val="18"/>
                <w:szCs w:val="18"/>
                <w:lang w:eastAsia="en-US"/>
              </w:rPr>
              <w:t>/</w:t>
            </w:r>
            <w:r w:rsidR="006E53BF">
              <w:rPr>
                <w:rFonts w:asciiTheme="minorHAnsi" w:eastAsia="Calibri" w:hAnsiTheme="minorHAnsi" w:cs="Calibri"/>
                <w:bCs/>
                <w:sz w:val="18"/>
                <w:szCs w:val="18"/>
                <w:lang w:eastAsia="en-US"/>
              </w:rPr>
              <w:t xml:space="preserve"> </w:t>
            </w:r>
            <w:r w:rsidRPr="00904981">
              <w:rPr>
                <w:rFonts w:asciiTheme="minorHAnsi" w:eastAsia="Calibri" w:hAnsiTheme="minorHAnsi" w:cs="Calibri"/>
                <w:bCs/>
                <w:sz w:val="18"/>
                <w:szCs w:val="18"/>
                <w:lang w:eastAsia="en-US"/>
              </w:rPr>
              <w:t>2017</w:t>
            </w:r>
          </w:p>
        </w:tc>
        <w:tc>
          <w:tcPr>
            <w:tcW w:w="3883" w:type="dxa"/>
            <w:gridSpan w:val="6"/>
            <w:shd w:val="clear" w:color="auto" w:fill="auto"/>
            <w:hideMark/>
          </w:tcPr>
          <w:p w:rsidR="00784629" w:rsidRPr="00D47853" w:rsidRDefault="00784629" w:rsidP="00784629">
            <w:pPr>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IV</w:t>
            </w:r>
            <w:r w:rsidR="006E53BF">
              <w:rPr>
                <w:rFonts w:asciiTheme="minorHAnsi" w:eastAsia="Calibri" w:hAnsiTheme="minorHAnsi" w:cs="Calibri"/>
                <w:bCs/>
                <w:sz w:val="18"/>
                <w:szCs w:val="18"/>
                <w:lang w:eastAsia="en-US"/>
              </w:rPr>
              <w:t xml:space="preserve"> </w:t>
            </w:r>
            <w:r w:rsidRPr="00904981">
              <w:rPr>
                <w:rFonts w:asciiTheme="minorHAnsi" w:eastAsia="Calibri" w:hAnsiTheme="minorHAnsi" w:cs="Calibri"/>
                <w:bCs/>
                <w:sz w:val="18"/>
                <w:szCs w:val="18"/>
                <w:lang w:eastAsia="en-US"/>
              </w:rPr>
              <w:t>/</w:t>
            </w:r>
            <w:r w:rsidR="006E53BF">
              <w:rPr>
                <w:rFonts w:asciiTheme="minorHAnsi" w:eastAsia="Calibri" w:hAnsiTheme="minorHAnsi" w:cs="Calibri"/>
                <w:bCs/>
                <w:sz w:val="18"/>
                <w:szCs w:val="18"/>
                <w:lang w:eastAsia="en-US"/>
              </w:rPr>
              <w:t xml:space="preserve"> </w:t>
            </w:r>
            <w:r w:rsidRPr="00904981">
              <w:rPr>
                <w:rFonts w:asciiTheme="minorHAnsi" w:eastAsia="Calibri" w:hAnsiTheme="minorHAnsi" w:cs="Calibri"/>
                <w:bCs/>
                <w:sz w:val="18"/>
                <w:szCs w:val="18"/>
                <w:lang w:eastAsia="en-US"/>
              </w:rPr>
              <w:t xml:space="preserve">2021 </w:t>
            </w:r>
          </w:p>
        </w:tc>
      </w:tr>
      <w:tr w:rsidR="00784629" w:rsidRPr="00D47853" w:rsidTr="00784629">
        <w:tc>
          <w:tcPr>
            <w:tcW w:w="534" w:type="dxa"/>
            <w:shd w:val="clear" w:color="auto" w:fill="auto"/>
            <w:hideMark/>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5</w:t>
            </w:r>
          </w:p>
        </w:tc>
        <w:tc>
          <w:tcPr>
            <w:tcW w:w="2693" w:type="dxa"/>
            <w:gridSpan w:val="6"/>
            <w:shd w:val="clear" w:color="auto" w:fill="auto"/>
            <w:hideMark/>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Szacunkowy koszt całkowity w mln PLN</w:t>
            </w:r>
          </w:p>
        </w:tc>
        <w:tc>
          <w:tcPr>
            <w:tcW w:w="6237" w:type="dxa"/>
            <w:gridSpan w:val="10"/>
            <w:shd w:val="clear" w:color="auto" w:fill="auto"/>
            <w:vAlign w:val="center"/>
            <w:hideMark/>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14,00</w:t>
            </w:r>
          </w:p>
        </w:tc>
      </w:tr>
      <w:tr w:rsidR="00784629" w:rsidRPr="00D47853" w:rsidTr="00784629">
        <w:tc>
          <w:tcPr>
            <w:tcW w:w="534" w:type="dxa"/>
            <w:shd w:val="clear" w:color="auto" w:fill="auto"/>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6</w:t>
            </w:r>
          </w:p>
        </w:tc>
        <w:tc>
          <w:tcPr>
            <w:tcW w:w="2693" w:type="dxa"/>
            <w:gridSpan w:val="6"/>
            <w:shd w:val="clear" w:color="auto" w:fill="auto"/>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Szacunkowy koszt kwalifikowalny w mln PLN</w:t>
            </w:r>
            <w:r w:rsidRPr="00904981">
              <w:rPr>
                <w:rStyle w:val="Odwoanieprzypisudolnego"/>
                <w:rFonts w:asciiTheme="minorHAnsi" w:eastAsia="Calibri" w:hAnsiTheme="minorHAnsi" w:cs="Calibri"/>
                <w:bCs/>
                <w:sz w:val="18"/>
                <w:szCs w:val="18"/>
                <w:lang w:eastAsia="en-US"/>
              </w:rPr>
              <w:footnoteReference w:id="41"/>
            </w:r>
          </w:p>
        </w:tc>
        <w:tc>
          <w:tcPr>
            <w:tcW w:w="6237" w:type="dxa"/>
            <w:gridSpan w:val="10"/>
            <w:shd w:val="clear" w:color="auto" w:fill="auto"/>
            <w:vAlign w:val="center"/>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14,00</w:t>
            </w:r>
          </w:p>
        </w:tc>
      </w:tr>
      <w:tr w:rsidR="00784629" w:rsidRPr="00D47853" w:rsidTr="00784629">
        <w:tc>
          <w:tcPr>
            <w:tcW w:w="534" w:type="dxa"/>
            <w:shd w:val="clear" w:color="auto" w:fill="auto"/>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7</w:t>
            </w:r>
          </w:p>
        </w:tc>
        <w:tc>
          <w:tcPr>
            <w:tcW w:w="2693" w:type="dxa"/>
            <w:gridSpan w:val="6"/>
            <w:shd w:val="clear" w:color="auto" w:fill="auto"/>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Szacunkowa kwota dofinansowania </w:t>
            </w:r>
            <w:r w:rsidRPr="00904981">
              <w:rPr>
                <w:rFonts w:asciiTheme="minorHAnsi" w:eastAsia="Calibri" w:hAnsiTheme="minorHAnsi" w:cs="Calibri"/>
                <w:bCs/>
                <w:sz w:val="18"/>
                <w:szCs w:val="18"/>
                <w:lang w:eastAsia="en-US"/>
              </w:rPr>
              <w:br/>
              <w:t>w mln PLN</w:t>
            </w:r>
          </w:p>
        </w:tc>
        <w:tc>
          <w:tcPr>
            <w:tcW w:w="6237" w:type="dxa"/>
            <w:gridSpan w:val="10"/>
            <w:shd w:val="clear" w:color="auto" w:fill="auto"/>
            <w:vAlign w:val="center"/>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10,50 (75%)</w:t>
            </w:r>
          </w:p>
        </w:tc>
      </w:tr>
      <w:tr w:rsidR="00784629" w:rsidRPr="00D47853" w:rsidTr="00784629">
        <w:tc>
          <w:tcPr>
            <w:tcW w:w="534" w:type="dxa"/>
            <w:shd w:val="clear" w:color="auto" w:fill="auto"/>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8</w:t>
            </w:r>
          </w:p>
        </w:tc>
        <w:tc>
          <w:tcPr>
            <w:tcW w:w="2693" w:type="dxa"/>
            <w:gridSpan w:val="6"/>
            <w:shd w:val="clear" w:color="auto" w:fill="auto"/>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Szacunkowa kwota dofinansowania UE w mln PLN</w:t>
            </w:r>
          </w:p>
        </w:tc>
        <w:tc>
          <w:tcPr>
            <w:tcW w:w="6237" w:type="dxa"/>
            <w:gridSpan w:val="10"/>
            <w:shd w:val="clear" w:color="auto" w:fill="auto"/>
            <w:vAlign w:val="center"/>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10,50 (75%)</w:t>
            </w:r>
          </w:p>
        </w:tc>
      </w:tr>
      <w:tr w:rsidR="00784629" w:rsidRPr="00D47853" w:rsidTr="00784629">
        <w:tc>
          <w:tcPr>
            <w:tcW w:w="534" w:type="dxa"/>
            <w:shd w:val="clear" w:color="auto" w:fill="auto"/>
            <w:noWrap/>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9</w:t>
            </w:r>
          </w:p>
        </w:tc>
        <w:tc>
          <w:tcPr>
            <w:tcW w:w="2693" w:type="dxa"/>
            <w:gridSpan w:val="6"/>
            <w:shd w:val="clear" w:color="auto" w:fill="auto"/>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rsidR="00784629" w:rsidRPr="00D47853" w:rsidRDefault="00784629" w:rsidP="00784629">
            <w:pPr>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Unijna i krajowa podstawa prawna:</w:t>
            </w:r>
          </w:p>
          <w:p w:rsidR="00784629" w:rsidRPr="00D47853" w:rsidRDefault="00784629" w:rsidP="00784629">
            <w:pPr>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C34F22" w:rsidRPr="001A67CD">
              <w:rPr>
                <w:rFonts w:ascii="Calibri" w:eastAsia="Calibri" w:hAnsi="Calibri" w:cs="Calibri"/>
                <w:bCs/>
                <w:sz w:val="18"/>
                <w:szCs w:val="18"/>
                <w:lang w:eastAsia="en-US"/>
              </w:rPr>
              <w:t>, z późn.zm.</w:t>
            </w:r>
            <w:r w:rsidRPr="00904981">
              <w:rPr>
                <w:rFonts w:asciiTheme="minorHAnsi" w:eastAsia="Calibri" w:hAnsiTheme="minorHAnsi" w:cs="Calibri"/>
                <w:bCs/>
                <w:sz w:val="18"/>
                <w:szCs w:val="18"/>
                <w:lang w:eastAsia="en-US"/>
              </w:rPr>
              <w:t>);</w:t>
            </w:r>
          </w:p>
          <w:p w:rsidR="00784629" w:rsidRPr="00D47853" w:rsidRDefault="00CB7697" w:rsidP="00C653DA">
            <w:pPr>
              <w:spacing w:after="120"/>
              <w:jc w:val="both"/>
              <w:rPr>
                <w:rFonts w:asciiTheme="minorHAnsi" w:eastAsia="Calibri" w:hAnsiTheme="minorHAnsi" w:cs="Calibri"/>
                <w:bCs/>
                <w:sz w:val="18"/>
                <w:szCs w:val="18"/>
                <w:lang w:eastAsia="en-US"/>
              </w:rPr>
            </w:pPr>
            <w:r w:rsidRPr="002327E3">
              <w:rPr>
                <w:rFonts w:ascii="Calibri" w:eastAsia="Calibri" w:hAnsi="Calibri" w:cs="Calibri"/>
                <w:bCs/>
                <w:sz w:val="18"/>
                <w:szCs w:val="18"/>
              </w:rPr>
              <w:t>–</w:t>
            </w:r>
            <w:r w:rsidR="00784629" w:rsidRPr="00904981">
              <w:rPr>
                <w:rFonts w:asciiTheme="minorHAnsi" w:eastAsia="Calibri" w:hAnsiTheme="minorHAnsi" w:cs="Calibri"/>
                <w:bCs/>
                <w:sz w:val="18"/>
                <w:szCs w:val="18"/>
                <w:lang w:eastAsia="en-US"/>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032070" w:rsidRPr="00C653DA">
              <w:rPr>
                <w:rFonts w:asciiTheme="minorHAnsi" w:eastAsia="Calibri" w:hAnsiTheme="minorHAnsi" w:cs="Calibri"/>
                <w:bCs/>
                <w:spacing w:val="-6"/>
                <w:sz w:val="18"/>
                <w:szCs w:val="18"/>
                <w:lang w:eastAsia="en-US"/>
              </w:rPr>
              <w:t>Operacyjnego Infrastruktura i Środowisko 2014-2020 (Dz. U. 2015 poz. 1802, z późn.zm.).</w:t>
            </w:r>
            <w:r w:rsidR="00784629" w:rsidRPr="00904981">
              <w:rPr>
                <w:rFonts w:asciiTheme="minorHAnsi" w:eastAsia="Calibri" w:hAnsiTheme="minorHAnsi" w:cs="Calibri"/>
                <w:bCs/>
                <w:sz w:val="18"/>
                <w:szCs w:val="18"/>
                <w:lang w:eastAsia="en-US"/>
              </w:rPr>
              <w:t xml:space="preserve"> </w:t>
            </w:r>
          </w:p>
        </w:tc>
      </w:tr>
      <w:tr w:rsidR="00784629" w:rsidRPr="00D47853" w:rsidTr="00784629">
        <w:tc>
          <w:tcPr>
            <w:tcW w:w="534" w:type="dxa"/>
            <w:shd w:val="clear" w:color="auto" w:fill="auto"/>
            <w:noWrap/>
            <w:hideMark/>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10</w:t>
            </w:r>
          </w:p>
        </w:tc>
        <w:tc>
          <w:tcPr>
            <w:tcW w:w="2693" w:type="dxa"/>
            <w:gridSpan w:val="6"/>
            <w:shd w:val="clear" w:color="auto" w:fill="auto"/>
            <w:hideMark/>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Potencjalny beneficjent</w:t>
            </w:r>
          </w:p>
        </w:tc>
        <w:tc>
          <w:tcPr>
            <w:tcW w:w="6237" w:type="dxa"/>
            <w:gridSpan w:val="10"/>
            <w:shd w:val="clear" w:color="auto" w:fill="auto"/>
            <w:noWrap/>
            <w:vAlign w:val="center"/>
            <w:hideMark/>
          </w:tcPr>
          <w:p w:rsidR="00784629" w:rsidRPr="00D47853" w:rsidRDefault="00784629" w:rsidP="00C653DA">
            <w:pPr>
              <w:spacing w:after="120"/>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Okręgowe Przedsiębiorstwo Energetyki Cieplnej Sp. z o.o. w Gdyni</w:t>
            </w:r>
          </w:p>
        </w:tc>
      </w:tr>
      <w:tr w:rsidR="00784629" w:rsidRPr="00D47853" w:rsidTr="00784629">
        <w:tc>
          <w:tcPr>
            <w:tcW w:w="534" w:type="dxa"/>
            <w:shd w:val="clear" w:color="auto" w:fill="auto"/>
            <w:noWrap/>
          </w:tcPr>
          <w:p w:rsidR="00784629" w:rsidRPr="00D47853" w:rsidDel="006040A9"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11</w:t>
            </w:r>
          </w:p>
        </w:tc>
        <w:tc>
          <w:tcPr>
            <w:tcW w:w="2693" w:type="dxa"/>
            <w:gridSpan w:val="6"/>
            <w:shd w:val="clear" w:color="auto" w:fill="auto"/>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Koordynator projektu</w:t>
            </w:r>
            <w:r w:rsidRPr="00904981">
              <w:rPr>
                <w:rStyle w:val="Odwoanieprzypisudolnego"/>
                <w:rFonts w:asciiTheme="minorHAnsi" w:eastAsia="Calibri" w:hAnsiTheme="minorHAnsi"/>
                <w:bCs/>
                <w:sz w:val="18"/>
                <w:szCs w:val="18"/>
                <w:lang w:eastAsia="en-US"/>
              </w:rPr>
              <w:footnoteReference w:id="42"/>
            </w:r>
          </w:p>
        </w:tc>
        <w:tc>
          <w:tcPr>
            <w:tcW w:w="6237" w:type="dxa"/>
            <w:gridSpan w:val="10"/>
            <w:shd w:val="clear" w:color="auto" w:fill="auto"/>
            <w:noWrap/>
          </w:tcPr>
          <w:p w:rsidR="00784629" w:rsidRPr="00D47853" w:rsidRDefault="00784629" w:rsidP="00784629">
            <w:pPr>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u w:val="single"/>
                <w:lang w:eastAsia="en-US"/>
              </w:rPr>
              <w:t>Koordynator na poziomie S ZIT</w:t>
            </w:r>
            <w:r w:rsidRPr="00904981">
              <w:rPr>
                <w:rFonts w:asciiTheme="minorHAnsi" w:eastAsia="Calibri" w:hAnsiTheme="minorHAnsi" w:cs="Calibri"/>
                <w:bCs/>
                <w:sz w:val="18"/>
                <w:szCs w:val="18"/>
                <w:lang w:eastAsia="en-US"/>
              </w:rPr>
              <w:t>:</w:t>
            </w:r>
          </w:p>
          <w:p w:rsidR="00784629" w:rsidRPr="00D47853" w:rsidRDefault="00784629" w:rsidP="00784629">
            <w:pPr>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Jacek Ołdakowski – Inspektor ds. Infrastruktury Technicznej, Wydział Gospodarki </w:t>
            </w:r>
            <w:r w:rsidRPr="00904981">
              <w:rPr>
                <w:rFonts w:asciiTheme="minorHAnsi" w:eastAsia="Calibri" w:hAnsiTheme="minorHAnsi" w:cs="Calibri"/>
                <w:bCs/>
                <w:sz w:val="18"/>
                <w:szCs w:val="18"/>
                <w:lang w:eastAsia="en-US"/>
              </w:rPr>
              <w:lastRenderedPageBreak/>
              <w:t>Komunalnej, Urząd Miejski w Gdańsku</w:t>
            </w:r>
          </w:p>
          <w:p w:rsidR="00784629" w:rsidRPr="00D47853" w:rsidRDefault="00784629" w:rsidP="00784629">
            <w:pPr>
              <w:jc w:val="both"/>
              <w:rPr>
                <w:rFonts w:asciiTheme="minorHAnsi" w:eastAsia="Calibri" w:hAnsiTheme="minorHAnsi" w:cs="Calibri"/>
                <w:bCs/>
                <w:sz w:val="18"/>
                <w:szCs w:val="18"/>
                <w:lang w:val="en-US" w:eastAsia="en-US"/>
              </w:rPr>
            </w:pPr>
            <w:r w:rsidRPr="00904981">
              <w:rPr>
                <w:rFonts w:asciiTheme="minorHAnsi" w:eastAsia="Calibri" w:hAnsiTheme="minorHAnsi" w:cs="Calibri"/>
                <w:bCs/>
                <w:sz w:val="18"/>
                <w:szCs w:val="18"/>
                <w:lang w:val="en-US" w:eastAsia="en-US"/>
              </w:rPr>
              <w:t>e-mail: jacek.oldakowski@gdansk.gda.pl</w:t>
            </w:r>
          </w:p>
          <w:p w:rsidR="00784629" w:rsidRPr="00D47853" w:rsidRDefault="00784629" w:rsidP="00C653DA">
            <w:pPr>
              <w:spacing w:after="120"/>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tel.: 58 323 61 11</w:t>
            </w:r>
          </w:p>
          <w:p w:rsidR="00784629" w:rsidRPr="00D47853" w:rsidRDefault="00784629" w:rsidP="00784629">
            <w:pPr>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u w:val="single"/>
                <w:lang w:eastAsia="en-US"/>
              </w:rPr>
              <w:t>Koordynator projektu</w:t>
            </w:r>
            <w:r w:rsidRPr="00904981">
              <w:rPr>
                <w:rFonts w:asciiTheme="minorHAnsi" w:eastAsia="Calibri" w:hAnsiTheme="minorHAnsi" w:cs="Calibri"/>
                <w:bCs/>
                <w:sz w:val="18"/>
                <w:szCs w:val="18"/>
                <w:lang w:eastAsia="en-US"/>
              </w:rPr>
              <w:t>:</w:t>
            </w:r>
          </w:p>
          <w:p w:rsidR="00784629" w:rsidRPr="00D47853" w:rsidRDefault="00784629" w:rsidP="00784629">
            <w:pPr>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Joanna Kotowicz – Starszy specjalista ds. programów międzynarodowych, Okręgowe Przedsiębiorstwo Energetyki Cieplnej Sp. z o.o.</w:t>
            </w:r>
          </w:p>
          <w:p w:rsidR="00784629" w:rsidRPr="00D47853" w:rsidRDefault="00784629" w:rsidP="00784629">
            <w:pPr>
              <w:jc w:val="both"/>
              <w:rPr>
                <w:rFonts w:asciiTheme="minorHAnsi" w:eastAsia="Calibri" w:hAnsiTheme="minorHAnsi" w:cs="Calibri"/>
                <w:bCs/>
                <w:sz w:val="18"/>
                <w:szCs w:val="18"/>
                <w:lang w:val="en-US" w:eastAsia="en-US"/>
              </w:rPr>
            </w:pPr>
            <w:r w:rsidRPr="00904981">
              <w:rPr>
                <w:rFonts w:asciiTheme="minorHAnsi" w:eastAsia="Calibri" w:hAnsiTheme="minorHAnsi" w:cs="Calibri"/>
                <w:bCs/>
                <w:sz w:val="18"/>
                <w:szCs w:val="18"/>
                <w:lang w:val="en-US" w:eastAsia="en-US"/>
              </w:rPr>
              <w:t>e-mail: j.kotowicz@opecgdy.com.pl</w:t>
            </w:r>
          </w:p>
          <w:p w:rsidR="00784629" w:rsidRPr="00D47853" w:rsidRDefault="00784629" w:rsidP="00C653DA">
            <w:pPr>
              <w:spacing w:after="120"/>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tel.: </w:t>
            </w:r>
            <w:r w:rsidRPr="00904981">
              <w:rPr>
                <w:rFonts w:asciiTheme="minorHAnsi" w:hAnsiTheme="minorHAnsi"/>
                <w:sz w:val="18"/>
                <w:szCs w:val="18"/>
              </w:rPr>
              <w:t xml:space="preserve">535 538 120, </w:t>
            </w:r>
            <w:r w:rsidRPr="00904981">
              <w:rPr>
                <w:rStyle w:val="object"/>
                <w:rFonts w:asciiTheme="minorHAnsi" w:hAnsiTheme="minorHAnsi"/>
                <w:sz w:val="18"/>
                <w:szCs w:val="18"/>
              </w:rPr>
              <w:t xml:space="preserve"> 58 627 39 23</w:t>
            </w:r>
          </w:p>
        </w:tc>
      </w:tr>
      <w:tr w:rsidR="00784629" w:rsidRPr="00D47853" w:rsidTr="00784629">
        <w:tc>
          <w:tcPr>
            <w:tcW w:w="534" w:type="dxa"/>
            <w:shd w:val="clear" w:color="auto" w:fill="auto"/>
            <w:hideMark/>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lastRenderedPageBreak/>
              <w:t>12</w:t>
            </w:r>
          </w:p>
        </w:tc>
        <w:tc>
          <w:tcPr>
            <w:tcW w:w="2693" w:type="dxa"/>
            <w:gridSpan w:val="6"/>
            <w:shd w:val="clear" w:color="auto" w:fill="auto"/>
            <w:hideMark/>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Opis projektu </w:t>
            </w:r>
          </w:p>
        </w:tc>
        <w:tc>
          <w:tcPr>
            <w:tcW w:w="6237" w:type="dxa"/>
            <w:gridSpan w:val="10"/>
            <w:shd w:val="clear" w:color="auto" w:fill="auto"/>
          </w:tcPr>
          <w:p w:rsidR="00CB7697" w:rsidRDefault="00784629" w:rsidP="00C653DA">
            <w:pPr>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Projekt polega na rozbudowie systemu ciepłowniczego miasta Gdyni w obrębie Alei Zwycięstwa, ul.: Wielkopolskiej, Żniwnej i Parkowej. Pozwoli to na zwiększenie bezpieczeństwa zasilania w ciepło tej dzielnicy. Przyłączenie szeregu nowych odbiorców oraz zasilenie obszarów rozwojowych umożliwi wykorzystanie ciepła skogenerowanego do zasilania tej części miasta Gdyni. Założenie takie jest zgodne z zapisami Miejscowego Planu Zagospodarowania Przestrzennego Gdyni i Studium  Uwarunkowań i Kierunków Zagospodarowanie Przestrzennego Gdyni,  (przyjęte uchwałą nr XVII/400/08 Rady Miasta Gdyni z dnia 27 lutego 2008 r., zmienione uchwałą nr XI/190/15 Rady Miasta Gdyni z dnia 26 sierpnia 2015</w:t>
            </w:r>
            <w:r w:rsidR="00305844">
              <w:rPr>
                <w:rFonts w:asciiTheme="minorHAnsi" w:eastAsia="Calibri" w:hAnsiTheme="minorHAnsi" w:cs="Calibri"/>
                <w:bCs/>
                <w:sz w:val="18"/>
                <w:szCs w:val="18"/>
                <w:lang w:eastAsia="en-US"/>
              </w:rPr>
              <w:t xml:space="preserve"> </w:t>
            </w:r>
            <w:r w:rsidRPr="00904981">
              <w:rPr>
                <w:rFonts w:asciiTheme="minorHAnsi" w:eastAsia="Calibri" w:hAnsiTheme="minorHAnsi" w:cs="Calibri"/>
                <w:bCs/>
                <w:sz w:val="18"/>
                <w:szCs w:val="18"/>
                <w:lang w:eastAsia="en-US"/>
              </w:rPr>
              <w:t>r.). Dodatkowo przeprowadzone zostanie przyłączenie szeregu obiektów już istniejących opalanych przede wszystkim paliwem stałym, co umożliwi zmniejszenie niskiej emisji.</w:t>
            </w:r>
          </w:p>
          <w:p w:rsidR="00CB7697" w:rsidRDefault="00784629" w:rsidP="00C653DA">
            <w:pPr>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Większość ciepła dystrybuowanego powstałą w ramach przedsięwzięcia infrastrukturą ciepłowniczą będzie dostarczana nowym odbiorcom.</w:t>
            </w:r>
          </w:p>
          <w:p w:rsidR="00CB7697" w:rsidRDefault="00784629" w:rsidP="00C653DA">
            <w:pPr>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Szacowana zgodnie z planami zagospodarowania przestrzennego wartość nowych odbiorców, przyłączonych w wyniku dofinansowania projektu to 5,1 MW.</w:t>
            </w:r>
          </w:p>
          <w:p w:rsidR="00CB7697" w:rsidRDefault="00784629" w:rsidP="00C653DA">
            <w:pPr>
              <w:spacing w:after="120"/>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Projekt spełnia zapisy Szczegółowego Opisu Osi Priorytetowych POIiŚ dla poddziałania 1.6.2. Jest bowiem związany z budową sieci w celu podłączenia nowych odbiorców (nowych budynków nie posiadających do tej pory źródła ciepła) lub w celu podłączenia przyszłych odbiorców (tereny rozwojowe miasta). Jednocześnie udział nowej mocy cieplnej wynosi ok 51% całkowitej planowanej mocy przyłączeniowej odbiorców w ramach projektu.</w:t>
            </w:r>
          </w:p>
          <w:p w:rsidR="00CB7697" w:rsidRDefault="00784629" w:rsidP="00C653DA">
            <w:pPr>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Projekt komplementarny z:</w:t>
            </w:r>
          </w:p>
          <w:p w:rsidR="00784629" w:rsidRPr="004C1735" w:rsidRDefault="00784629" w:rsidP="00305844">
            <w:pPr>
              <w:numPr>
                <w:ilvl w:val="0"/>
                <w:numId w:val="115"/>
              </w:numPr>
              <w:suppressAutoHyphens/>
              <w:spacing w:before="40" w:after="40"/>
              <w:ind w:left="453" w:hanging="357"/>
              <w:jc w:val="both"/>
              <w:rPr>
                <w:rFonts w:asciiTheme="minorHAnsi" w:hAnsiTheme="minorHAnsi" w:cs="Arial"/>
                <w:color w:val="000000"/>
                <w:sz w:val="18"/>
                <w:szCs w:val="18"/>
              </w:rPr>
            </w:pPr>
            <w:r w:rsidRPr="004C1735">
              <w:rPr>
                <w:rFonts w:asciiTheme="minorHAnsi" w:hAnsiTheme="minorHAnsi" w:cs="Arial"/>
                <w:sz w:val="18"/>
                <w:szCs w:val="18"/>
              </w:rPr>
              <w:t>Kompleksowa modernizacja energetyczna budynków mieszkalnych</w:t>
            </w:r>
            <w:r>
              <w:rPr>
                <w:rFonts w:asciiTheme="minorHAnsi" w:hAnsiTheme="minorHAnsi" w:cs="Arial"/>
                <w:sz w:val="18"/>
                <w:szCs w:val="18"/>
              </w:rPr>
              <w:t xml:space="preserve"> w OMG-G-S </w:t>
            </w:r>
            <w:r w:rsidRPr="004C1735">
              <w:rPr>
                <w:rFonts w:asciiTheme="minorHAnsi" w:hAnsiTheme="minorHAnsi" w:cs="Arial"/>
                <w:spacing w:val="-10"/>
                <w:sz w:val="18"/>
                <w:szCs w:val="18"/>
              </w:rPr>
              <w:t>(OP 10 ENERGIA, PI 4.3 – ZIT OM RPO WP 2014-2020).</w:t>
            </w:r>
          </w:p>
          <w:p w:rsidR="00784629" w:rsidRPr="004C1735" w:rsidRDefault="00784629" w:rsidP="00305844">
            <w:pPr>
              <w:numPr>
                <w:ilvl w:val="0"/>
                <w:numId w:val="115"/>
              </w:numPr>
              <w:suppressAutoHyphens/>
              <w:spacing w:before="40" w:after="40"/>
              <w:ind w:left="453" w:hanging="357"/>
              <w:jc w:val="both"/>
              <w:rPr>
                <w:rFonts w:asciiTheme="minorHAnsi" w:hAnsiTheme="minorHAnsi" w:cs="Arial"/>
                <w:color w:val="000000"/>
                <w:sz w:val="18"/>
                <w:szCs w:val="18"/>
              </w:rPr>
            </w:pPr>
            <w:r w:rsidRPr="00305759">
              <w:rPr>
                <w:rFonts w:asciiTheme="minorHAnsi" w:hAnsiTheme="minorHAnsi" w:cs="Arial"/>
                <w:spacing w:val="-4"/>
                <w:sz w:val="18"/>
                <w:szCs w:val="18"/>
              </w:rPr>
              <w:t xml:space="preserve">Kompleksowa modernizacja energetyczna </w:t>
            </w:r>
            <w:r w:rsidRPr="004C1735">
              <w:rPr>
                <w:rFonts w:asciiTheme="minorHAnsi" w:hAnsiTheme="minorHAnsi" w:cs="Arial"/>
                <w:sz w:val="18"/>
                <w:szCs w:val="18"/>
              </w:rPr>
              <w:t>spółdzielni mieszkaniowych</w:t>
            </w:r>
            <w:r>
              <w:rPr>
                <w:rFonts w:asciiTheme="minorHAnsi" w:hAnsiTheme="minorHAnsi" w:cs="Arial"/>
                <w:sz w:val="18"/>
                <w:szCs w:val="18"/>
              </w:rPr>
              <w:t>, wspólnot mieszkaniowych OMG-G-S (PI 4.III POIiŚ).</w:t>
            </w:r>
          </w:p>
          <w:p w:rsidR="00784629" w:rsidRPr="00305759" w:rsidRDefault="00784629" w:rsidP="00305844">
            <w:pPr>
              <w:numPr>
                <w:ilvl w:val="0"/>
                <w:numId w:val="115"/>
              </w:numPr>
              <w:suppressAutoHyphens/>
              <w:spacing w:before="40" w:after="40"/>
              <w:ind w:left="453" w:hanging="357"/>
              <w:jc w:val="both"/>
              <w:rPr>
                <w:rFonts w:asciiTheme="minorHAnsi" w:hAnsiTheme="minorHAnsi" w:cs="Arial"/>
                <w:color w:val="000000"/>
                <w:sz w:val="18"/>
                <w:szCs w:val="18"/>
              </w:rPr>
            </w:pPr>
            <w:r w:rsidRPr="004C1735">
              <w:rPr>
                <w:rFonts w:asciiTheme="minorHAnsi" w:hAnsiTheme="minorHAnsi" w:cs="Arial"/>
                <w:sz w:val="18"/>
                <w:szCs w:val="18"/>
              </w:rPr>
              <w:t xml:space="preserve">Kompleksowa modernizacja energetyczna </w:t>
            </w:r>
            <w:r>
              <w:rPr>
                <w:rFonts w:asciiTheme="minorHAnsi" w:hAnsiTheme="minorHAnsi" w:cs="Arial"/>
                <w:sz w:val="18"/>
                <w:szCs w:val="18"/>
              </w:rPr>
              <w:t xml:space="preserve">budynków stanowiących własność jednostek samorządu terytorialnego i ich jednostek, w szczególności użyteczności publicznej OMG-G-S </w:t>
            </w:r>
            <w:r w:rsidRPr="004C1735">
              <w:rPr>
                <w:rFonts w:asciiTheme="minorHAnsi" w:hAnsiTheme="minorHAnsi" w:cs="Arial"/>
                <w:spacing w:val="-4"/>
                <w:sz w:val="18"/>
                <w:szCs w:val="18"/>
              </w:rPr>
              <w:t>(OP 10 ENERGIA, PI 4.3 – ZIT OM RPO WP 2014-2020).</w:t>
            </w:r>
          </w:p>
          <w:p w:rsidR="00CB7697" w:rsidRDefault="00784629" w:rsidP="00C653DA">
            <w:pPr>
              <w:numPr>
                <w:ilvl w:val="0"/>
                <w:numId w:val="115"/>
              </w:numPr>
              <w:suppressAutoHyphens/>
              <w:spacing w:before="40" w:after="120"/>
              <w:ind w:left="453" w:hanging="357"/>
              <w:jc w:val="both"/>
              <w:rPr>
                <w:rFonts w:asciiTheme="minorHAnsi" w:eastAsia="Calibri" w:hAnsiTheme="minorHAnsi" w:cs="Calibri"/>
                <w:bCs/>
                <w:sz w:val="18"/>
                <w:szCs w:val="18"/>
                <w:lang w:eastAsia="en-US"/>
              </w:rPr>
            </w:pPr>
            <w:r w:rsidRPr="004C1735">
              <w:rPr>
                <w:rFonts w:asciiTheme="minorHAnsi" w:hAnsiTheme="minorHAnsi" w:cs="Arial"/>
                <w:sz w:val="18"/>
                <w:szCs w:val="18"/>
              </w:rPr>
              <w:t xml:space="preserve">Kompleksowa rozbudowa miejskiej sieci ciepłowniczej wspierająca wykorzystanie energii cieplnej wytworzonej </w:t>
            </w:r>
            <w:r w:rsidRPr="004C1735">
              <w:rPr>
                <w:rFonts w:asciiTheme="minorHAnsi" w:hAnsiTheme="minorHAnsi" w:cs="Arial"/>
                <w:spacing w:val="-6"/>
                <w:sz w:val="18"/>
                <w:szCs w:val="18"/>
              </w:rPr>
              <w:t xml:space="preserve">w warunkach wysokosprawnej, </w:t>
            </w:r>
            <w:r w:rsidRPr="00305759">
              <w:rPr>
                <w:rFonts w:asciiTheme="minorHAnsi" w:hAnsiTheme="minorHAnsi" w:cs="Arial"/>
                <w:spacing w:val="-12"/>
                <w:sz w:val="18"/>
                <w:szCs w:val="18"/>
              </w:rPr>
              <w:t>efektywnej kogeneracji oraz energii odpadowej dla Obszaru Metropolitalnego ZIT (PI 4.VI).</w:t>
            </w:r>
          </w:p>
        </w:tc>
      </w:tr>
      <w:tr w:rsidR="00784629" w:rsidRPr="00D47853" w:rsidTr="00784629">
        <w:tc>
          <w:tcPr>
            <w:tcW w:w="534" w:type="dxa"/>
            <w:shd w:val="clear" w:color="auto" w:fill="auto"/>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13</w:t>
            </w:r>
          </w:p>
        </w:tc>
        <w:tc>
          <w:tcPr>
            <w:tcW w:w="2693" w:type="dxa"/>
            <w:gridSpan w:val="6"/>
            <w:shd w:val="clear" w:color="auto" w:fill="auto"/>
          </w:tcPr>
          <w:p w:rsidR="00784629" w:rsidRPr="00D47853" w:rsidRDefault="00784629"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Wypełnienie celów POIiŚ</w:t>
            </w:r>
            <w:r w:rsidRPr="00904981">
              <w:rPr>
                <w:rFonts w:asciiTheme="minorHAnsi" w:eastAsia="Calibri" w:hAnsiTheme="minorHAnsi" w:cs="Calibri"/>
                <w:bCs/>
                <w:sz w:val="18"/>
                <w:szCs w:val="18"/>
                <w:vertAlign w:val="superscript"/>
                <w:lang w:eastAsia="en-US"/>
              </w:rPr>
              <w:footnoteReference w:id="43"/>
            </w:r>
          </w:p>
        </w:tc>
        <w:tc>
          <w:tcPr>
            <w:tcW w:w="6237" w:type="dxa"/>
            <w:gridSpan w:val="10"/>
            <w:shd w:val="clear" w:color="auto" w:fill="auto"/>
          </w:tcPr>
          <w:p w:rsidR="00784629" w:rsidRPr="00D47853" w:rsidRDefault="00784629" w:rsidP="00784629">
            <w:pPr>
              <w:spacing w:line="23" w:lineRule="atLeast"/>
              <w:jc w:val="both"/>
              <w:rPr>
                <w:rFonts w:asciiTheme="minorHAnsi" w:eastAsia="Calibri" w:hAnsiTheme="minorHAnsi" w:cs="Calibri"/>
                <w:sz w:val="18"/>
                <w:szCs w:val="18"/>
                <w:lang w:eastAsia="en-US"/>
              </w:rPr>
            </w:pPr>
            <w:r w:rsidRPr="00904981">
              <w:rPr>
                <w:rFonts w:asciiTheme="minorHAnsi" w:eastAsia="Calibri" w:hAnsiTheme="minorHAnsi" w:cs="Calibri"/>
                <w:sz w:val="18"/>
                <w:szCs w:val="18"/>
                <w:lang w:eastAsia="en-US"/>
              </w:rPr>
              <w:t>Oś priorytetowa I. Projekt jest zgodny z priorytetem inwestycyjnym 4.VI. Przyczynia się do realizacji rezultatów i produktów określonych w POIiŚ 2014 – 2020, a są to:</w:t>
            </w:r>
          </w:p>
          <w:p w:rsidR="00784629" w:rsidRPr="00D47853" w:rsidRDefault="00784629" w:rsidP="00784629">
            <w:pPr>
              <w:spacing w:line="23" w:lineRule="atLeast"/>
              <w:jc w:val="both"/>
              <w:rPr>
                <w:rFonts w:asciiTheme="minorHAnsi" w:eastAsia="Calibri" w:hAnsiTheme="minorHAnsi" w:cs="Calibri"/>
                <w:sz w:val="18"/>
                <w:szCs w:val="18"/>
                <w:lang w:eastAsia="en-US"/>
              </w:rPr>
            </w:pPr>
            <w:r w:rsidRPr="00904981">
              <w:rPr>
                <w:rFonts w:asciiTheme="minorHAnsi" w:eastAsia="Calibri" w:hAnsiTheme="minorHAnsi" w:cs="Calibri"/>
                <w:sz w:val="18"/>
                <w:szCs w:val="18"/>
                <w:lang w:eastAsia="en-US"/>
              </w:rPr>
              <w:t>-zmniejszenie zużycia energii pierwotnej,</w:t>
            </w:r>
          </w:p>
          <w:p w:rsidR="00784629" w:rsidRPr="00D47853" w:rsidRDefault="00784629" w:rsidP="00784629">
            <w:pPr>
              <w:spacing w:line="23" w:lineRule="atLeast"/>
              <w:jc w:val="both"/>
              <w:rPr>
                <w:rFonts w:asciiTheme="minorHAnsi" w:eastAsia="Calibri" w:hAnsiTheme="minorHAnsi" w:cs="Calibri"/>
                <w:sz w:val="18"/>
                <w:szCs w:val="18"/>
                <w:lang w:eastAsia="en-US"/>
              </w:rPr>
            </w:pPr>
            <w:r w:rsidRPr="00904981">
              <w:rPr>
                <w:rFonts w:asciiTheme="minorHAnsi" w:eastAsia="Calibri" w:hAnsiTheme="minorHAnsi" w:cs="Calibri"/>
                <w:sz w:val="18"/>
                <w:szCs w:val="18"/>
                <w:lang w:eastAsia="en-US"/>
              </w:rPr>
              <w:t>-zwiększenie długości wybudowanej sieci ciepłowniczej,</w:t>
            </w:r>
          </w:p>
          <w:p w:rsidR="00784629" w:rsidRPr="00D47853" w:rsidRDefault="00784629" w:rsidP="00784629">
            <w:pPr>
              <w:spacing w:line="23" w:lineRule="atLeast"/>
              <w:jc w:val="both"/>
              <w:rPr>
                <w:rFonts w:asciiTheme="minorHAnsi" w:eastAsia="Calibri" w:hAnsiTheme="minorHAnsi" w:cs="Calibri"/>
                <w:sz w:val="18"/>
                <w:szCs w:val="18"/>
                <w:lang w:eastAsia="en-US"/>
              </w:rPr>
            </w:pPr>
            <w:r w:rsidRPr="00904981">
              <w:rPr>
                <w:rFonts w:asciiTheme="minorHAnsi" w:eastAsia="Calibri" w:hAnsiTheme="minorHAnsi" w:cs="Calibri"/>
                <w:sz w:val="18"/>
                <w:szCs w:val="18"/>
                <w:lang w:eastAsia="en-US"/>
              </w:rPr>
              <w:t>-podłączenie nowych odbiorców ciepła z wysokosprawnej kogeneracji,</w:t>
            </w:r>
          </w:p>
          <w:p w:rsidR="00784629" w:rsidRPr="00D47853" w:rsidRDefault="00784629" w:rsidP="00784629">
            <w:pPr>
              <w:spacing w:line="23" w:lineRule="atLeast"/>
              <w:jc w:val="both"/>
              <w:rPr>
                <w:rFonts w:asciiTheme="minorHAnsi" w:eastAsia="Calibri" w:hAnsiTheme="minorHAnsi" w:cs="Calibri"/>
                <w:sz w:val="18"/>
                <w:szCs w:val="18"/>
                <w:lang w:eastAsia="en-US"/>
              </w:rPr>
            </w:pPr>
            <w:r w:rsidRPr="00904981">
              <w:rPr>
                <w:rFonts w:asciiTheme="minorHAnsi" w:eastAsia="Calibri" w:hAnsiTheme="minorHAnsi" w:cs="Calibri"/>
                <w:sz w:val="18"/>
                <w:szCs w:val="18"/>
                <w:lang w:eastAsia="en-US"/>
              </w:rPr>
              <w:t>-zwiększenie udziału energii elektrycznej produkowanej w skojarzeniu w produkcji energii elektrycznej,</w:t>
            </w:r>
          </w:p>
          <w:p w:rsidR="00784629" w:rsidRPr="00D47853" w:rsidRDefault="00784629" w:rsidP="00784629">
            <w:pPr>
              <w:spacing w:line="23" w:lineRule="atLeast"/>
              <w:jc w:val="both"/>
              <w:rPr>
                <w:rFonts w:asciiTheme="minorHAnsi" w:eastAsia="Calibri" w:hAnsiTheme="minorHAnsi" w:cs="Calibri"/>
                <w:sz w:val="18"/>
                <w:szCs w:val="18"/>
                <w:lang w:eastAsia="en-US"/>
              </w:rPr>
            </w:pPr>
            <w:r w:rsidRPr="00904981">
              <w:rPr>
                <w:rFonts w:asciiTheme="minorHAnsi" w:eastAsia="Calibri" w:hAnsiTheme="minorHAnsi" w:cs="Calibri"/>
                <w:sz w:val="18"/>
                <w:szCs w:val="18"/>
                <w:lang w:eastAsia="en-US"/>
              </w:rPr>
              <w:t>-uniknięcie potencjalnej niskiej emisji zanieczyszczeń powietrza, w tym w szczególności pyłu PM10.</w:t>
            </w:r>
          </w:p>
          <w:p w:rsidR="006E53BF" w:rsidRPr="00D47853" w:rsidRDefault="00784629" w:rsidP="00C653DA">
            <w:pPr>
              <w:spacing w:after="120" w:line="23" w:lineRule="atLeast"/>
              <w:jc w:val="both"/>
              <w:rPr>
                <w:rFonts w:asciiTheme="minorHAnsi" w:eastAsia="Calibri" w:hAnsiTheme="minorHAnsi" w:cs="Calibri"/>
                <w:sz w:val="18"/>
                <w:szCs w:val="18"/>
                <w:lang w:eastAsia="en-US"/>
              </w:rPr>
            </w:pPr>
            <w:r w:rsidRPr="00904981">
              <w:rPr>
                <w:rFonts w:asciiTheme="minorHAnsi" w:eastAsia="Calibri" w:hAnsiTheme="minorHAnsi" w:cs="Calibri"/>
                <w:sz w:val="18"/>
                <w:szCs w:val="18"/>
                <w:lang w:eastAsia="en-US"/>
              </w:rPr>
              <w:t>W rozbudowywanej sieci ciepłowniczej będzie wykorzystane w 75% ciepło z kogeneracji, dzięki czemu projekt spełnia warunek „efektywnego systemu ciepłowniczego i chłodniczego” wg art. 2 pkt 41 dyrektywy 2012/27/UE w sprawie efektywności energetycznej.</w:t>
            </w:r>
          </w:p>
        </w:tc>
      </w:tr>
      <w:tr w:rsidR="00495D93" w:rsidRPr="00D47853" w:rsidTr="00784629">
        <w:tc>
          <w:tcPr>
            <w:tcW w:w="534" w:type="dxa"/>
            <w:vMerge w:val="restart"/>
            <w:shd w:val="clear" w:color="auto" w:fill="auto"/>
          </w:tcPr>
          <w:p w:rsidR="00495D93" w:rsidRPr="00D47853" w:rsidRDefault="00495D93"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lastRenderedPageBreak/>
              <w:t>14</w:t>
            </w:r>
          </w:p>
        </w:tc>
        <w:tc>
          <w:tcPr>
            <w:tcW w:w="1842" w:type="dxa"/>
            <w:gridSpan w:val="4"/>
            <w:shd w:val="clear" w:color="auto" w:fill="auto"/>
          </w:tcPr>
          <w:p w:rsidR="00495D93" w:rsidRPr="00D47853" w:rsidRDefault="00495D93" w:rsidP="00784629">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Wskaźnik - nazwa</w:t>
            </w:r>
            <w:r w:rsidRPr="00904981">
              <w:rPr>
                <w:rStyle w:val="Odwoanieprzypisudolnego"/>
                <w:rFonts w:asciiTheme="minorHAnsi" w:eastAsia="Calibri" w:hAnsiTheme="minorHAnsi" w:cs="Calibri"/>
                <w:bCs/>
                <w:sz w:val="18"/>
                <w:szCs w:val="18"/>
                <w:lang w:eastAsia="en-US"/>
              </w:rPr>
              <w:footnoteReference w:id="44"/>
            </w:r>
          </w:p>
        </w:tc>
        <w:tc>
          <w:tcPr>
            <w:tcW w:w="851" w:type="dxa"/>
            <w:gridSpan w:val="2"/>
            <w:shd w:val="clear" w:color="auto" w:fill="auto"/>
          </w:tcPr>
          <w:p w:rsidR="00495D93" w:rsidRPr="00D47853" w:rsidRDefault="00495D93" w:rsidP="00784629">
            <w:pPr>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Jednostka</w:t>
            </w:r>
          </w:p>
        </w:tc>
        <w:tc>
          <w:tcPr>
            <w:tcW w:w="2354" w:type="dxa"/>
            <w:gridSpan w:val="4"/>
            <w:shd w:val="clear" w:color="auto" w:fill="auto"/>
          </w:tcPr>
          <w:p w:rsidR="00495D93" w:rsidRPr="00D47853" w:rsidRDefault="00495D93" w:rsidP="00784629">
            <w:pPr>
              <w:jc w:val="center"/>
              <w:rPr>
                <w:rFonts w:asciiTheme="minorHAnsi" w:eastAsia="Calibri" w:hAnsiTheme="minorHAnsi" w:cs="Calibri"/>
                <w:sz w:val="18"/>
                <w:szCs w:val="18"/>
                <w:lang w:eastAsia="en-US"/>
              </w:rPr>
            </w:pPr>
            <w:r w:rsidRPr="00904981">
              <w:rPr>
                <w:rFonts w:asciiTheme="minorHAnsi" w:eastAsia="Calibri" w:hAnsiTheme="minorHAnsi" w:cs="Calibri"/>
                <w:sz w:val="18"/>
                <w:szCs w:val="18"/>
                <w:lang w:eastAsia="en-US"/>
              </w:rPr>
              <w:t>Wartość bazowa</w:t>
            </w:r>
          </w:p>
        </w:tc>
        <w:tc>
          <w:tcPr>
            <w:tcW w:w="3883" w:type="dxa"/>
            <w:gridSpan w:val="6"/>
            <w:shd w:val="clear" w:color="auto" w:fill="auto"/>
          </w:tcPr>
          <w:p w:rsidR="00495D93" w:rsidRPr="00D47853" w:rsidRDefault="00495D93" w:rsidP="00784629">
            <w:pPr>
              <w:jc w:val="center"/>
              <w:rPr>
                <w:rFonts w:asciiTheme="minorHAnsi" w:eastAsia="Calibri" w:hAnsiTheme="minorHAnsi" w:cs="Calibri"/>
                <w:sz w:val="18"/>
                <w:szCs w:val="18"/>
                <w:lang w:eastAsia="en-US"/>
              </w:rPr>
            </w:pPr>
            <w:r w:rsidRPr="00904981">
              <w:rPr>
                <w:rFonts w:asciiTheme="minorHAnsi" w:eastAsia="Calibri" w:hAnsiTheme="minorHAnsi" w:cs="Calibri"/>
                <w:sz w:val="18"/>
                <w:szCs w:val="18"/>
                <w:lang w:eastAsia="en-US"/>
              </w:rPr>
              <w:t>Wartość docelowa</w:t>
            </w:r>
          </w:p>
        </w:tc>
      </w:tr>
      <w:tr w:rsidR="00495D93" w:rsidRPr="00D47853" w:rsidTr="00784629">
        <w:tc>
          <w:tcPr>
            <w:tcW w:w="534" w:type="dxa"/>
            <w:vMerge/>
            <w:shd w:val="clear" w:color="auto" w:fill="auto"/>
          </w:tcPr>
          <w:p w:rsidR="00495D93" w:rsidRPr="00D47853" w:rsidRDefault="00495D93" w:rsidP="00784629">
            <w:pPr>
              <w:spacing w:line="276" w:lineRule="auto"/>
              <w:rPr>
                <w:rFonts w:asciiTheme="minorHAnsi" w:eastAsia="Calibri" w:hAnsiTheme="minorHAnsi" w:cs="Calibri"/>
                <w:bCs/>
                <w:sz w:val="20"/>
                <w:szCs w:val="20"/>
                <w:lang w:eastAsia="en-US"/>
              </w:rPr>
            </w:pPr>
          </w:p>
        </w:tc>
        <w:tc>
          <w:tcPr>
            <w:tcW w:w="1842" w:type="dxa"/>
            <w:gridSpan w:val="4"/>
            <w:shd w:val="clear" w:color="auto" w:fill="auto"/>
          </w:tcPr>
          <w:p w:rsidR="00495D93" w:rsidRPr="00D47853" w:rsidRDefault="00495D93" w:rsidP="00784629">
            <w:pPr>
              <w:rPr>
                <w:rFonts w:asciiTheme="minorHAnsi" w:eastAsia="Calibri" w:hAnsiTheme="minorHAnsi" w:cs="Calibri"/>
                <w:sz w:val="18"/>
                <w:szCs w:val="18"/>
                <w:lang w:eastAsia="en-US"/>
              </w:rPr>
            </w:pPr>
            <w:r w:rsidRPr="00D47853">
              <w:rPr>
                <w:rFonts w:asciiTheme="minorHAnsi" w:hAnsiTheme="minorHAnsi" w:cs="Arial"/>
                <w:bCs/>
                <w:sz w:val="18"/>
                <w:szCs w:val="18"/>
              </w:rPr>
              <w:t xml:space="preserve">Długość wybudowanej </w:t>
            </w:r>
            <w:r w:rsidRPr="00DF18E5">
              <w:rPr>
                <w:rFonts w:asciiTheme="minorHAnsi" w:hAnsiTheme="minorHAnsi" w:cs="Arial"/>
                <w:bCs/>
                <w:sz w:val="18"/>
                <w:szCs w:val="18"/>
              </w:rPr>
              <w:t>lub zmodernizowanej sieci ciepłowniczej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jc w:val="center"/>
              <w:rPr>
                <w:rFonts w:asciiTheme="minorHAnsi" w:eastAsia="Calibri" w:hAnsiTheme="minorHAnsi" w:cs="Calibri"/>
                <w:sz w:val="18"/>
                <w:szCs w:val="18"/>
                <w:lang w:eastAsia="en-US"/>
              </w:rPr>
            </w:pPr>
            <w:r w:rsidRPr="00904981">
              <w:rPr>
                <w:rFonts w:asciiTheme="minorHAnsi" w:eastAsia="Calibri" w:hAnsiTheme="minorHAnsi" w:cs="Arial"/>
                <w:bCs/>
                <w:sz w:val="18"/>
                <w:szCs w:val="18"/>
                <w:lang w:eastAsia="en-US"/>
              </w:rPr>
              <w:t>km</w:t>
            </w: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jc w:val="center"/>
              <w:rPr>
                <w:rFonts w:asciiTheme="minorHAnsi" w:eastAsia="Calibri" w:hAnsiTheme="minorHAnsi" w:cs="Calibri"/>
                <w:sz w:val="18"/>
                <w:szCs w:val="18"/>
                <w:lang w:eastAsia="en-US"/>
              </w:rPr>
            </w:pPr>
            <w:r w:rsidRPr="00904981">
              <w:rPr>
                <w:rFonts w:asciiTheme="minorHAnsi" w:eastAsia="Calibri" w:hAnsiTheme="minorHAnsi" w:cs="Arial"/>
                <w:bCs/>
                <w:sz w:val="18"/>
                <w:szCs w:val="18"/>
                <w:lang w:eastAsia="en-US"/>
              </w:rPr>
              <w:t>0</w:t>
            </w: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jc w:val="center"/>
              <w:rPr>
                <w:rFonts w:asciiTheme="minorHAnsi" w:eastAsia="Calibri" w:hAnsiTheme="minorHAnsi" w:cs="Calibri"/>
                <w:sz w:val="18"/>
                <w:szCs w:val="18"/>
                <w:lang w:eastAsia="en-US"/>
              </w:rPr>
            </w:pPr>
            <w:r w:rsidRPr="00904981">
              <w:rPr>
                <w:rFonts w:asciiTheme="minorHAnsi" w:eastAsia="Calibri" w:hAnsiTheme="minorHAnsi" w:cs="Arial"/>
                <w:sz w:val="18"/>
                <w:szCs w:val="18"/>
                <w:lang w:eastAsia="en-US"/>
              </w:rPr>
              <w:t>3,5</w:t>
            </w:r>
          </w:p>
        </w:tc>
      </w:tr>
      <w:tr w:rsidR="00495D93" w:rsidRPr="00D47853" w:rsidTr="00784629">
        <w:tc>
          <w:tcPr>
            <w:tcW w:w="534" w:type="dxa"/>
            <w:vMerge/>
            <w:shd w:val="clear" w:color="auto" w:fill="auto"/>
          </w:tcPr>
          <w:p w:rsidR="00495D93" w:rsidRPr="00D47853" w:rsidRDefault="00495D93" w:rsidP="00784629">
            <w:pPr>
              <w:spacing w:line="276" w:lineRule="auto"/>
              <w:rPr>
                <w:rFonts w:asciiTheme="minorHAnsi" w:eastAsia="Calibri" w:hAnsiTheme="minorHAnsi" w:cs="Calibri"/>
                <w:bCs/>
                <w:sz w:val="18"/>
                <w:szCs w:val="18"/>
                <w:lang w:eastAsia="en-US"/>
              </w:rPr>
            </w:pPr>
          </w:p>
        </w:tc>
        <w:tc>
          <w:tcPr>
            <w:tcW w:w="1842" w:type="dxa"/>
            <w:gridSpan w:val="4"/>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rPr>
                <w:rFonts w:asciiTheme="minorHAnsi" w:eastAsia="Calibri" w:hAnsiTheme="minorHAnsi" w:cs="Calibri"/>
                <w:sz w:val="18"/>
                <w:szCs w:val="18"/>
                <w:lang w:eastAsia="en-US"/>
              </w:rPr>
            </w:pPr>
            <w:r w:rsidRPr="00D47853">
              <w:rPr>
                <w:rFonts w:asciiTheme="minorHAnsi" w:hAnsiTheme="minorHAnsi" w:cs="Arial"/>
                <w:bCs/>
                <w:sz w:val="18"/>
                <w:szCs w:val="18"/>
              </w:rPr>
              <w:t>Liczba przedsiębiorstw otrzymujących wsparcie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jc w:val="center"/>
              <w:rPr>
                <w:rFonts w:asciiTheme="minorHAnsi" w:eastAsia="Calibri" w:hAnsiTheme="minorHAnsi" w:cs="Calibri"/>
                <w:sz w:val="18"/>
                <w:szCs w:val="18"/>
                <w:lang w:eastAsia="en-US"/>
              </w:rPr>
            </w:pPr>
            <w:r w:rsidRPr="00D47853">
              <w:rPr>
                <w:rFonts w:asciiTheme="minorHAnsi" w:hAnsiTheme="minorHAnsi" w:cs="Arial"/>
                <w:bCs/>
                <w:sz w:val="18"/>
                <w:szCs w:val="18"/>
              </w:rPr>
              <w:t>szt.</w:t>
            </w: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95D93" w:rsidRPr="00D47853" w:rsidRDefault="00495D93" w:rsidP="00784629">
            <w:pPr>
              <w:jc w:val="center"/>
              <w:rPr>
                <w:rFonts w:asciiTheme="minorHAnsi" w:eastAsia="Calibri" w:hAnsiTheme="minorHAnsi" w:cs="Calibri"/>
                <w:sz w:val="18"/>
                <w:szCs w:val="18"/>
                <w:lang w:eastAsia="en-US"/>
              </w:rPr>
            </w:pPr>
            <w:r w:rsidRPr="00D47853">
              <w:rPr>
                <w:rFonts w:asciiTheme="minorHAnsi" w:eastAsia="Calibri" w:hAnsiTheme="minorHAnsi" w:cs="Calibri"/>
                <w:sz w:val="18"/>
                <w:szCs w:val="18"/>
                <w:lang w:eastAsia="en-US"/>
              </w:rPr>
              <w:t>0</w:t>
            </w: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95D93" w:rsidRPr="00D47853" w:rsidRDefault="00495D93" w:rsidP="00784629">
            <w:pPr>
              <w:jc w:val="center"/>
              <w:rPr>
                <w:rFonts w:asciiTheme="minorHAnsi" w:eastAsia="Calibri" w:hAnsiTheme="minorHAnsi" w:cs="Calibri"/>
                <w:sz w:val="18"/>
                <w:szCs w:val="18"/>
                <w:lang w:eastAsia="en-US"/>
              </w:rPr>
            </w:pPr>
            <w:r w:rsidRPr="00D47853">
              <w:rPr>
                <w:rFonts w:asciiTheme="minorHAnsi" w:eastAsia="Calibri" w:hAnsiTheme="minorHAnsi" w:cs="Calibri"/>
                <w:sz w:val="18"/>
                <w:szCs w:val="18"/>
                <w:lang w:eastAsia="en-US"/>
              </w:rPr>
              <w:t>1</w:t>
            </w:r>
          </w:p>
        </w:tc>
      </w:tr>
      <w:tr w:rsidR="00495D93" w:rsidRPr="00D47853" w:rsidTr="00784629">
        <w:tc>
          <w:tcPr>
            <w:tcW w:w="534" w:type="dxa"/>
            <w:vMerge/>
            <w:shd w:val="clear" w:color="auto" w:fill="auto"/>
          </w:tcPr>
          <w:p w:rsidR="00495D93" w:rsidRPr="00D47853" w:rsidRDefault="00495D93" w:rsidP="00784629">
            <w:pPr>
              <w:rPr>
                <w:rFonts w:asciiTheme="minorHAnsi" w:eastAsia="Calibri" w:hAnsiTheme="minorHAnsi" w:cs="Calibri"/>
                <w:sz w:val="18"/>
                <w:szCs w:val="18"/>
                <w:lang w:eastAsia="en-US"/>
              </w:rPr>
            </w:pPr>
          </w:p>
        </w:tc>
        <w:tc>
          <w:tcPr>
            <w:tcW w:w="1842" w:type="dxa"/>
            <w:gridSpan w:val="4"/>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rPr>
                <w:rFonts w:asciiTheme="minorHAnsi" w:eastAsia="Calibri" w:hAnsiTheme="minorHAnsi" w:cs="Calibri"/>
                <w:sz w:val="18"/>
                <w:szCs w:val="18"/>
                <w:lang w:eastAsia="en-US"/>
              </w:rPr>
            </w:pPr>
            <w:r w:rsidRPr="00D47853">
              <w:rPr>
                <w:rFonts w:asciiTheme="minorHAnsi" w:hAnsiTheme="minorHAnsi" w:cs="Arial"/>
                <w:bCs/>
                <w:sz w:val="18"/>
                <w:szCs w:val="18"/>
              </w:rPr>
              <w:t>Szacowane zmniejszenie zużycia energii pierwotnej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rPr>
                <w:rFonts w:asciiTheme="minorHAnsi" w:hAnsiTheme="minorHAnsi" w:cs="Arial"/>
                <w:bCs/>
                <w:sz w:val="18"/>
                <w:szCs w:val="18"/>
              </w:rPr>
            </w:pPr>
            <w:r w:rsidRPr="00D47853">
              <w:rPr>
                <w:rFonts w:asciiTheme="minorHAnsi" w:hAnsiTheme="minorHAnsi" w:cs="Arial"/>
                <w:bCs/>
                <w:sz w:val="18"/>
                <w:szCs w:val="18"/>
              </w:rPr>
              <w:t>GJ/rok</w:t>
            </w:r>
          </w:p>
          <w:p w:rsidR="00495D93" w:rsidRPr="00D47853" w:rsidRDefault="00495D93" w:rsidP="00784629">
            <w:pPr>
              <w:jc w:val="center"/>
              <w:rPr>
                <w:rFonts w:asciiTheme="minorHAnsi" w:eastAsia="Calibri" w:hAnsiTheme="minorHAnsi" w:cs="Calibri"/>
                <w:sz w:val="18"/>
                <w:szCs w:val="18"/>
                <w:lang w:eastAsia="en-US"/>
              </w:rPr>
            </w:pP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jc w:val="center"/>
              <w:rPr>
                <w:rFonts w:asciiTheme="minorHAnsi" w:eastAsia="Calibri" w:hAnsiTheme="minorHAnsi" w:cs="Calibri"/>
                <w:sz w:val="18"/>
                <w:szCs w:val="18"/>
                <w:lang w:eastAsia="en-US"/>
              </w:rPr>
            </w:pPr>
            <w:r w:rsidRPr="00904981">
              <w:rPr>
                <w:rFonts w:asciiTheme="minorHAnsi" w:eastAsia="Calibri" w:hAnsiTheme="minorHAnsi" w:cs="Arial"/>
                <w:bCs/>
                <w:sz w:val="18"/>
                <w:szCs w:val="18"/>
                <w:lang w:eastAsia="en-US"/>
              </w:rPr>
              <w:t>0</w:t>
            </w: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jc w:val="center"/>
              <w:rPr>
                <w:rFonts w:asciiTheme="minorHAnsi" w:eastAsia="Calibri" w:hAnsiTheme="minorHAnsi" w:cs="Calibri"/>
                <w:sz w:val="18"/>
                <w:szCs w:val="18"/>
                <w:lang w:eastAsia="en-US"/>
              </w:rPr>
            </w:pPr>
            <w:r w:rsidRPr="00904981">
              <w:rPr>
                <w:rFonts w:asciiTheme="minorHAnsi" w:eastAsia="Calibri" w:hAnsiTheme="minorHAnsi" w:cs="Arial"/>
                <w:sz w:val="18"/>
                <w:szCs w:val="18"/>
                <w:lang w:eastAsia="en-US"/>
              </w:rPr>
              <w:t>17 500</w:t>
            </w:r>
          </w:p>
        </w:tc>
      </w:tr>
      <w:tr w:rsidR="00495D93" w:rsidRPr="00D47853" w:rsidTr="00784629">
        <w:tc>
          <w:tcPr>
            <w:tcW w:w="534" w:type="dxa"/>
            <w:vMerge/>
            <w:shd w:val="clear" w:color="auto" w:fill="auto"/>
          </w:tcPr>
          <w:p w:rsidR="00495D93" w:rsidRPr="00D47853" w:rsidRDefault="00495D93" w:rsidP="00784629">
            <w:pPr>
              <w:rPr>
                <w:rFonts w:asciiTheme="minorHAnsi" w:eastAsia="Calibri" w:hAnsiTheme="minorHAnsi" w:cs="Calibri"/>
                <w:sz w:val="18"/>
                <w:szCs w:val="18"/>
                <w:lang w:eastAsia="en-US"/>
              </w:rPr>
            </w:pPr>
          </w:p>
        </w:tc>
        <w:tc>
          <w:tcPr>
            <w:tcW w:w="1842" w:type="dxa"/>
            <w:gridSpan w:val="4"/>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rPr>
                <w:rFonts w:asciiTheme="minorHAnsi" w:eastAsia="Calibri" w:hAnsiTheme="minorHAnsi" w:cs="Calibri"/>
                <w:sz w:val="18"/>
                <w:szCs w:val="18"/>
                <w:lang w:eastAsia="en-US"/>
              </w:rPr>
            </w:pPr>
            <w:r w:rsidRPr="00D47853">
              <w:rPr>
                <w:rFonts w:asciiTheme="minorHAnsi" w:hAnsiTheme="minorHAnsi" w:cs="Arial"/>
                <w:bCs/>
                <w:sz w:val="18"/>
                <w:szCs w:val="18"/>
              </w:rPr>
              <w:t>Szacowany roczny spadek emisji gazów cieplarnianych</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jc w:val="center"/>
              <w:rPr>
                <w:rFonts w:asciiTheme="minorHAnsi" w:eastAsia="Calibri" w:hAnsiTheme="minorHAnsi" w:cs="Calibri"/>
                <w:sz w:val="18"/>
                <w:szCs w:val="18"/>
                <w:lang w:eastAsia="en-US"/>
              </w:rPr>
            </w:pPr>
            <w:r w:rsidRPr="00D47853">
              <w:rPr>
                <w:rFonts w:asciiTheme="minorHAnsi" w:hAnsiTheme="minorHAnsi" w:cs="Arial"/>
                <w:bCs/>
                <w:sz w:val="18"/>
                <w:szCs w:val="18"/>
              </w:rPr>
              <w:t>ton ekwiwalentu CO</w:t>
            </w:r>
            <w:r w:rsidRPr="00D47853">
              <w:rPr>
                <w:rFonts w:asciiTheme="minorHAnsi" w:hAnsiTheme="minorHAnsi" w:cs="Arial"/>
                <w:bCs/>
                <w:sz w:val="18"/>
                <w:szCs w:val="18"/>
                <w:vertAlign w:val="subscript"/>
              </w:rPr>
              <w:t>2</w:t>
            </w:r>
            <w:r w:rsidRPr="00D47853">
              <w:rPr>
                <w:rFonts w:asciiTheme="minorHAnsi" w:hAnsiTheme="minorHAnsi" w:cs="Arial"/>
                <w:bCs/>
                <w:sz w:val="18"/>
                <w:szCs w:val="18"/>
              </w:rPr>
              <w:t>/rok</w:t>
            </w:r>
          </w:p>
        </w:tc>
        <w:tc>
          <w:tcPr>
            <w:tcW w:w="2354" w:type="dxa"/>
            <w:gridSpan w:val="4"/>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495D93" w:rsidP="00784629">
            <w:pPr>
              <w:jc w:val="center"/>
              <w:rPr>
                <w:rFonts w:asciiTheme="minorHAnsi" w:eastAsia="Calibri" w:hAnsiTheme="minorHAnsi" w:cs="Calibri"/>
                <w:sz w:val="18"/>
                <w:szCs w:val="18"/>
                <w:lang w:eastAsia="en-US"/>
              </w:rPr>
            </w:pPr>
            <w:r w:rsidRPr="00904981">
              <w:rPr>
                <w:rFonts w:asciiTheme="minorHAnsi" w:eastAsia="Calibri" w:hAnsiTheme="minorHAnsi" w:cs="Arial"/>
                <w:bCs/>
                <w:sz w:val="18"/>
                <w:szCs w:val="18"/>
                <w:lang w:eastAsia="en-US"/>
              </w:rPr>
              <w:t>0</w:t>
            </w:r>
          </w:p>
        </w:tc>
        <w:tc>
          <w:tcPr>
            <w:tcW w:w="3883" w:type="dxa"/>
            <w:gridSpan w:val="6"/>
            <w:tcBorders>
              <w:top w:val="single" w:sz="4" w:space="0" w:color="auto"/>
              <w:left w:val="single" w:sz="4" w:space="0" w:color="auto"/>
              <w:bottom w:val="single" w:sz="4" w:space="0" w:color="auto"/>
              <w:right w:val="single" w:sz="4" w:space="0" w:color="auto"/>
            </w:tcBorders>
            <w:shd w:val="clear" w:color="auto" w:fill="auto"/>
          </w:tcPr>
          <w:p w:rsidR="00495D93" w:rsidRPr="00D47853" w:rsidRDefault="00032A0E" w:rsidP="00784629">
            <w:pPr>
              <w:jc w:val="center"/>
              <w:rPr>
                <w:rFonts w:asciiTheme="minorHAnsi" w:eastAsia="Calibri" w:hAnsiTheme="minorHAnsi" w:cs="Calibri"/>
                <w:sz w:val="18"/>
                <w:szCs w:val="18"/>
                <w:lang w:eastAsia="en-US"/>
              </w:rPr>
            </w:pPr>
            <w:r>
              <w:rPr>
                <w:rFonts w:asciiTheme="minorHAnsi" w:eastAsia="Calibri" w:hAnsiTheme="minorHAnsi" w:cs="Arial"/>
                <w:sz w:val="18"/>
                <w:szCs w:val="18"/>
                <w:lang w:eastAsia="en-US"/>
              </w:rPr>
              <w:t>0</w:t>
            </w:r>
          </w:p>
        </w:tc>
      </w:tr>
      <w:tr w:rsidR="00784629" w:rsidRPr="00D47853" w:rsidTr="00784629">
        <w:tc>
          <w:tcPr>
            <w:tcW w:w="675" w:type="dxa"/>
            <w:gridSpan w:val="2"/>
            <w:shd w:val="clear" w:color="auto" w:fill="auto"/>
          </w:tcPr>
          <w:p w:rsidR="00784629" w:rsidRPr="00D47853"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15</w:t>
            </w:r>
          </w:p>
        </w:tc>
        <w:tc>
          <w:tcPr>
            <w:tcW w:w="8789" w:type="dxa"/>
            <w:gridSpan w:val="15"/>
            <w:shd w:val="clear" w:color="auto" w:fill="auto"/>
          </w:tcPr>
          <w:p w:rsidR="00784629" w:rsidRPr="00D47853" w:rsidRDefault="00784629" w:rsidP="00784629">
            <w:pPr>
              <w:spacing w:line="276" w:lineRule="auto"/>
              <w:jc w:val="both"/>
              <w:rPr>
                <w:rFonts w:asciiTheme="minorHAnsi" w:eastAsia="Calibri" w:hAnsiTheme="minorHAnsi" w:cs="Calibri"/>
                <w:sz w:val="18"/>
                <w:szCs w:val="18"/>
                <w:lang w:eastAsia="en-US"/>
              </w:rPr>
            </w:pPr>
            <w:r w:rsidRPr="00904981">
              <w:rPr>
                <w:rFonts w:asciiTheme="minorHAnsi" w:eastAsia="Calibri" w:hAnsiTheme="minorHAnsi" w:cs="Calibri"/>
                <w:bCs/>
                <w:sz w:val="18"/>
                <w:szCs w:val="18"/>
                <w:lang w:eastAsia="en-US"/>
              </w:rPr>
              <w:t>Planowana data złożenia wniosku o dofinansowanie (kwartał/rok) – IV</w:t>
            </w:r>
            <w:r w:rsidR="00BC46CF">
              <w:rPr>
                <w:rFonts w:asciiTheme="minorHAnsi" w:eastAsia="Calibri" w:hAnsiTheme="minorHAnsi" w:cs="Calibri"/>
                <w:bCs/>
                <w:sz w:val="18"/>
                <w:szCs w:val="18"/>
                <w:lang w:eastAsia="en-US"/>
              </w:rPr>
              <w:t xml:space="preserve"> </w:t>
            </w:r>
            <w:r w:rsidRPr="00904981">
              <w:rPr>
                <w:rFonts w:asciiTheme="minorHAnsi" w:eastAsia="Calibri" w:hAnsiTheme="minorHAnsi" w:cs="Calibri"/>
                <w:bCs/>
                <w:sz w:val="18"/>
                <w:szCs w:val="18"/>
                <w:lang w:eastAsia="en-US"/>
              </w:rPr>
              <w:t>/</w:t>
            </w:r>
            <w:r w:rsidR="00BC46CF">
              <w:rPr>
                <w:rFonts w:asciiTheme="minorHAnsi" w:eastAsia="Calibri" w:hAnsiTheme="minorHAnsi" w:cs="Calibri"/>
                <w:bCs/>
                <w:sz w:val="18"/>
                <w:szCs w:val="18"/>
                <w:lang w:eastAsia="en-US"/>
              </w:rPr>
              <w:t xml:space="preserve"> </w:t>
            </w:r>
            <w:r w:rsidRPr="00904981">
              <w:rPr>
                <w:rFonts w:asciiTheme="minorHAnsi" w:eastAsia="Calibri" w:hAnsiTheme="minorHAnsi" w:cs="Calibri"/>
                <w:bCs/>
                <w:sz w:val="18"/>
                <w:szCs w:val="18"/>
                <w:lang w:eastAsia="en-US"/>
              </w:rPr>
              <w:t xml:space="preserve">2016 </w:t>
            </w:r>
          </w:p>
        </w:tc>
      </w:tr>
      <w:tr w:rsidR="00784629" w:rsidRPr="00DF18E5" w:rsidTr="00784629">
        <w:tc>
          <w:tcPr>
            <w:tcW w:w="675" w:type="dxa"/>
            <w:gridSpan w:val="2"/>
            <w:shd w:val="clear" w:color="auto" w:fill="auto"/>
          </w:tcPr>
          <w:p w:rsidR="00784629" w:rsidRPr="00DF18E5"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15.1</w:t>
            </w:r>
          </w:p>
        </w:tc>
        <w:tc>
          <w:tcPr>
            <w:tcW w:w="1701" w:type="dxa"/>
            <w:gridSpan w:val="3"/>
            <w:shd w:val="clear" w:color="auto" w:fill="auto"/>
          </w:tcPr>
          <w:p w:rsidR="00784629" w:rsidRPr="00DF18E5"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Część przygotowawcza (jeśli dotyczy)</w:t>
            </w:r>
          </w:p>
        </w:tc>
        <w:tc>
          <w:tcPr>
            <w:tcW w:w="7088" w:type="dxa"/>
            <w:gridSpan w:val="12"/>
            <w:shd w:val="clear" w:color="auto" w:fill="auto"/>
          </w:tcPr>
          <w:p w:rsidR="00784629" w:rsidRPr="00DF18E5" w:rsidRDefault="00784629" w:rsidP="00784629">
            <w:pPr>
              <w:spacing w:line="276" w:lineRule="auto"/>
              <w:jc w:val="both"/>
              <w:rPr>
                <w:rFonts w:asciiTheme="minorHAnsi" w:eastAsia="Calibri" w:hAnsiTheme="minorHAnsi" w:cs="Calibri"/>
                <w:sz w:val="18"/>
                <w:szCs w:val="18"/>
                <w:lang w:eastAsia="en-US"/>
              </w:rPr>
            </w:pPr>
            <w:r w:rsidRPr="00904981">
              <w:rPr>
                <w:rFonts w:asciiTheme="minorHAnsi" w:eastAsia="Calibri" w:hAnsiTheme="minorHAnsi" w:cs="Calibri"/>
                <w:sz w:val="18"/>
                <w:szCs w:val="18"/>
                <w:lang w:eastAsia="en-US"/>
              </w:rPr>
              <w:t>Nie dotyczy</w:t>
            </w:r>
          </w:p>
        </w:tc>
      </w:tr>
      <w:tr w:rsidR="00784629" w:rsidRPr="00DF18E5" w:rsidTr="00784629">
        <w:tc>
          <w:tcPr>
            <w:tcW w:w="675" w:type="dxa"/>
            <w:gridSpan w:val="2"/>
            <w:shd w:val="clear" w:color="auto" w:fill="auto"/>
          </w:tcPr>
          <w:p w:rsidR="00784629" w:rsidRPr="00DF18E5"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15.2</w:t>
            </w:r>
          </w:p>
        </w:tc>
        <w:tc>
          <w:tcPr>
            <w:tcW w:w="1701" w:type="dxa"/>
            <w:gridSpan w:val="3"/>
            <w:shd w:val="clear" w:color="auto" w:fill="auto"/>
          </w:tcPr>
          <w:p w:rsidR="00784629" w:rsidRPr="00DF18E5" w:rsidRDefault="00784629" w:rsidP="00784629">
            <w:pPr>
              <w:spacing w:line="276" w:lineRule="auto"/>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Część inwestycyjna</w:t>
            </w:r>
          </w:p>
        </w:tc>
        <w:tc>
          <w:tcPr>
            <w:tcW w:w="7088" w:type="dxa"/>
            <w:gridSpan w:val="12"/>
            <w:shd w:val="clear" w:color="auto" w:fill="auto"/>
          </w:tcPr>
          <w:p w:rsidR="00784629" w:rsidRPr="00DF18E5" w:rsidRDefault="00784629" w:rsidP="00784629">
            <w:pPr>
              <w:spacing w:line="276" w:lineRule="auto"/>
              <w:jc w:val="both"/>
              <w:rPr>
                <w:rFonts w:asciiTheme="minorHAnsi" w:eastAsia="Calibri" w:hAnsiTheme="minorHAnsi" w:cs="Calibri"/>
                <w:sz w:val="18"/>
                <w:szCs w:val="18"/>
                <w:lang w:eastAsia="en-US"/>
              </w:rPr>
            </w:pPr>
            <w:r w:rsidRPr="00904981">
              <w:rPr>
                <w:rFonts w:asciiTheme="minorHAnsi" w:eastAsia="Calibri" w:hAnsiTheme="minorHAnsi" w:cs="Calibri"/>
                <w:sz w:val="18"/>
                <w:szCs w:val="18"/>
                <w:lang w:eastAsia="en-US"/>
              </w:rPr>
              <w:t>IV</w:t>
            </w:r>
            <w:r w:rsidR="00BC46CF">
              <w:rPr>
                <w:rFonts w:asciiTheme="minorHAnsi" w:eastAsia="Calibri" w:hAnsiTheme="minorHAnsi" w:cs="Calibri"/>
                <w:sz w:val="18"/>
                <w:szCs w:val="18"/>
                <w:lang w:eastAsia="en-US"/>
              </w:rPr>
              <w:t xml:space="preserve"> </w:t>
            </w:r>
            <w:r w:rsidRPr="00904981">
              <w:rPr>
                <w:rFonts w:asciiTheme="minorHAnsi" w:eastAsia="Calibri" w:hAnsiTheme="minorHAnsi" w:cs="Calibri"/>
                <w:sz w:val="18"/>
                <w:szCs w:val="18"/>
                <w:lang w:eastAsia="en-US"/>
              </w:rPr>
              <w:t>/</w:t>
            </w:r>
            <w:r w:rsidR="00BC46CF">
              <w:rPr>
                <w:rFonts w:asciiTheme="minorHAnsi" w:eastAsia="Calibri" w:hAnsiTheme="minorHAnsi" w:cs="Calibri"/>
                <w:sz w:val="18"/>
                <w:szCs w:val="18"/>
                <w:lang w:eastAsia="en-US"/>
              </w:rPr>
              <w:t xml:space="preserve"> </w:t>
            </w:r>
            <w:r w:rsidRPr="00904981">
              <w:rPr>
                <w:rFonts w:asciiTheme="minorHAnsi" w:eastAsia="Calibri" w:hAnsiTheme="minorHAnsi" w:cs="Calibri"/>
                <w:sz w:val="18"/>
                <w:szCs w:val="18"/>
                <w:lang w:eastAsia="en-US"/>
              </w:rPr>
              <w:t>2016</w:t>
            </w:r>
          </w:p>
        </w:tc>
      </w:tr>
      <w:tr w:rsidR="00784629" w:rsidRPr="00DF18E5" w:rsidTr="00784629">
        <w:tc>
          <w:tcPr>
            <w:tcW w:w="9464" w:type="dxa"/>
            <w:gridSpan w:val="17"/>
          </w:tcPr>
          <w:p w:rsidR="00784629" w:rsidRPr="00DF18E5" w:rsidRDefault="00784629" w:rsidP="00784629">
            <w:pPr>
              <w:spacing w:line="276" w:lineRule="auto"/>
              <w:jc w:val="both"/>
              <w:rPr>
                <w:rFonts w:asciiTheme="minorHAnsi" w:eastAsia="Calibri" w:hAnsiTheme="minorHAnsi" w:cs="Calibri"/>
                <w:sz w:val="18"/>
                <w:szCs w:val="18"/>
                <w:lang w:eastAsia="en-US"/>
              </w:rPr>
            </w:pPr>
            <w:r w:rsidRPr="00904981">
              <w:rPr>
                <w:rFonts w:asciiTheme="minorHAnsi" w:eastAsia="Calibri" w:hAnsiTheme="minorHAnsi" w:cs="Calibri"/>
                <w:bCs/>
                <w:sz w:val="18"/>
                <w:szCs w:val="18"/>
                <w:lang w:eastAsia="en-US"/>
              </w:rPr>
              <w:t>16. Źródła finansowania w mln PLN</w:t>
            </w:r>
            <w:r w:rsidRPr="00904981">
              <w:rPr>
                <w:rStyle w:val="Odwoanieprzypisudolnego"/>
                <w:rFonts w:asciiTheme="minorHAnsi" w:eastAsia="Calibri" w:hAnsiTheme="minorHAnsi"/>
                <w:bCs/>
                <w:sz w:val="18"/>
                <w:szCs w:val="18"/>
                <w:lang w:eastAsia="en-US"/>
              </w:rPr>
              <w:footnoteReference w:id="45"/>
            </w:r>
          </w:p>
        </w:tc>
      </w:tr>
      <w:tr w:rsidR="00784629" w:rsidRPr="00D47853" w:rsidTr="00784629">
        <w:tc>
          <w:tcPr>
            <w:tcW w:w="1526" w:type="dxa"/>
            <w:gridSpan w:val="3"/>
            <w:shd w:val="clear" w:color="auto" w:fill="BFBFBF"/>
          </w:tcPr>
          <w:p w:rsidR="00784629" w:rsidRPr="00D47853" w:rsidRDefault="00784629" w:rsidP="00784629">
            <w:pPr>
              <w:spacing w:line="276" w:lineRule="auto"/>
              <w:jc w:val="both"/>
              <w:rPr>
                <w:rFonts w:asciiTheme="minorHAnsi" w:eastAsia="Calibri" w:hAnsiTheme="minorHAnsi" w:cs="Calibri"/>
                <w:bCs/>
                <w:sz w:val="22"/>
                <w:szCs w:val="22"/>
                <w:lang w:eastAsia="en-US"/>
              </w:rPr>
            </w:pP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2015</w:t>
            </w:r>
          </w:p>
        </w:tc>
        <w:tc>
          <w:tcPr>
            <w:tcW w:w="709"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2016</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2017</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2018</w:t>
            </w:r>
          </w:p>
        </w:tc>
        <w:tc>
          <w:tcPr>
            <w:tcW w:w="708"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2019</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2020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2021</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2022</w:t>
            </w:r>
          </w:p>
        </w:tc>
        <w:tc>
          <w:tcPr>
            <w:tcW w:w="708"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2023</w:t>
            </w:r>
          </w:p>
        </w:tc>
        <w:tc>
          <w:tcPr>
            <w:tcW w:w="851"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Razem</w:t>
            </w:r>
          </w:p>
        </w:tc>
      </w:tr>
      <w:tr w:rsidR="00784629" w:rsidRPr="00D47853" w:rsidTr="00784629">
        <w:tc>
          <w:tcPr>
            <w:tcW w:w="534" w:type="dxa"/>
            <w:shd w:val="clear" w:color="auto" w:fill="auto"/>
          </w:tcPr>
          <w:p w:rsidR="00784629" w:rsidRPr="00D47853" w:rsidRDefault="00784629" w:rsidP="00784629">
            <w:pPr>
              <w:spacing w:line="276" w:lineRule="auto"/>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w:t>
            </w:r>
          </w:p>
        </w:tc>
        <w:tc>
          <w:tcPr>
            <w:tcW w:w="992" w:type="dxa"/>
            <w:gridSpan w:val="2"/>
            <w:shd w:val="clear" w:color="auto" w:fill="auto"/>
          </w:tcPr>
          <w:p w:rsidR="00784629" w:rsidRPr="00D47853" w:rsidRDefault="00784629" w:rsidP="00C653DA">
            <w:pP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Wsparcie UE</w:t>
            </w:r>
          </w:p>
          <w:p w:rsidR="00784629" w:rsidRPr="00D47853" w:rsidRDefault="00784629" w:rsidP="00C653DA">
            <w:pP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(2+3+4)</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3</w:t>
            </w:r>
          </w:p>
        </w:tc>
        <w:tc>
          <w:tcPr>
            <w:tcW w:w="708"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2,5</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2,5</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2,5</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0</w:t>
            </w:r>
          </w:p>
        </w:tc>
        <w:tc>
          <w:tcPr>
            <w:tcW w:w="708"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0</w:t>
            </w:r>
          </w:p>
        </w:tc>
        <w:tc>
          <w:tcPr>
            <w:tcW w:w="851"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10,5</w:t>
            </w:r>
          </w:p>
        </w:tc>
      </w:tr>
      <w:tr w:rsidR="00784629" w:rsidRPr="00D47853" w:rsidTr="00784629">
        <w:tc>
          <w:tcPr>
            <w:tcW w:w="534" w:type="dxa"/>
            <w:shd w:val="clear" w:color="auto" w:fill="auto"/>
          </w:tcPr>
          <w:p w:rsidR="00784629" w:rsidRPr="00D47853" w:rsidRDefault="00784629" w:rsidP="00784629">
            <w:pPr>
              <w:spacing w:line="276" w:lineRule="auto"/>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2</w:t>
            </w:r>
          </w:p>
        </w:tc>
        <w:tc>
          <w:tcPr>
            <w:tcW w:w="992" w:type="dxa"/>
            <w:gridSpan w:val="2"/>
          </w:tcPr>
          <w:p w:rsidR="00784629" w:rsidRPr="00D47853" w:rsidRDefault="00784629" w:rsidP="00C653DA">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FS</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3</w:t>
            </w:r>
          </w:p>
        </w:tc>
        <w:tc>
          <w:tcPr>
            <w:tcW w:w="708"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2,5</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2,5</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2,5</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8"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851"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10,5</w:t>
            </w:r>
          </w:p>
        </w:tc>
      </w:tr>
      <w:tr w:rsidR="00784629" w:rsidRPr="00D47853" w:rsidTr="00784629">
        <w:tc>
          <w:tcPr>
            <w:tcW w:w="534" w:type="dxa"/>
            <w:shd w:val="clear" w:color="auto" w:fill="auto"/>
          </w:tcPr>
          <w:p w:rsidR="00784629" w:rsidRPr="00D47853" w:rsidRDefault="00784629" w:rsidP="00784629">
            <w:pPr>
              <w:spacing w:line="276" w:lineRule="auto"/>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3</w:t>
            </w:r>
          </w:p>
        </w:tc>
        <w:tc>
          <w:tcPr>
            <w:tcW w:w="992" w:type="dxa"/>
            <w:gridSpan w:val="2"/>
          </w:tcPr>
          <w:p w:rsidR="00784629" w:rsidRPr="00D47853" w:rsidRDefault="00784629" w:rsidP="00C653DA">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EFRR</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8"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8"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851"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r>
      <w:tr w:rsidR="00784629" w:rsidRPr="00D47853" w:rsidTr="00784629">
        <w:tc>
          <w:tcPr>
            <w:tcW w:w="534" w:type="dxa"/>
            <w:shd w:val="clear" w:color="auto" w:fill="auto"/>
          </w:tcPr>
          <w:p w:rsidR="00784629" w:rsidRPr="00D47853" w:rsidRDefault="00784629" w:rsidP="00784629">
            <w:pPr>
              <w:spacing w:line="276" w:lineRule="auto"/>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4</w:t>
            </w:r>
          </w:p>
        </w:tc>
        <w:tc>
          <w:tcPr>
            <w:tcW w:w="992" w:type="dxa"/>
            <w:gridSpan w:val="2"/>
          </w:tcPr>
          <w:p w:rsidR="00784629" w:rsidRPr="00D47853" w:rsidRDefault="00784629" w:rsidP="00C653DA">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EFS</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8"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8"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851"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r>
      <w:tr w:rsidR="00784629" w:rsidRPr="00D47853" w:rsidTr="00784629">
        <w:tc>
          <w:tcPr>
            <w:tcW w:w="534" w:type="dxa"/>
            <w:shd w:val="clear" w:color="auto" w:fill="auto"/>
          </w:tcPr>
          <w:p w:rsidR="00784629" w:rsidRPr="00D47853" w:rsidRDefault="00784629" w:rsidP="00784629">
            <w:pPr>
              <w:spacing w:line="276" w:lineRule="auto"/>
              <w:jc w:val="both"/>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5</w:t>
            </w:r>
          </w:p>
        </w:tc>
        <w:tc>
          <w:tcPr>
            <w:tcW w:w="992" w:type="dxa"/>
            <w:gridSpan w:val="2"/>
            <w:shd w:val="clear" w:color="auto" w:fill="auto"/>
          </w:tcPr>
          <w:p w:rsidR="00784629" w:rsidRPr="00D47853" w:rsidRDefault="00784629" w:rsidP="00C653DA">
            <w:pP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Wkład krajowy ogółem (10+11)</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1</w:t>
            </w:r>
          </w:p>
        </w:tc>
        <w:tc>
          <w:tcPr>
            <w:tcW w:w="708"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1</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0,75</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0,75</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0</w:t>
            </w:r>
          </w:p>
        </w:tc>
        <w:tc>
          <w:tcPr>
            <w:tcW w:w="708"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0</w:t>
            </w:r>
          </w:p>
        </w:tc>
        <w:tc>
          <w:tcPr>
            <w:tcW w:w="851"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
                <w:bCs/>
                <w:sz w:val="18"/>
                <w:szCs w:val="18"/>
                <w:lang w:eastAsia="en-US"/>
              </w:rPr>
            </w:pPr>
            <w:r w:rsidRPr="00D47853">
              <w:rPr>
                <w:rFonts w:asciiTheme="minorHAnsi" w:eastAsia="Calibri" w:hAnsiTheme="minorHAnsi" w:cs="Calibri"/>
                <w:b/>
                <w:bCs/>
                <w:sz w:val="18"/>
                <w:szCs w:val="18"/>
                <w:lang w:eastAsia="en-US"/>
              </w:rPr>
              <w:t>3,5</w:t>
            </w:r>
          </w:p>
        </w:tc>
      </w:tr>
      <w:tr w:rsidR="00784629" w:rsidRPr="00D47853" w:rsidTr="00784629">
        <w:tc>
          <w:tcPr>
            <w:tcW w:w="534" w:type="dxa"/>
            <w:shd w:val="clear" w:color="auto" w:fill="auto"/>
          </w:tcPr>
          <w:p w:rsidR="00784629" w:rsidRPr="00D47853" w:rsidRDefault="00784629" w:rsidP="00784629">
            <w:pPr>
              <w:spacing w:line="276" w:lineRule="auto"/>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6</w:t>
            </w:r>
          </w:p>
        </w:tc>
        <w:tc>
          <w:tcPr>
            <w:tcW w:w="992" w:type="dxa"/>
            <w:gridSpan w:val="2"/>
          </w:tcPr>
          <w:p w:rsidR="00784629" w:rsidRPr="00D47853" w:rsidRDefault="00784629" w:rsidP="00C653DA">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Budżet państwa</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708"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708"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851"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r>
      <w:tr w:rsidR="00784629" w:rsidRPr="00D47853" w:rsidTr="00784629">
        <w:tc>
          <w:tcPr>
            <w:tcW w:w="534" w:type="dxa"/>
            <w:shd w:val="clear" w:color="auto" w:fill="auto"/>
          </w:tcPr>
          <w:p w:rsidR="00784629" w:rsidRPr="00D47853" w:rsidRDefault="00784629" w:rsidP="00784629">
            <w:pPr>
              <w:spacing w:line="276" w:lineRule="auto"/>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7</w:t>
            </w:r>
          </w:p>
        </w:tc>
        <w:tc>
          <w:tcPr>
            <w:tcW w:w="992" w:type="dxa"/>
            <w:gridSpan w:val="2"/>
          </w:tcPr>
          <w:p w:rsidR="00784629" w:rsidRPr="00D47853" w:rsidRDefault="00784629" w:rsidP="00C653DA">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Budżet województwa</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8"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8"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851"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r>
      <w:tr w:rsidR="00784629" w:rsidRPr="00D47853" w:rsidTr="00784629">
        <w:tc>
          <w:tcPr>
            <w:tcW w:w="534" w:type="dxa"/>
            <w:shd w:val="clear" w:color="auto" w:fill="auto"/>
          </w:tcPr>
          <w:p w:rsidR="00784629" w:rsidRPr="00D47853" w:rsidRDefault="00784629" w:rsidP="00784629">
            <w:pPr>
              <w:spacing w:line="276" w:lineRule="auto"/>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8</w:t>
            </w:r>
          </w:p>
        </w:tc>
        <w:tc>
          <w:tcPr>
            <w:tcW w:w="992" w:type="dxa"/>
            <w:gridSpan w:val="2"/>
          </w:tcPr>
          <w:p w:rsidR="00784629" w:rsidRPr="00D47853" w:rsidRDefault="00784629" w:rsidP="00C653DA">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Budżet pozostałych jst</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8" w:type="dxa"/>
            <w:gridSpan w:val="2"/>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9"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708"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c>
          <w:tcPr>
            <w:tcW w:w="851" w:type="dxa"/>
            <w:shd w:val="clear" w:color="auto" w:fill="auto"/>
            <w:vAlign w:val="center"/>
          </w:tcPr>
          <w:p w:rsidR="00784629" w:rsidRPr="00D47853" w:rsidRDefault="00784629" w:rsidP="00784629">
            <w:pPr>
              <w:spacing w:line="276" w:lineRule="auto"/>
              <w:jc w:val="center"/>
              <w:rPr>
                <w:rFonts w:asciiTheme="minorHAnsi" w:eastAsia="Calibri" w:hAnsiTheme="minorHAnsi" w:cs="Calibri"/>
                <w:bCs/>
                <w:sz w:val="18"/>
                <w:szCs w:val="18"/>
                <w:lang w:eastAsia="en-US"/>
              </w:rPr>
            </w:pPr>
            <w:r w:rsidRPr="00D47853">
              <w:rPr>
                <w:rFonts w:asciiTheme="minorHAnsi" w:eastAsia="Calibri" w:hAnsiTheme="minorHAnsi" w:cs="Calibri"/>
                <w:bCs/>
                <w:sz w:val="18"/>
                <w:szCs w:val="18"/>
                <w:lang w:eastAsia="en-US"/>
              </w:rPr>
              <w:t>0</w:t>
            </w:r>
          </w:p>
        </w:tc>
      </w:tr>
      <w:tr w:rsidR="00784629" w:rsidRPr="00DF18E5" w:rsidTr="00784629">
        <w:tc>
          <w:tcPr>
            <w:tcW w:w="534" w:type="dxa"/>
            <w:shd w:val="clear" w:color="auto" w:fill="auto"/>
          </w:tcPr>
          <w:p w:rsidR="00784629" w:rsidRPr="00DF18E5" w:rsidRDefault="00784629" w:rsidP="00784629">
            <w:pPr>
              <w:spacing w:line="276" w:lineRule="auto"/>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9</w:t>
            </w:r>
          </w:p>
        </w:tc>
        <w:tc>
          <w:tcPr>
            <w:tcW w:w="992" w:type="dxa"/>
            <w:gridSpan w:val="2"/>
          </w:tcPr>
          <w:p w:rsidR="00784629" w:rsidRPr="00DF18E5" w:rsidRDefault="00784629" w:rsidP="00C653DA">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inne środki publiczne</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1</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1</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0,75</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0,75</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708"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851"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3,5</w:t>
            </w:r>
          </w:p>
        </w:tc>
      </w:tr>
      <w:tr w:rsidR="00784629" w:rsidRPr="00DF18E5" w:rsidTr="00784629">
        <w:tc>
          <w:tcPr>
            <w:tcW w:w="534" w:type="dxa"/>
            <w:shd w:val="clear" w:color="auto" w:fill="auto"/>
          </w:tcPr>
          <w:p w:rsidR="00784629" w:rsidRPr="00DF18E5" w:rsidRDefault="00784629" w:rsidP="00784629">
            <w:pPr>
              <w:spacing w:line="276" w:lineRule="auto"/>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10</w:t>
            </w:r>
          </w:p>
        </w:tc>
        <w:tc>
          <w:tcPr>
            <w:tcW w:w="992" w:type="dxa"/>
            <w:gridSpan w:val="2"/>
          </w:tcPr>
          <w:p w:rsidR="00784629" w:rsidRPr="00DF18E5" w:rsidRDefault="00784629" w:rsidP="00C653DA">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Środki publiczne ogółem (6+7+8+9)</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0,75</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0,75</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708"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0</w:t>
            </w:r>
          </w:p>
        </w:tc>
        <w:tc>
          <w:tcPr>
            <w:tcW w:w="851"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3,5</w:t>
            </w:r>
          </w:p>
        </w:tc>
      </w:tr>
      <w:tr w:rsidR="00784629" w:rsidRPr="00DF18E5" w:rsidTr="00784629">
        <w:tc>
          <w:tcPr>
            <w:tcW w:w="534" w:type="dxa"/>
            <w:shd w:val="clear" w:color="auto" w:fill="auto"/>
          </w:tcPr>
          <w:p w:rsidR="00784629" w:rsidRPr="00DF18E5" w:rsidRDefault="00784629" w:rsidP="00784629">
            <w:pPr>
              <w:spacing w:line="276" w:lineRule="auto"/>
              <w:jc w:val="both"/>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11</w:t>
            </w:r>
          </w:p>
        </w:tc>
        <w:tc>
          <w:tcPr>
            <w:tcW w:w="992" w:type="dxa"/>
            <w:gridSpan w:val="2"/>
          </w:tcPr>
          <w:p w:rsidR="00784629" w:rsidRPr="00DF18E5" w:rsidRDefault="00784629" w:rsidP="00C653DA">
            <w:pPr>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Krajowe środki prywatne</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708"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c>
          <w:tcPr>
            <w:tcW w:w="851"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0</w:t>
            </w:r>
          </w:p>
        </w:tc>
      </w:tr>
      <w:tr w:rsidR="00784629" w:rsidRPr="00DF18E5" w:rsidTr="00784629">
        <w:tc>
          <w:tcPr>
            <w:tcW w:w="534" w:type="dxa"/>
            <w:shd w:val="clear" w:color="auto" w:fill="auto"/>
          </w:tcPr>
          <w:p w:rsidR="00784629" w:rsidRPr="00DF18E5" w:rsidRDefault="00784629" w:rsidP="00784629">
            <w:pPr>
              <w:spacing w:line="276" w:lineRule="auto"/>
              <w:jc w:val="both"/>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12</w:t>
            </w:r>
          </w:p>
        </w:tc>
        <w:tc>
          <w:tcPr>
            <w:tcW w:w="992" w:type="dxa"/>
            <w:gridSpan w:val="2"/>
            <w:shd w:val="clear" w:color="auto" w:fill="auto"/>
          </w:tcPr>
          <w:p w:rsidR="00784629" w:rsidRPr="00DF18E5" w:rsidRDefault="00784629" w:rsidP="00C653DA">
            <w:pP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Razem</w:t>
            </w:r>
          </w:p>
          <w:p w:rsidR="00784629" w:rsidRPr="00DF18E5" w:rsidRDefault="00784629" w:rsidP="00C653DA">
            <w:pP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(1+5)</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Cs/>
                <w:sz w:val="18"/>
                <w:szCs w:val="18"/>
                <w:lang w:eastAsia="en-US"/>
              </w:rPr>
            </w:pPr>
            <w:r w:rsidRPr="00DF18E5">
              <w:rPr>
                <w:rFonts w:asciiTheme="minorHAnsi" w:eastAsia="Calibri" w:hAnsiTheme="minorHAnsi" w:cs="Calibri"/>
                <w:bCs/>
                <w:sz w:val="18"/>
                <w:szCs w:val="18"/>
                <w:lang w:eastAsia="en-US"/>
              </w:rPr>
              <w:t>nd.</w:t>
            </w:r>
          </w:p>
        </w:tc>
        <w:tc>
          <w:tcPr>
            <w:tcW w:w="709"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0</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0</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4</w:t>
            </w:r>
          </w:p>
        </w:tc>
        <w:tc>
          <w:tcPr>
            <w:tcW w:w="708" w:type="dxa"/>
            <w:gridSpan w:val="2"/>
            <w:shd w:val="clear" w:color="auto" w:fill="auto"/>
            <w:vAlign w:val="center"/>
          </w:tcPr>
          <w:p w:rsidR="00784629" w:rsidRPr="00DF18E5" w:rsidRDefault="00784629" w:rsidP="00784629">
            <w:pPr>
              <w:spacing w:line="276" w:lineRule="auto"/>
              <w:jc w:val="cente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3,5</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3,25</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3,25</w:t>
            </w:r>
          </w:p>
        </w:tc>
        <w:tc>
          <w:tcPr>
            <w:tcW w:w="709"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0</w:t>
            </w:r>
          </w:p>
        </w:tc>
        <w:tc>
          <w:tcPr>
            <w:tcW w:w="708"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0</w:t>
            </w:r>
          </w:p>
        </w:tc>
        <w:tc>
          <w:tcPr>
            <w:tcW w:w="851" w:type="dxa"/>
            <w:shd w:val="clear" w:color="auto" w:fill="auto"/>
            <w:vAlign w:val="center"/>
          </w:tcPr>
          <w:p w:rsidR="00784629" w:rsidRPr="00DF18E5" w:rsidRDefault="00784629" w:rsidP="00784629">
            <w:pPr>
              <w:spacing w:line="276" w:lineRule="auto"/>
              <w:jc w:val="center"/>
              <w:rPr>
                <w:rFonts w:asciiTheme="minorHAnsi" w:eastAsia="Calibri" w:hAnsiTheme="minorHAnsi" w:cs="Calibri"/>
                <w:b/>
                <w:bCs/>
                <w:sz w:val="18"/>
                <w:szCs w:val="18"/>
                <w:lang w:eastAsia="en-US"/>
              </w:rPr>
            </w:pPr>
            <w:r w:rsidRPr="00904981">
              <w:rPr>
                <w:rFonts w:asciiTheme="minorHAnsi" w:eastAsia="Calibri" w:hAnsiTheme="minorHAnsi" w:cs="Calibri"/>
                <w:b/>
                <w:bCs/>
                <w:sz w:val="18"/>
                <w:szCs w:val="18"/>
                <w:lang w:eastAsia="en-US"/>
              </w:rPr>
              <w:t>14</w:t>
            </w:r>
          </w:p>
        </w:tc>
      </w:tr>
    </w:tbl>
    <w:p w:rsidR="00784629" w:rsidRPr="008402F2" w:rsidRDefault="00784629" w:rsidP="00784629">
      <w:pPr>
        <w:spacing w:before="120" w:after="120" w:line="276" w:lineRule="auto"/>
        <w:rPr>
          <w:rFonts w:ascii="Calibri" w:eastAsia="Calibri" w:hAnsi="Calibri" w:cs="Calibri"/>
          <w:sz w:val="18"/>
          <w:szCs w:val="18"/>
          <w:lang w:eastAsia="en-US"/>
        </w:rPr>
        <w:sectPr w:rsidR="00784629" w:rsidRPr="008402F2" w:rsidSect="00DE0C47">
          <w:headerReference w:type="default" r:id="rId16"/>
          <w:pgSz w:w="11906" w:h="16838"/>
          <w:pgMar w:top="1417" w:right="1417" w:bottom="1417" w:left="1417" w:header="708" w:footer="708" w:gutter="0"/>
          <w:cols w:space="708"/>
          <w:docGrid w:linePitch="360"/>
        </w:sect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240"/>
        <w:gridCol w:w="240"/>
        <w:gridCol w:w="240"/>
        <w:gridCol w:w="243"/>
        <w:gridCol w:w="240"/>
        <w:gridCol w:w="240"/>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6"/>
      </w:tblGrid>
      <w:tr w:rsidR="009B5F5A" w:rsidRPr="00DF18E5" w:rsidTr="00D57E66">
        <w:trPr>
          <w:trHeight w:val="540"/>
        </w:trPr>
        <w:tc>
          <w:tcPr>
            <w:tcW w:w="5000" w:type="pct"/>
            <w:gridSpan w:val="41"/>
            <w:shd w:val="clear" w:color="auto" w:fill="auto"/>
            <w:vAlign w:val="center"/>
          </w:tcPr>
          <w:p w:rsidR="009B5F5A" w:rsidRPr="00DF18E5" w:rsidRDefault="009B5F5A" w:rsidP="00D57E66">
            <w:pPr>
              <w:spacing w:before="120" w:after="120" w:line="276" w:lineRule="auto"/>
              <w:rPr>
                <w:rFonts w:ascii="Calibri" w:eastAsia="Calibri" w:hAnsi="Calibri" w:cs="Calibri"/>
                <w:sz w:val="18"/>
                <w:szCs w:val="18"/>
                <w:lang w:eastAsia="en-US"/>
              </w:rPr>
            </w:pPr>
            <w:r w:rsidRPr="00904981">
              <w:rPr>
                <w:rFonts w:ascii="Calibri" w:eastAsia="Calibri" w:hAnsi="Calibri" w:cs="Calibri"/>
                <w:sz w:val="18"/>
                <w:szCs w:val="18"/>
                <w:lang w:eastAsia="en-US"/>
              </w:rPr>
              <w:lastRenderedPageBreak/>
              <w:t xml:space="preserve">Część B Harmonogram </w:t>
            </w:r>
          </w:p>
        </w:tc>
      </w:tr>
      <w:tr w:rsidR="009B5F5A" w:rsidRPr="00DF18E5" w:rsidTr="00D57E66">
        <w:trPr>
          <w:trHeight w:val="675"/>
        </w:trPr>
        <w:tc>
          <w:tcPr>
            <w:tcW w:w="1394" w:type="pct"/>
            <w:vMerge w:val="restart"/>
            <w:shd w:val="clear" w:color="auto" w:fill="auto"/>
            <w:vAlign w:val="center"/>
          </w:tcPr>
          <w:p w:rsidR="009B5F5A" w:rsidRPr="00DF18E5" w:rsidRDefault="009B5F5A" w:rsidP="00D57E66">
            <w:pPr>
              <w:spacing w:before="120" w:after="120" w:line="276" w:lineRule="auto"/>
              <w:jc w:val="center"/>
              <w:rPr>
                <w:rFonts w:ascii="Calibri" w:eastAsia="Calibri" w:hAnsi="Calibri" w:cs="Calibri"/>
                <w:bCs/>
                <w:sz w:val="18"/>
                <w:szCs w:val="18"/>
                <w:lang w:eastAsia="en-US"/>
              </w:rPr>
            </w:pPr>
            <w:r w:rsidRPr="00904981">
              <w:rPr>
                <w:rFonts w:ascii="Calibri" w:eastAsia="Calibri" w:hAnsi="Calibri" w:cs="Calibri"/>
                <w:bCs/>
                <w:sz w:val="18"/>
                <w:szCs w:val="18"/>
                <w:lang w:eastAsia="en-US"/>
              </w:rPr>
              <w:t>Harmonogram zadań</w:t>
            </w:r>
          </w:p>
          <w:p w:rsidR="009B5F5A" w:rsidRPr="00DF18E5" w:rsidRDefault="009B5F5A" w:rsidP="00D57E66">
            <w:pPr>
              <w:spacing w:before="120" w:after="120" w:line="276" w:lineRule="auto"/>
              <w:jc w:val="center"/>
              <w:rPr>
                <w:rFonts w:ascii="Calibri" w:eastAsia="Calibri" w:hAnsi="Calibri" w:cs="Calibri"/>
                <w:bCs/>
                <w:sz w:val="18"/>
                <w:szCs w:val="18"/>
                <w:lang w:eastAsia="en-US"/>
              </w:rPr>
            </w:pPr>
          </w:p>
          <w:p w:rsidR="009B5F5A" w:rsidRPr="00DF18E5" w:rsidRDefault="009B5F5A" w:rsidP="00D57E66">
            <w:pPr>
              <w:spacing w:before="120" w:after="120" w:line="276" w:lineRule="auto"/>
              <w:jc w:val="center"/>
              <w:rPr>
                <w:rFonts w:ascii="Calibri" w:eastAsia="Calibri" w:hAnsi="Calibri" w:cs="Calibri"/>
                <w:bCs/>
                <w:sz w:val="18"/>
                <w:szCs w:val="18"/>
                <w:lang w:eastAsia="en-US"/>
              </w:rPr>
            </w:pPr>
          </w:p>
          <w:p w:rsidR="009B5F5A" w:rsidRPr="00DF18E5" w:rsidRDefault="009B5F5A" w:rsidP="00D57E66">
            <w:pPr>
              <w:spacing w:before="120" w:after="120" w:line="276" w:lineRule="auto"/>
              <w:jc w:val="center"/>
              <w:rPr>
                <w:rFonts w:ascii="Calibri" w:eastAsia="Calibri" w:hAnsi="Calibri" w:cs="Calibri"/>
                <w:bCs/>
                <w:sz w:val="18"/>
                <w:szCs w:val="18"/>
                <w:lang w:eastAsia="en-US"/>
              </w:rPr>
            </w:pPr>
          </w:p>
        </w:tc>
        <w:tc>
          <w:tcPr>
            <w:tcW w:w="361" w:type="pct"/>
            <w:gridSpan w:val="4"/>
            <w:tcBorders>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Do końca 2014</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2015</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2016</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2017</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2018</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2019</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2020</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2021</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2022</w:t>
            </w:r>
          </w:p>
        </w:tc>
        <w:tc>
          <w:tcPr>
            <w:tcW w:w="361" w:type="pct"/>
            <w:gridSpan w:val="4"/>
            <w:tcBorders>
              <w:lef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2023</w:t>
            </w:r>
          </w:p>
        </w:tc>
      </w:tr>
      <w:tr w:rsidR="009B5F5A" w:rsidRPr="001F5C68" w:rsidTr="00D57E66">
        <w:trPr>
          <w:trHeight w:val="311"/>
        </w:trPr>
        <w:tc>
          <w:tcPr>
            <w:tcW w:w="1394" w:type="pct"/>
            <w:vMerge/>
            <w:shd w:val="clear" w:color="auto" w:fill="auto"/>
            <w:vAlign w:val="center"/>
          </w:tcPr>
          <w:p w:rsidR="009B5F5A" w:rsidRPr="001F5C68" w:rsidRDefault="009B5F5A" w:rsidP="00D57E66">
            <w:pPr>
              <w:spacing w:line="276" w:lineRule="auto"/>
              <w:jc w:val="center"/>
              <w:rPr>
                <w:rFonts w:ascii="Calibri" w:eastAsia="Calibri" w:hAnsi="Calibri" w:cs="Calibri"/>
                <w:bCs/>
                <w:lang w:eastAsia="en-US"/>
              </w:rPr>
            </w:pPr>
          </w:p>
        </w:tc>
        <w:tc>
          <w:tcPr>
            <w:tcW w:w="361" w:type="pct"/>
            <w:gridSpan w:val="4"/>
            <w:tcBorders>
              <w:right w:val="single" w:sz="12" w:space="0" w:color="auto"/>
            </w:tcBorders>
            <w:shd w:val="clear" w:color="auto" w:fill="auto"/>
            <w:vAlign w:val="center"/>
          </w:tcPr>
          <w:p w:rsidR="009B5F5A" w:rsidRPr="00DF18E5" w:rsidRDefault="009B5F5A" w:rsidP="00D57E66">
            <w:pPr>
              <w:spacing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line="276" w:lineRule="auto"/>
              <w:jc w:val="center"/>
              <w:rPr>
                <w:rFonts w:ascii="Calibri" w:eastAsia="Calibri" w:hAnsi="Calibri" w:cs="Calibri"/>
                <w:sz w:val="18"/>
                <w:szCs w:val="18"/>
              </w:rPr>
            </w:pPr>
            <w:r w:rsidRPr="00904981">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line="276" w:lineRule="auto"/>
              <w:jc w:val="center"/>
              <w:rPr>
                <w:rFonts w:ascii="Calibri" w:eastAsia="Calibri" w:hAnsi="Calibri" w:cs="Calibri"/>
                <w:sz w:val="18"/>
                <w:szCs w:val="18"/>
              </w:rPr>
            </w:pPr>
            <w:r w:rsidRPr="00904981">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line="276" w:lineRule="auto"/>
              <w:jc w:val="center"/>
              <w:rPr>
                <w:rFonts w:ascii="Calibri" w:eastAsia="Calibri" w:hAnsi="Calibri" w:cs="Calibri"/>
                <w:sz w:val="18"/>
                <w:szCs w:val="18"/>
              </w:rPr>
            </w:pPr>
            <w:r w:rsidRPr="00904981">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9B5F5A" w:rsidRPr="00DF18E5" w:rsidRDefault="009B5F5A" w:rsidP="00D57E66">
            <w:pPr>
              <w:spacing w:line="276" w:lineRule="auto"/>
              <w:jc w:val="center"/>
              <w:rPr>
                <w:rFonts w:ascii="Calibri" w:eastAsia="Calibri" w:hAnsi="Calibri" w:cs="Calibri"/>
                <w:sz w:val="18"/>
                <w:szCs w:val="18"/>
              </w:rPr>
            </w:pPr>
            <w:r w:rsidRPr="00904981">
              <w:rPr>
                <w:rFonts w:ascii="Calibri" w:eastAsia="Calibri" w:hAnsi="Calibri" w:cs="Calibri"/>
                <w:sz w:val="18"/>
                <w:szCs w:val="18"/>
                <w:lang w:eastAsia="en-US"/>
              </w:rPr>
              <w:t>kwartał</w:t>
            </w:r>
          </w:p>
        </w:tc>
        <w:tc>
          <w:tcPr>
            <w:tcW w:w="361" w:type="pct"/>
            <w:gridSpan w:val="4"/>
            <w:tcBorders>
              <w:left w:val="single" w:sz="12" w:space="0" w:color="auto"/>
            </w:tcBorders>
            <w:shd w:val="clear" w:color="auto" w:fill="auto"/>
            <w:vAlign w:val="center"/>
          </w:tcPr>
          <w:p w:rsidR="009B5F5A" w:rsidRPr="00DF18E5" w:rsidRDefault="009B5F5A" w:rsidP="00D57E66">
            <w:pPr>
              <w:spacing w:line="276" w:lineRule="auto"/>
              <w:jc w:val="center"/>
              <w:rPr>
                <w:rFonts w:ascii="Calibri" w:eastAsia="Calibri" w:hAnsi="Calibri" w:cs="Calibri"/>
                <w:sz w:val="18"/>
                <w:szCs w:val="18"/>
              </w:rPr>
            </w:pPr>
            <w:r w:rsidRPr="00904981">
              <w:rPr>
                <w:rFonts w:ascii="Calibri" w:eastAsia="Calibri" w:hAnsi="Calibri" w:cs="Calibri"/>
                <w:sz w:val="18"/>
                <w:szCs w:val="18"/>
                <w:lang w:eastAsia="en-US"/>
              </w:rPr>
              <w:t>kwartał</w:t>
            </w:r>
          </w:p>
        </w:tc>
      </w:tr>
      <w:tr w:rsidR="009B5F5A" w:rsidRPr="001F5C68" w:rsidTr="00D57E66">
        <w:trPr>
          <w:trHeight w:val="313"/>
        </w:trPr>
        <w:tc>
          <w:tcPr>
            <w:tcW w:w="1394" w:type="pct"/>
            <w:vMerge/>
            <w:shd w:val="clear" w:color="auto" w:fill="auto"/>
            <w:vAlign w:val="center"/>
          </w:tcPr>
          <w:p w:rsidR="009B5F5A" w:rsidRPr="001F5C68" w:rsidRDefault="009B5F5A" w:rsidP="00D57E66">
            <w:pPr>
              <w:spacing w:before="120" w:after="120" w:line="276" w:lineRule="auto"/>
              <w:jc w:val="center"/>
              <w:rPr>
                <w:rFonts w:ascii="Calibri" w:eastAsia="Calibri" w:hAnsi="Calibri" w:cs="Calibri"/>
                <w:bCs/>
                <w:lang w:eastAsia="en-US"/>
              </w:rPr>
            </w:pP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1</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3</w:t>
            </w:r>
          </w:p>
        </w:tc>
        <w:tc>
          <w:tcPr>
            <w:tcW w:w="90" w:type="pct"/>
            <w:tcBorders>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1</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3</w:t>
            </w:r>
          </w:p>
        </w:tc>
        <w:tc>
          <w:tcPr>
            <w:tcW w:w="90" w:type="pct"/>
            <w:tcBorders>
              <w:bottom w:val="single" w:sz="4" w:space="0" w:color="auto"/>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1</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3</w:t>
            </w:r>
          </w:p>
        </w:tc>
        <w:tc>
          <w:tcPr>
            <w:tcW w:w="90" w:type="pct"/>
            <w:tcBorders>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1</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3</w:t>
            </w:r>
          </w:p>
        </w:tc>
        <w:tc>
          <w:tcPr>
            <w:tcW w:w="90" w:type="pct"/>
            <w:tcBorders>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1</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3</w:t>
            </w:r>
          </w:p>
        </w:tc>
        <w:tc>
          <w:tcPr>
            <w:tcW w:w="90" w:type="pct"/>
            <w:tcBorders>
              <w:righ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1</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2</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3</w:t>
            </w:r>
          </w:p>
        </w:tc>
        <w:tc>
          <w:tcPr>
            <w:tcW w:w="90" w:type="pct"/>
            <w:shd w:val="clear" w:color="auto" w:fill="auto"/>
            <w:vAlign w:val="center"/>
          </w:tcPr>
          <w:p w:rsidR="009B5F5A" w:rsidRPr="00DF18E5" w:rsidRDefault="009B5F5A" w:rsidP="00D57E66">
            <w:pPr>
              <w:spacing w:before="120" w:after="120" w:line="276" w:lineRule="auto"/>
              <w:jc w:val="center"/>
              <w:rPr>
                <w:rFonts w:ascii="Calibri" w:eastAsia="Calibri" w:hAnsi="Calibri" w:cs="Calibri"/>
                <w:sz w:val="18"/>
                <w:szCs w:val="18"/>
                <w:lang w:eastAsia="en-US"/>
              </w:rPr>
            </w:pPr>
            <w:r w:rsidRPr="00904981">
              <w:rPr>
                <w:rFonts w:ascii="Calibri" w:eastAsia="Calibri" w:hAnsi="Calibri" w:cs="Calibri"/>
                <w:sz w:val="18"/>
                <w:szCs w:val="18"/>
                <w:lang w:eastAsia="en-US"/>
              </w:rPr>
              <w:t>4</w:t>
            </w:r>
          </w:p>
        </w:tc>
      </w:tr>
      <w:tr w:rsidR="00D57E66" w:rsidRPr="00DF18E5" w:rsidTr="009B5F5A">
        <w:tc>
          <w:tcPr>
            <w:tcW w:w="1394" w:type="pct"/>
            <w:shd w:val="clear" w:color="auto" w:fill="auto"/>
            <w:vAlign w:val="center"/>
          </w:tcPr>
          <w:p w:rsidR="009B5F5A" w:rsidRPr="00DF18E5" w:rsidRDefault="009B5F5A" w:rsidP="00D57E66">
            <w:pPr>
              <w:spacing w:before="60" w:after="60"/>
              <w:contextualSpacing/>
              <w:rPr>
                <w:rFonts w:ascii="Calibri" w:eastAsia="Calibri" w:hAnsi="Calibri" w:cs="Calibri"/>
                <w:bCs/>
                <w:sz w:val="18"/>
                <w:szCs w:val="18"/>
                <w:lang w:eastAsia="en-US"/>
              </w:rPr>
            </w:pPr>
            <w:r w:rsidRPr="00904981">
              <w:rPr>
                <w:rFonts w:ascii="Calibri" w:eastAsia="Calibri" w:hAnsi="Calibri" w:cs="Calibri"/>
                <w:bCs/>
                <w:sz w:val="18"/>
                <w:szCs w:val="18"/>
                <w:lang w:eastAsia="en-US"/>
              </w:rPr>
              <w:t>Całkowity termin realizacji inwestycji</w:t>
            </w: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r>
      <w:tr w:rsidR="009B5F5A" w:rsidRPr="00DF18E5" w:rsidTr="00D57E66">
        <w:tc>
          <w:tcPr>
            <w:tcW w:w="1394" w:type="pct"/>
            <w:shd w:val="clear" w:color="auto" w:fill="auto"/>
          </w:tcPr>
          <w:p w:rsidR="009B5F5A" w:rsidRPr="00DF18E5" w:rsidRDefault="009B5F5A" w:rsidP="00D57E66">
            <w:pPr>
              <w:spacing w:before="60" w:after="60"/>
              <w:contextualSpacing/>
              <w:rPr>
                <w:rFonts w:ascii="Calibri" w:eastAsia="Calibri" w:hAnsi="Calibri" w:cs="Calibri"/>
                <w:bCs/>
                <w:sz w:val="18"/>
                <w:szCs w:val="18"/>
                <w:lang w:eastAsia="en-US"/>
              </w:rPr>
            </w:pPr>
            <w:r w:rsidRPr="00904981">
              <w:rPr>
                <w:rFonts w:ascii="Calibri" w:eastAsia="Calibri" w:hAnsi="Calibri" w:cs="Calibri"/>
                <w:bCs/>
                <w:sz w:val="18"/>
                <w:szCs w:val="18"/>
                <w:lang w:eastAsia="en-US"/>
              </w:rPr>
              <w:t xml:space="preserve">Zadanie 1: </w:t>
            </w:r>
            <w:r w:rsidRPr="00904981">
              <w:rPr>
                <w:sz w:val="18"/>
                <w:szCs w:val="18"/>
              </w:rPr>
              <w:t xml:space="preserve"> </w:t>
            </w:r>
            <w:r w:rsidRPr="00904981">
              <w:rPr>
                <w:rFonts w:ascii="Calibri" w:eastAsia="Calibri" w:hAnsi="Calibri" w:cs="Calibri"/>
                <w:bCs/>
                <w:sz w:val="18"/>
                <w:szCs w:val="18"/>
                <w:lang w:eastAsia="en-US"/>
              </w:rPr>
              <w:t>Rozbudowa sieci ciepłowniczej z wysokosprawnej kogeneracji w Gdyni Południe, w obrębie dzielnic Orłowo</w:t>
            </w:r>
          </w:p>
          <w:p w:rsidR="009B5F5A" w:rsidRPr="00DF18E5" w:rsidRDefault="009B5F5A" w:rsidP="00D57E66">
            <w:pPr>
              <w:spacing w:before="60" w:after="60"/>
              <w:contextualSpacing/>
              <w:rPr>
                <w:rFonts w:ascii="Calibri" w:eastAsia="Calibri" w:hAnsi="Calibri" w:cs="Calibri"/>
                <w:bCs/>
                <w:sz w:val="18"/>
                <w:szCs w:val="18"/>
                <w:lang w:eastAsia="en-US"/>
              </w:rPr>
            </w:pPr>
            <w:r w:rsidRPr="00904981">
              <w:rPr>
                <w:rFonts w:ascii="Calibri" w:eastAsia="Calibri" w:hAnsi="Calibri" w:cs="Calibri"/>
                <w:bCs/>
                <w:sz w:val="18"/>
                <w:szCs w:val="18"/>
                <w:lang w:eastAsia="en-US"/>
              </w:rPr>
              <w:t>i Mały Kack. Etap 1: Gdynia Południe</w:t>
            </w: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r>
      <w:tr w:rsidR="009B5F5A" w:rsidRPr="00DF18E5" w:rsidTr="00D57E66">
        <w:tc>
          <w:tcPr>
            <w:tcW w:w="1394" w:type="pct"/>
            <w:shd w:val="clear" w:color="auto" w:fill="auto"/>
          </w:tcPr>
          <w:p w:rsidR="009B5F5A" w:rsidRPr="00DF18E5" w:rsidRDefault="009B5F5A" w:rsidP="00D57E66">
            <w:pPr>
              <w:spacing w:before="60" w:after="60"/>
              <w:ind w:firstLine="426"/>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Część przygotowawcza</w:t>
            </w:r>
            <w:r w:rsidRPr="00904981">
              <w:rPr>
                <w:rFonts w:asciiTheme="minorHAnsi" w:eastAsia="Calibri" w:hAnsiTheme="minorHAnsi" w:cs="Calibri"/>
                <w:bCs/>
                <w:sz w:val="18"/>
                <w:szCs w:val="18"/>
                <w:vertAlign w:val="superscript"/>
                <w:lang w:eastAsia="en-US"/>
              </w:rPr>
              <w:footnoteReference w:id="46"/>
            </w:r>
            <w:r w:rsidRPr="00904981">
              <w:rPr>
                <w:rFonts w:asciiTheme="minorHAnsi" w:eastAsia="Calibri" w:hAnsiTheme="minorHAnsi" w:cs="Calibri"/>
                <w:bCs/>
                <w:sz w:val="18"/>
                <w:szCs w:val="18"/>
                <w:lang w:eastAsia="en-US"/>
              </w:rPr>
              <w:t>.</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ind w:firstLine="426"/>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Decyzja środowiskowa</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ind w:firstLine="426"/>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Dokumentacja projektowa</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ind w:firstLine="426"/>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Pozwolenie na realizację</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ind w:firstLine="426"/>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Pozyskanie gruntów</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9B5F5A" w:rsidRPr="001F5C68" w:rsidTr="00D57E66">
        <w:tc>
          <w:tcPr>
            <w:tcW w:w="1394" w:type="pct"/>
            <w:shd w:val="clear" w:color="auto" w:fill="auto"/>
          </w:tcPr>
          <w:p w:rsidR="009B5F5A" w:rsidRPr="001F5C68" w:rsidRDefault="009B5F5A" w:rsidP="00D57E66">
            <w:pPr>
              <w:spacing w:before="60" w:after="60"/>
              <w:ind w:firstLine="426"/>
              <w:contextualSpacing/>
              <w:rPr>
                <w:rFonts w:ascii="Calibri" w:eastAsia="Calibri" w:hAnsi="Calibri" w:cs="Calibri"/>
                <w:bCs/>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FFFFFF" w:themeFill="background1"/>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r>
      <w:tr w:rsidR="009B5F5A" w:rsidRPr="00DF18E5" w:rsidTr="00D57E66">
        <w:tc>
          <w:tcPr>
            <w:tcW w:w="1394" w:type="pct"/>
            <w:shd w:val="clear" w:color="auto" w:fill="auto"/>
          </w:tcPr>
          <w:p w:rsidR="009B5F5A" w:rsidRPr="00DF18E5" w:rsidRDefault="009B5F5A" w:rsidP="00D57E66">
            <w:pPr>
              <w:spacing w:before="60" w:after="60"/>
              <w:ind w:firstLine="426"/>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Część inwestycyjna</w:t>
            </w:r>
            <w:r w:rsidRPr="00904981">
              <w:rPr>
                <w:rFonts w:asciiTheme="minorHAnsi" w:eastAsia="Calibri" w:hAnsiTheme="minorHAnsi" w:cs="Calibri"/>
                <w:bCs/>
                <w:sz w:val="18"/>
                <w:szCs w:val="18"/>
                <w:vertAlign w:val="superscript"/>
                <w:lang w:eastAsia="en-US"/>
              </w:rPr>
              <w:footnoteReference w:id="47"/>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tabs>
                <w:tab w:val="center" w:pos="2034"/>
              </w:tabs>
              <w:spacing w:before="60" w:after="60"/>
              <w:ind w:firstLine="426"/>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Przetarg na Roboty</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ind w:firstLine="426"/>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Podpisanie Umowy</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CB7697" w:rsidRPr="00DF18E5" w:rsidTr="009B5F5A">
        <w:tc>
          <w:tcPr>
            <w:tcW w:w="1394" w:type="pct"/>
            <w:shd w:val="clear" w:color="auto" w:fill="auto"/>
          </w:tcPr>
          <w:p w:rsidR="009B5F5A" w:rsidRPr="00DF18E5" w:rsidRDefault="009B5F5A" w:rsidP="00D57E66">
            <w:pPr>
              <w:spacing w:before="60" w:after="60"/>
              <w:ind w:firstLine="426"/>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Realizacja Robót</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ind w:firstLine="426"/>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Przekazanie do Użytkowania</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FFFFFF" w:themeFill="background1"/>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9B5F5A" w:rsidRPr="001F5C68" w:rsidTr="00D57E66">
        <w:tc>
          <w:tcPr>
            <w:tcW w:w="1394" w:type="pct"/>
            <w:shd w:val="clear" w:color="auto" w:fill="auto"/>
          </w:tcPr>
          <w:p w:rsidR="009B5F5A" w:rsidRPr="001F5C68" w:rsidRDefault="009B5F5A" w:rsidP="00D57E66">
            <w:pPr>
              <w:spacing w:before="60" w:after="60"/>
              <w:contextualSpacing/>
              <w:rPr>
                <w:rFonts w:ascii="Calibri" w:eastAsia="Calibri" w:hAnsi="Calibri" w:cs="Calibri"/>
                <w:bCs/>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r>
      <w:tr w:rsidR="009B5F5A" w:rsidRPr="00DF18E5" w:rsidTr="00D57E66">
        <w:tc>
          <w:tcPr>
            <w:tcW w:w="1394" w:type="pct"/>
            <w:shd w:val="clear" w:color="auto" w:fill="auto"/>
          </w:tcPr>
          <w:p w:rsidR="009B5F5A" w:rsidRPr="00DF18E5" w:rsidRDefault="009B5F5A" w:rsidP="00D57E66">
            <w:pPr>
              <w:spacing w:before="60" w:after="60"/>
              <w:contextualSpacing/>
              <w:rPr>
                <w:rFonts w:ascii="Calibri" w:eastAsia="Calibri" w:hAnsi="Calibri" w:cs="Calibri"/>
                <w:bCs/>
                <w:sz w:val="18"/>
                <w:szCs w:val="18"/>
                <w:lang w:eastAsia="en-US"/>
              </w:rPr>
            </w:pPr>
            <w:r w:rsidRPr="00904981">
              <w:rPr>
                <w:rFonts w:ascii="Calibri" w:eastAsia="Calibri" w:hAnsi="Calibri" w:cs="Calibri"/>
                <w:bCs/>
                <w:sz w:val="18"/>
                <w:szCs w:val="18"/>
                <w:lang w:eastAsia="en-US"/>
              </w:rPr>
              <w:t xml:space="preserve">Rozbudowa sieci ciepłowniczej z </w:t>
            </w:r>
            <w:r w:rsidRPr="00904981">
              <w:rPr>
                <w:rFonts w:ascii="Calibri" w:eastAsia="Calibri" w:hAnsi="Calibri" w:cs="Calibri"/>
                <w:bCs/>
                <w:sz w:val="18"/>
                <w:szCs w:val="18"/>
                <w:lang w:eastAsia="en-US"/>
              </w:rPr>
              <w:lastRenderedPageBreak/>
              <w:t>wysokosprawnej kogeneracji w Gdyni Południe, w obrębie dzielnic Orłowo</w:t>
            </w:r>
          </w:p>
          <w:p w:rsidR="009B5F5A" w:rsidRPr="00DF18E5" w:rsidRDefault="009B5F5A" w:rsidP="00D57E66">
            <w:pPr>
              <w:spacing w:before="60" w:after="60"/>
              <w:contextualSpacing/>
              <w:rPr>
                <w:rFonts w:ascii="Calibri" w:eastAsia="Calibri" w:hAnsi="Calibri" w:cs="Calibri"/>
                <w:bCs/>
                <w:sz w:val="18"/>
                <w:szCs w:val="18"/>
                <w:lang w:eastAsia="en-US"/>
              </w:rPr>
            </w:pPr>
            <w:r w:rsidRPr="00904981">
              <w:rPr>
                <w:rFonts w:ascii="Calibri" w:eastAsia="Calibri" w:hAnsi="Calibri" w:cs="Calibri"/>
                <w:bCs/>
                <w:sz w:val="18"/>
                <w:szCs w:val="18"/>
                <w:lang w:eastAsia="en-US"/>
              </w:rPr>
              <w:t>i Mały Kack. Etap 2: Mały Kack</w:t>
            </w: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Calibri" w:eastAsia="Calibri" w:hAnsi="Calibri" w:cs="Calibri"/>
                <w:sz w:val="18"/>
                <w:szCs w:val="18"/>
                <w:lang w:eastAsia="en-US"/>
              </w:rPr>
            </w:pPr>
          </w:p>
        </w:tc>
      </w:tr>
      <w:tr w:rsidR="009B5F5A" w:rsidRPr="00DF18E5" w:rsidTr="00D57E66">
        <w:tc>
          <w:tcPr>
            <w:tcW w:w="1394" w:type="pct"/>
            <w:shd w:val="clear" w:color="auto" w:fill="auto"/>
          </w:tcPr>
          <w:p w:rsidR="009B5F5A" w:rsidRPr="00DF18E5" w:rsidRDefault="009B5F5A" w:rsidP="00D57E66">
            <w:pPr>
              <w:spacing w:before="60" w:after="60"/>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Część przygotowawcza</w:t>
            </w:r>
            <w:r w:rsidRPr="00904981">
              <w:rPr>
                <w:rFonts w:asciiTheme="minorHAnsi" w:eastAsia="Calibri" w:hAnsiTheme="minorHAnsi" w:cs="Calibri"/>
                <w:bCs/>
                <w:sz w:val="18"/>
                <w:szCs w:val="18"/>
                <w:vertAlign w:val="superscript"/>
                <w:lang w:eastAsia="en-US"/>
              </w:rPr>
              <w:footnoteReference w:id="48"/>
            </w:r>
            <w:r w:rsidRPr="00904981">
              <w:rPr>
                <w:rFonts w:asciiTheme="minorHAnsi" w:eastAsia="Calibri" w:hAnsiTheme="minorHAnsi" w:cs="Calibri"/>
                <w:bCs/>
                <w:sz w:val="18"/>
                <w:szCs w:val="18"/>
                <w:lang w:eastAsia="en-US"/>
              </w:rPr>
              <w:t>.</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Decyzja środowiskowa</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Dokumentacja projektowa</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Pozwolenie na realizację</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Pozyskanie gruntów</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9B5F5A" w:rsidRPr="001F5C68" w:rsidTr="00D57E66">
        <w:tc>
          <w:tcPr>
            <w:tcW w:w="1394" w:type="pct"/>
            <w:shd w:val="clear" w:color="auto" w:fill="auto"/>
          </w:tcPr>
          <w:p w:rsidR="009B5F5A" w:rsidRPr="006524FC" w:rsidRDefault="009B5F5A" w:rsidP="00D57E66">
            <w:pPr>
              <w:spacing w:before="60" w:after="60"/>
              <w:contextualSpacing/>
              <w:rPr>
                <w:rFonts w:ascii="Calibri" w:eastAsia="Calibri" w:hAnsi="Calibri" w:cs="Calibri"/>
                <w:bCs/>
                <w:sz w:val="22"/>
                <w:szCs w:val="22"/>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righ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c>
          <w:tcPr>
            <w:tcW w:w="90" w:type="pct"/>
            <w:shd w:val="clear" w:color="auto" w:fill="auto"/>
            <w:vAlign w:val="center"/>
          </w:tcPr>
          <w:p w:rsidR="009B5F5A" w:rsidRPr="001F5C68" w:rsidRDefault="009B5F5A" w:rsidP="00D57E66">
            <w:pPr>
              <w:spacing w:before="60" w:after="60"/>
              <w:contextualSpacing/>
              <w:jc w:val="center"/>
              <w:rPr>
                <w:rFonts w:ascii="Calibri" w:eastAsia="Calibri" w:hAnsi="Calibri" w:cs="Calibri"/>
                <w:lang w:eastAsia="en-US"/>
              </w:rPr>
            </w:pPr>
          </w:p>
        </w:tc>
      </w:tr>
      <w:tr w:rsidR="009B5F5A" w:rsidRPr="00DF18E5" w:rsidTr="00D57E66">
        <w:tc>
          <w:tcPr>
            <w:tcW w:w="1394" w:type="pct"/>
            <w:shd w:val="clear" w:color="auto" w:fill="auto"/>
          </w:tcPr>
          <w:p w:rsidR="009B5F5A" w:rsidRPr="00DF18E5" w:rsidRDefault="009B5F5A" w:rsidP="00D57E66">
            <w:pPr>
              <w:spacing w:before="60" w:after="60"/>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Część inwestycyjna</w:t>
            </w:r>
            <w:r w:rsidRPr="00904981">
              <w:rPr>
                <w:rFonts w:asciiTheme="minorHAnsi" w:eastAsia="Calibri" w:hAnsiTheme="minorHAnsi" w:cs="Calibri"/>
                <w:bCs/>
                <w:sz w:val="18"/>
                <w:szCs w:val="18"/>
                <w:vertAlign w:val="superscript"/>
                <w:lang w:eastAsia="en-US"/>
              </w:rPr>
              <w:footnoteReference w:id="49"/>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Przetarg na Roboty</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Podpisanie Umowy</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9B5F5A" w:rsidRPr="00DF18E5" w:rsidTr="009B5F5A">
        <w:tc>
          <w:tcPr>
            <w:tcW w:w="1394" w:type="pct"/>
            <w:shd w:val="clear" w:color="auto" w:fill="auto"/>
          </w:tcPr>
          <w:p w:rsidR="009B5F5A" w:rsidRPr="00DF18E5" w:rsidRDefault="009B5F5A" w:rsidP="00D57E66">
            <w:pPr>
              <w:spacing w:before="60" w:after="60"/>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 xml:space="preserve">  Realizacja Robót</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r w:rsidR="00D57E66" w:rsidRPr="00DF18E5" w:rsidTr="009B5F5A">
        <w:tc>
          <w:tcPr>
            <w:tcW w:w="1394" w:type="pct"/>
            <w:shd w:val="clear" w:color="auto" w:fill="auto"/>
          </w:tcPr>
          <w:p w:rsidR="009B5F5A" w:rsidRPr="00DF18E5" w:rsidRDefault="009B5F5A" w:rsidP="00D57E66">
            <w:pPr>
              <w:spacing w:before="60" w:after="60"/>
              <w:contextualSpacing/>
              <w:rPr>
                <w:rFonts w:asciiTheme="minorHAnsi" w:eastAsia="Calibri" w:hAnsiTheme="minorHAnsi" w:cs="Calibri"/>
                <w:bCs/>
                <w:sz w:val="18"/>
                <w:szCs w:val="18"/>
                <w:lang w:eastAsia="en-US"/>
              </w:rPr>
            </w:pPr>
            <w:r w:rsidRPr="00904981">
              <w:rPr>
                <w:rFonts w:asciiTheme="minorHAnsi" w:eastAsia="Calibri" w:hAnsiTheme="minorHAnsi" w:cs="Calibri"/>
                <w:bCs/>
                <w:sz w:val="18"/>
                <w:szCs w:val="18"/>
                <w:lang w:eastAsia="en-US"/>
              </w:rPr>
              <w:t>Przekazanie do użytkowania</w:t>
            </w: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92D050"/>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righ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9B5F5A" w:rsidRPr="00DF18E5" w:rsidRDefault="009B5F5A" w:rsidP="00D57E66">
            <w:pPr>
              <w:spacing w:before="60" w:after="60"/>
              <w:contextualSpacing/>
              <w:jc w:val="center"/>
              <w:rPr>
                <w:rFonts w:asciiTheme="minorHAnsi" w:eastAsia="Calibri" w:hAnsiTheme="minorHAnsi" w:cs="Calibri"/>
                <w:sz w:val="18"/>
                <w:szCs w:val="18"/>
                <w:lang w:eastAsia="en-US"/>
              </w:rPr>
            </w:pPr>
          </w:p>
        </w:tc>
      </w:tr>
    </w:tbl>
    <w:p w:rsidR="00205C29" w:rsidRPr="001F5C68" w:rsidRDefault="00205C29" w:rsidP="00205C29">
      <w:pPr>
        <w:spacing w:line="276" w:lineRule="auto"/>
        <w:rPr>
          <w:rFonts w:ascii="Calibri" w:hAnsi="Calibri" w:cs="Calibri"/>
          <w:vanish/>
          <w:sz w:val="22"/>
          <w:szCs w:val="22"/>
        </w:rPr>
      </w:pPr>
    </w:p>
    <w:p w:rsidR="00205C29" w:rsidRPr="001F5C68" w:rsidRDefault="00205C29" w:rsidP="00205C29">
      <w:pPr>
        <w:spacing w:line="276" w:lineRule="auto"/>
        <w:rPr>
          <w:rFonts w:ascii="Calibri" w:hAnsi="Calibri" w:cs="Calibri"/>
          <w:vanish/>
          <w:sz w:val="22"/>
          <w:szCs w:val="22"/>
        </w:rPr>
      </w:pPr>
    </w:p>
    <w:p w:rsidR="00205C29" w:rsidRDefault="00205C29" w:rsidP="00205C29">
      <w:pPr>
        <w:tabs>
          <w:tab w:val="left" w:pos="5910"/>
        </w:tabs>
      </w:pPr>
    </w:p>
    <w:p w:rsidR="00205C29" w:rsidRPr="004C0089" w:rsidRDefault="00205C29" w:rsidP="00205C29"/>
    <w:p w:rsidR="00205C29" w:rsidRPr="004C0089" w:rsidRDefault="00205C29" w:rsidP="00205C29"/>
    <w:p w:rsidR="00205C29" w:rsidRPr="004C0089" w:rsidRDefault="00205C29" w:rsidP="00205C29"/>
    <w:p w:rsidR="00205C29" w:rsidRPr="004C0089" w:rsidRDefault="00205C29" w:rsidP="00205C29"/>
    <w:p w:rsidR="00205C29" w:rsidRPr="004C0089" w:rsidRDefault="00205C29" w:rsidP="00205C29"/>
    <w:p w:rsidR="00205C29" w:rsidRPr="004C0089" w:rsidRDefault="00205C29" w:rsidP="00205C29"/>
    <w:p w:rsidR="00205C29" w:rsidRPr="004C0089" w:rsidRDefault="00205C29" w:rsidP="00205C29"/>
    <w:p w:rsidR="00205C29" w:rsidRPr="004C0089" w:rsidRDefault="00205C29" w:rsidP="00205C29"/>
    <w:p w:rsidR="00205C29" w:rsidRPr="004C0089" w:rsidRDefault="00205C29" w:rsidP="00205C29"/>
    <w:p w:rsidR="00205C29" w:rsidRPr="004C0089" w:rsidRDefault="00205C29" w:rsidP="00205C29"/>
    <w:p w:rsidR="00205C29" w:rsidRPr="004C0089" w:rsidRDefault="00205C29" w:rsidP="00205C29"/>
    <w:p w:rsidR="006A2A34" w:rsidRPr="004C0089" w:rsidRDefault="006A2A34" w:rsidP="004C0089">
      <w:pPr>
        <w:tabs>
          <w:tab w:val="left" w:pos="6574"/>
        </w:tabs>
      </w:pPr>
    </w:p>
    <w:sectPr w:rsidR="006A2A34" w:rsidRPr="004C0089" w:rsidSect="004C0089">
      <w:headerReference w:type="default" r:id="rId17"/>
      <w:pgSz w:w="16838" w:h="11906" w:orient="landscape"/>
      <w:pgMar w:top="1418" w:right="1616" w:bottom="1418" w:left="902" w:header="53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E17" w:rsidRDefault="00E44E17">
      <w:r>
        <w:separator/>
      </w:r>
    </w:p>
  </w:endnote>
  <w:endnote w:type="continuationSeparator" w:id="0">
    <w:p w:rsidR="00E44E17" w:rsidRDefault="00E44E17">
      <w:r>
        <w:continuationSeparator/>
      </w:r>
    </w:p>
  </w:endnote>
  <w:endnote w:type="continuationNotice" w:id="1">
    <w:p w:rsidR="00E44E17" w:rsidRDefault="00E44E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697" w:rsidRPr="00152250" w:rsidRDefault="00CB7697" w:rsidP="00B3473E">
    <w:pPr>
      <w:pStyle w:val="Stopka"/>
      <w:jc w:val="center"/>
      <w:rPr>
        <w:rFonts w:ascii="Arial" w:hAnsi="Arial" w:cs="Arial"/>
        <w:sz w:val="20"/>
      </w:rPr>
    </w:pPr>
    <w:r w:rsidRPr="00152250">
      <w:rPr>
        <w:rFonts w:ascii="Arial" w:hAnsi="Arial" w:cs="Arial"/>
        <w:sz w:val="20"/>
      </w:rPr>
      <w:fldChar w:fldCharType="begin"/>
    </w:r>
    <w:r w:rsidRPr="00152250">
      <w:rPr>
        <w:rFonts w:ascii="Arial" w:hAnsi="Arial" w:cs="Arial"/>
        <w:sz w:val="20"/>
      </w:rPr>
      <w:instrText>PAGE   \* MERGEFORMAT</w:instrText>
    </w:r>
    <w:r w:rsidRPr="00152250">
      <w:rPr>
        <w:rFonts w:ascii="Arial" w:hAnsi="Arial" w:cs="Arial"/>
        <w:sz w:val="20"/>
      </w:rPr>
      <w:fldChar w:fldCharType="separate"/>
    </w:r>
    <w:r w:rsidR="00C653DA">
      <w:rPr>
        <w:rFonts w:ascii="Arial" w:hAnsi="Arial" w:cs="Arial"/>
        <w:noProof/>
        <w:sz w:val="20"/>
      </w:rPr>
      <w:t>1</w:t>
    </w:r>
    <w:r w:rsidRPr="00152250">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697" w:rsidRDefault="00E44E17">
    <w:pPr>
      <w:rPr>
        <w:sz w:val="2"/>
        <w:szCs w:val="2"/>
      </w:rPr>
    </w:pPr>
    <w:r>
      <w:rPr>
        <w:noProof/>
      </w:rPr>
      <w:pict>
        <v:shapetype id="_x0000_t202" coordsize="21600,21600" o:spt="202" path="m,l,21600r21600,l21600,xe">
          <v:stroke joinstyle="miter"/>
          <v:path gradientshapeok="t" o:connecttype="rect"/>
        </v:shapetype>
        <v:shape id="Text Box 1" o:spid="_x0000_s2049" type="#_x0000_t202" style="position:absolute;margin-left:515.4pt;margin-top:802.85pt;width:6.05pt;height:13.8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" filled="f" stroked="f">
          <v:textbox style="mso-fit-shape-to-text:t" inset="0,0,0,0">
            <w:txbxContent>
              <w:p w:rsidR="00CB7697" w:rsidRDefault="002D0BF7">
                <w:r>
                  <w:fldChar w:fldCharType="begin"/>
                </w:r>
                <w:r>
                  <w:instrText xml:space="preserve"> PAGE \* MERGEFORMAT </w:instrText>
                </w:r>
                <w:r>
                  <w:fldChar w:fldCharType="separate"/>
                </w:r>
                <w:r w:rsidR="00CB7697" w:rsidRPr="00A95D21">
                  <w:rPr>
                    <w:noProof/>
                  </w:rPr>
                  <w:t>4</w:t>
                </w:r>
                <w:r>
                  <w:rPr>
                    <w:noProof/>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697" w:rsidRPr="00B3473E" w:rsidRDefault="00CB7697">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C653DA">
      <w:rPr>
        <w:rFonts w:ascii="Arial" w:hAnsi="Arial" w:cs="Arial"/>
        <w:noProof/>
        <w:sz w:val="20"/>
        <w:szCs w:val="20"/>
      </w:rPr>
      <w:t>26</w:t>
    </w:r>
    <w:r w:rsidRPr="00B3473E">
      <w:rPr>
        <w:rFonts w:ascii="Arial" w:hAnsi="Arial" w:cs="Arial"/>
        <w:sz w:val="20"/>
        <w:szCs w:val="20"/>
      </w:rPr>
      <w:fldChar w:fldCharType="end"/>
    </w:r>
  </w:p>
  <w:p w:rsidR="00CB7697" w:rsidRDefault="00CB7697">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E17" w:rsidRDefault="00E44E17">
      <w:r>
        <w:separator/>
      </w:r>
    </w:p>
  </w:footnote>
  <w:footnote w:type="continuationSeparator" w:id="0">
    <w:p w:rsidR="00E44E17" w:rsidRDefault="00E44E17">
      <w:r>
        <w:continuationSeparator/>
      </w:r>
    </w:p>
  </w:footnote>
  <w:footnote w:type="continuationNotice" w:id="1">
    <w:p w:rsidR="00E44E17" w:rsidRDefault="00E44E17"/>
  </w:footnote>
  <w:footnote w:id="2">
    <w:p w:rsidR="00CB7697" w:rsidRPr="0001289E" w:rsidRDefault="00CB7697"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3">
    <w:p w:rsidR="00CB7697" w:rsidRPr="0001289E" w:rsidRDefault="00CB7697"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4">
    <w:p w:rsidR="00CB7697" w:rsidRPr="0001289E" w:rsidRDefault="00CB7697"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5">
    <w:p w:rsidR="00CB7697" w:rsidRPr="0001289E" w:rsidRDefault="00CB7697" w:rsidP="000014B6">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6">
    <w:p w:rsidR="00CB7697" w:rsidRPr="0001289E" w:rsidRDefault="00CB7697" w:rsidP="000014B6">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7">
    <w:p w:rsidR="00CB7697" w:rsidRPr="0001289E" w:rsidRDefault="00CB7697"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8">
    <w:p w:rsidR="00CB7697" w:rsidRPr="0001289E" w:rsidRDefault="00CB7697"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9">
    <w:p w:rsidR="00CB7697" w:rsidRPr="0001289E" w:rsidRDefault="00CB7697"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10">
    <w:p w:rsidR="00CB7697" w:rsidRPr="00FE6EBA" w:rsidRDefault="00CB7697" w:rsidP="002A1265">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11">
    <w:p w:rsidR="00CB7697" w:rsidRPr="0001289E" w:rsidRDefault="00CB7697"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12">
    <w:p w:rsidR="00CB7697" w:rsidRPr="0001289E" w:rsidRDefault="00CB7697"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13">
    <w:p w:rsidR="00CB7697" w:rsidRPr="0001289E" w:rsidRDefault="00CB7697"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14">
    <w:p w:rsidR="00CB7697" w:rsidRPr="0001289E" w:rsidRDefault="00CB7697"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15">
    <w:p w:rsidR="00CB7697" w:rsidRPr="0001289E" w:rsidRDefault="00CB7697"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16">
    <w:p w:rsidR="00CB7697" w:rsidRPr="0001289E" w:rsidRDefault="00CB7697"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17">
    <w:p w:rsidR="00CB7697" w:rsidRPr="0001289E" w:rsidRDefault="00CB7697"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18">
    <w:p w:rsidR="00CB7697" w:rsidRPr="0001289E" w:rsidRDefault="00CB7697"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19">
    <w:p w:rsidR="00CB7697" w:rsidRPr="00FE6EBA" w:rsidRDefault="00CB7697" w:rsidP="00BB7038">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20">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21">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22">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23">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24">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25">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26">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27">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28">
    <w:p w:rsidR="00CB7697" w:rsidRPr="00FE6EBA" w:rsidRDefault="00CB7697" w:rsidP="00980695">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29">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30">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31">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32">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33">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34">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35">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36">
    <w:p w:rsidR="00CB7697" w:rsidRPr="0001289E" w:rsidRDefault="00CB7697" w:rsidP="00980695">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37">
    <w:p w:rsidR="00CB7697" w:rsidRDefault="00CB7697" w:rsidP="00980695">
      <w:pPr>
        <w:pStyle w:val="Tekstprzypisudolnego"/>
        <w:rPr>
          <w:rFonts w:ascii="Calibri" w:hAnsi="Calibri" w:cs="Calibri"/>
          <w:sz w:val="18"/>
          <w:szCs w:val="18"/>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p w:rsidR="00CB7697" w:rsidRDefault="00CB7697" w:rsidP="00980695">
      <w:pPr>
        <w:pStyle w:val="Tekstprzypisudolnego"/>
        <w:rPr>
          <w:rFonts w:ascii="Calibri" w:hAnsi="Calibri" w:cs="Calibri"/>
          <w:sz w:val="18"/>
          <w:szCs w:val="18"/>
        </w:rPr>
      </w:pPr>
    </w:p>
    <w:p w:rsidR="00CB7697" w:rsidRPr="00FE6EBA" w:rsidRDefault="00CB7697" w:rsidP="00980695">
      <w:pPr>
        <w:pStyle w:val="Tekstprzypisudolnego"/>
        <w:rPr>
          <w:rFonts w:ascii="Calibri" w:hAnsi="Calibri" w:cs="Calibri"/>
        </w:rPr>
      </w:pPr>
    </w:p>
  </w:footnote>
  <w:footnote w:id="38">
    <w:p w:rsidR="00CB7697" w:rsidRPr="0001289E" w:rsidRDefault="00CB7697" w:rsidP="0078462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39">
    <w:p w:rsidR="00CB7697" w:rsidRPr="0001289E" w:rsidRDefault="00CB7697" w:rsidP="0078462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40">
    <w:p w:rsidR="00CB7697" w:rsidRPr="0001289E" w:rsidRDefault="00CB7697" w:rsidP="0078462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41">
    <w:p w:rsidR="00CB7697" w:rsidRPr="0001289E" w:rsidRDefault="00CB7697" w:rsidP="0078462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42">
    <w:p w:rsidR="00CB7697" w:rsidRPr="0001289E" w:rsidRDefault="00CB7697" w:rsidP="0078462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43">
    <w:p w:rsidR="00CB7697" w:rsidRPr="0001289E" w:rsidRDefault="00CB7697" w:rsidP="0078462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44">
    <w:p w:rsidR="00CB7697" w:rsidRPr="0001289E" w:rsidRDefault="00CB7697" w:rsidP="0078462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45">
    <w:p w:rsidR="00CB7697" w:rsidRPr="0001289E" w:rsidRDefault="00CB7697" w:rsidP="0078462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46">
    <w:p w:rsidR="00CB7697" w:rsidRPr="00FE6EBA" w:rsidRDefault="00CB7697" w:rsidP="009B5F5A">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47">
    <w:p w:rsidR="00CB7697" w:rsidRPr="00FE6EBA" w:rsidRDefault="00CB7697" w:rsidP="009B5F5A">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48">
    <w:p w:rsidR="00CB7697" w:rsidRPr="00FE6EBA" w:rsidRDefault="00CB7697" w:rsidP="009B5F5A">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49">
    <w:p w:rsidR="00CB7697" w:rsidRPr="00FE6EBA" w:rsidRDefault="00CB7697" w:rsidP="009B5F5A">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697" w:rsidRPr="00D55773" w:rsidRDefault="00CB7697"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CB7697" w:rsidRDefault="00CB769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697" w:rsidRPr="00D55773" w:rsidRDefault="00CB7697"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CB7697" w:rsidRDefault="00CB769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697" w:rsidRPr="00D55773" w:rsidRDefault="00CB7697"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CB7697" w:rsidRDefault="00CB7697">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697" w:rsidRPr="00D55773" w:rsidRDefault="00CB7697"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CB7697" w:rsidRDefault="00CB7697">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697" w:rsidRPr="00D55773" w:rsidRDefault="00CB7697"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CB7697" w:rsidRDefault="00CB7697">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697" w:rsidRPr="00D55773" w:rsidRDefault="00CB7697"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CB7697" w:rsidRDefault="00CB7697">
    <w:pPr>
      <w:pStyle w:val="Nagwek"/>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697" w:rsidRPr="00D55773" w:rsidRDefault="00CB7697"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CB7697" w:rsidRDefault="00CB769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8"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9"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0"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2"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10803DA3"/>
    <w:multiLevelType w:val="hybridMultilevel"/>
    <w:tmpl w:val="9E56B054"/>
    <w:lvl w:ilvl="0" w:tplc="BD760882">
      <w:start w:val="1"/>
      <w:numFmt w:val="decimal"/>
      <w:lvlText w:val="%1."/>
      <w:lvlJc w:val="left"/>
      <w:pPr>
        <w:ind w:left="1058" w:hanging="360"/>
      </w:pPr>
      <w:rPr>
        <w:rFonts w:hint="default"/>
        <w:color w:val="auto"/>
      </w:rPr>
    </w:lvl>
    <w:lvl w:ilvl="1" w:tplc="04150019">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8"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7"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5"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7"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3285B35"/>
    <w:multiLevelType w:val="hybridMultilevel"/>
    <w:tmpl w:val="11B81A0C"/>
    <w:lvl w:ilvl="0" w:tplc="44BEA1C2">
      <w:start w:val="1"/>
      <w:numFmt w:val="decimal"/>
      <w:lvlText w:val="%1."/>
      <w:lvlJc w:val="left"/>
      <w:pPr>
        <w:ind w:left="360" w:hanging="360"/>
      </w:pPr>
      <w:rPr>
        <w:rFonts w:hint="default"/>
        <w:color w:val="auto"/>
      </w:rPr>
    </w:lvl>
    <w:lvl w:ilvl="1" w:tplc="04150019">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39"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0"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4"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1"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3"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4"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382C2EC0"/>
    <w:multiLevelType w:val="hybridMultilevel"/>
    <w:tmpl w:val="11B81A0C"/>
    <w:lvl w:ilvl="0" w:tplc="44BEA1C2">
      <w:start w:val="1"/>
      <w:numFmt w:val="decimal"/>
      <w:lvlText w:val="%1."/>
      <w:lvlJc w:val="left"/>
      <w:pPr>
        <w:ind w:left="1058" w:hanging="360"/>
      </w:pPr>
      <w:rPr>
        <w:rFonts w:hint="default"/>
        <w:color w:val="auto"/>
      </w:rPr>
    </w:lvl>
    <w:lvl w:ilvl="1" w:tplc="04150019">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58"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0"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1"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4"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6"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1"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3"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7"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9"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9FF61EF"/>
    <w:multiLevelType w:val="hybridMultilevel"/>
    <w:tmpl w:val="AE683A14"/>
    <w:lvl w:ilvl="0" w:tplc="34B21890">
      <w:start w:val="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3"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7"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9"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1"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2" w15:restartNumberingAfterBreak="0">
    <w:nsid w:val="62E24D92"/>
    <w:multiLevelType w:val="hybridMultilevel"/>
    <w:tmpl w:val="65BC67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95"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6"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9"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0"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1"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2"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4"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5"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7A2645CB"/>
    <w:multiLevelType w:val="hybridMultilevel"/>
    <w:tmpl w:val="5680FC1E"/>
    <w:lvl w:ilvl="0" w:tplc="F2962DDA">
      <w:start w:val="1"/>
      <w:numFmt w:val="decimal"/>
      <w:lvlText w:val="%1."/>
      <w:lvlJc w:val="left"/>
      <w:pPr>
        <w:ind w:left="105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C6A4D55"/>
    <w:multiLevelType w:val="hybridMultilevel"/>
    <w:tmpl w:val="BC083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1" w15:restartNumberingAfterBreak="0">
    <w:nsid w:val="7EF979B6"/>
    <w:multiLevelType w:val="hybridMultilevel"/>
    <w:tmpl w:val="F970ED16"/>
    <w:lvl w:ilvl="0" w:tplc="6A42DD50">
      <w:start w:val="1"/>
      <w:numFmt w:val="decimal"/>
      <w:lvlText w:val="%1."/>
      <w:lvlJc w:val="left"/>
      <w:pPr>
        <w:ind w:left="105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F634103"/>
    <w:multiLevelType w:val="hybridMultilevel"/>
    <w:tmpl w:val="A468B5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55"/>
  </w:num>
  <w:num w:numId="6">
    <w:abstractNumId w:val="5"/>
  </w:num>
  <w:num w:numId="7">
    <w:abstractNumId w:val="65"/>
  </w:num>
  <w:num w:numId="8">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94"/>
  </w:num>
  <w:num w:numId="11">
    <w:abstractNumId w:val="106"/>
  </w:num>
  <w:num w:numId="12">
    <w:abstractNumId w:val="9"/>
  </w:num>
  <w:num w:numId="13">
    <w:abstractNumId w:val="61"/>
  </w:num>
  <w:num w:numId="14">
    <w:abstractNumId w:val="39"/>
  </w:num>
  <w:num w:numId="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num>
  <w:num w:numId="17">
    <w:abstractNumId w:val="22"/>
  </w:num>
  <w:num w:numId="18">
    <w:abstractNumId w:val="68"/>
  </w:num>
  <w:num w:numId="19">
    <w:abstractNumId w:val="70"/>
  </w:num>
  <w:num w:numId="20">
    <w:abstractNumId w:val="42"/>
  </w:num>
  <w:num w:numId="21">
    <w:abstractNumId w:val="69"/>
  </w:num>
  <w:num w:numId="22">
    <w:abstractNumId w:val="34"/>
  </w:num>
  <w:num w:numId="23">
    <w:abstractNumId w:val="104"/>
  </w:num>
  <w:num w:numId="24">
    <w:abstractNumId w:val="14"/>
  </w:num>
  <w:num w:numId="25">
    <w:abstractNumId w:val="88"/>
  </w:num>
  <w:num w:numId="26">
    <w:abstractNumId w:val="27"/>
  </w:num>
  <w:num w:numId="27">
    <w:abstractNumId w:val="51"/>
  </w:num>
  <w:num w:numId="28">
    <w:abstractNumId w:val="89"/>
  </w:num>
  <w:num w:numId="29">
    <w:abstractNumId w:val="30"/>
  </w:num>
  <w:num w:numId="30">
    <w:abstractNumId w:val="87"/>
  </w:num>
  <w:num w:numId="31">
    <w:abstractNumId w:val="53"/>
  </w:num>
  <w:num w:numId="32">
    <w:abstractNumId w:val="62"/>
  </w:num>
  <w:num w:numId="33">
    <w:abstractNumId w:val="102"/>
  </w:num>
  <w:num w:numId="34">
    <w:abstractNumId w:val="103"/>
  </w:num>
  <w:num w:numId="35">
    <w:abstractNumId w:val="36"/>
  </w:num>
  <w:num w:numId="36">
    <w:abstractNumId w:val="26"/>
  </w:num>
  <w:num w:numId="37">
    <w:abstractNumId w:val="105"/>
  </w:num>
  <w:num w:numId="38">
    <w:abstractNumId w:val="67"/>
  </w:num>
  <w:num w:numId="39">
    <w:abstractNumId w:val="37"/>
  </w:num>
  <w:num w:numId="40">
    <w:abstractNumId w:val="11"/>
  </w:num>
  <w:num w:numId="41">
    <w:abstractNumId w:val="110"/>
  </w:num>
  <w:num w:numId="42">
    <w:abstractNumId w:val="46"/>
  </w:num>
  <w:num w:numId="43">
    <w:abstractNumId w:val="91"/>
  </w:num>
  <w:num w:numId="44">
    <w:abstractNumId w:val="20"/>
  </w:num>
  <w:num w:numId="45">
    <w:abstractNumId w:val="40"/>
  </w:num>
  <w:num w:numId="46">
    <w:abstractNumId w:val="66"/>
  </w:num>
  <w:num w:numId="47">
    <w:abstractNumId w:val="15"/>
  </w:num>
  <w:num w:numId="48">
    <w:abstractNumId w:val="97"/>
  </w:num>
  <w:num w:numId="49">
    <w:abstractNumId w:val="84"/>
  </w:num>
  <w:num w:numId="50">
    <w:abstractNumId w:val="79"/>
  </w:num>
  <w:num w:numId="51">
    <w:abstractNumId w:val="77"/>
  </w:num>
  <w:num w:numId="52">
    <w:abstractNumId w:val="4"/>
  </w:num>
  <w:num w:numId="53">
    <w:abstractNumId w:val="71"/>
  </w:num>
  <w:num w:numId="54">
    <w:abstractNumId w:val="7"/>
  </w:num>
  <w:num w:numId="55">
    <w:abstractNumId w:val="29"/>
  </w:num>
  <w:num w:numId="56">
    <w:abstractNumId w:val="13"/>
  </w:num>
  <w:num w:numId="57">
    <w:abstractNumId w:val="101"/>
  </w:num>
  <w:num w:numId="58">
    <w:abstractNumId w:val="44"/>
  </w:num>
  <w:num w:numId="59">
    <w:abstractNumId w:val="25"/>
  </w:num>
  <w:num w:numId="60">
    <w:abstractNumId w:val="43"/>
  </w:num>
  <w:num w:numId="61">
    <w:abstractNumId w:val="31"/>
  </w:num>
  <w:num w:numId="62">
    <w:abstractNumId w:val="24"/>
  </w:num>
  <w:num w:numId="63">
    <w:abstractNumId w:val="58"/>
  </w:num>
  <w:num w:numId="64">
    <w:abstractNumId w:val="8"/>
  </w:num>
  <w:num w:numId="65">
    <w:abstractNumId w:val="76"/>
  </w:num>
  <w:num w:numId="66">
    <w:abstractNumId w:val="6"/>
  </w:num>
  <w:num w:numId="67">
    <w:abstractNumId w:val="12"/>
  </w:num>
  <w:num w:numId="68">
    <w:abstractNumId w:val="93"/>
  </w:num>
  <w:num w:numId="69">
    <w:abstractNumId w:val="19"/>
  </w:num>
  <w:num w:numId="70">
    <w:abstractNumId w:val="50"/>
  </w:num>
  <w:num w:numId="71">
    <w:abstractNumId w:val="59"/>
  </w:num>
  <w:num w:numId="72">
    <w:abstractNumId w:val="96"/>
  </w:num>
  <w:num w:numId="73">
    <w:abstractNumId w:val="86"/>
  </w:num>
  <w:num w:numId="74">
    <w:abstractNumId w:val="16"/>
  </w:num>
  <w:num w:numId="75">
    <w:abstractNumId w:val="85"/>
  </w:num>
  <w:num w:numId="76">
    <w:abstractNumId w:val="90"/>
  </w:num>
  <w:num w:numId="77">
    <w:abstractNumId w:val="52"/>
  </w:num>
  <w:num w:numId="78">
    <w:abstractNumId w:val="78"/>
  </w:num>
  <w:num w:numId="79">
    <w:abstractNumId w:val="100"/>
  </w:num>
  <w:num w:numId="80">
    <w:abstractNumId w:val="10"/>
  </w:num>
  <w:num w:numId="81">
    <w:abstractNumId w:val="33"/>
  </w:num>
  <w:num w:numId="82">
    <w:abstractNumId w:val="60"/>
  </w:num>
  <w:num w:numId="83">
    <w:abstractNumId w:val="73"/>
  </w:num>
  <w:num w:numId="84">
    <w:abstractNumId w:val="21"/>
  </w:num>
  <w:num w:numId="85">
    <w:abstractNumId w:val="18"/>
  </w:num>
  <w:num w:numId="86">
    <w:abstractNumId w:val="54"/>
  </w:num>
  <w:num w:numId="87">
    <w:abstractNumId w:val="95"/>
  </w:num>
  <w:num w:numId="88">
    <w:abstractNumId w:val="64"/>
  </w:num>
  <w:num w:numId="89">
    <w:abstractNumId w:val="47"/>
  </w:num>
  <w:num w:numId="90">
    <w:abstractNumId w:val="28"/>
  </w:num>
  <w:num w:numId="91">
    <w:abstractNumId w:val="98"/>
  </w:num>
  <w:num w:numId="92">
    <w:abstractNumId w:val="99"/>
  </w:num>
  <w:num w:numId="93">
    <w:abstractNumId w:val="82"/>
  </w:num>
  <w:num w:numId="94">
    <w:abstractNumId w:val="63"/>
  </w:num>
  <w:num w:numId="95">
    <w:abstractNumId w:val="48"/>
  </w:num>
  <w:num w:numId="96">
    <w:abstractNumId w:val="81"/>
  </w:num>
  <w:num w:numId="97">
    <w:abstractNumId w:val="32"/>
  </w:num>
  <w:num w:numId="98">
    <w:abstractNumId w:val="107"/>
  </w:num>
  <w:num w:numId="99">
    <w:abstractNumId w:val="35"/>
  </w:num>
  <w:num w:numId="100">
    <w:abstractNumId w:val="23"/>
  </w:num>
  <w:num w:numId="101">
    <w:abstractNumId w:val="56"/>
  </w:num>
  <w:num w:numId="102">
    <w:abstractNumId w:val="83"/>
  </w:num>
  <w:num w:numId="103">
    <w:abstractNumId w:val="45"/>
  </w:num>
  <w:num w:numId="104">
    <w:abstractNumId w:val="74"/>
  </w:num>
  <w:num w:numId="105">
    <w:abstractNumId w:val="72"/>
  </w:num>
  <w:num w:numId="106">
    <w:abstractNumId w:val="75"/>
  </w:num>
  <w:num w:numId="107">
    <w:abstractNumId w:val="111"/>
  </w:num>
  <w:num w:numId="108">
    <w:abstractNumId w:val="17"/>
  </w:num>
  <w:num w:numId="109">
    <w:abstractNumId w:val="57"/>
  </w:num>
  <w:num w:numId="11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12"/>
  </w:num>
  <w:num w:numId="112">
    <w:abstractNumId w:val="109"/>
  </w:num>
  <w:num w:numId="113">
    <w:abstractNumId w:val="109"/>
  </w:num>
  <w:num w:numId="114">
    <w:abstractNumId w:val="38"/>
  </w:num>
  <w:num w:numId="115">
    <w:abstractNumId w:val="108"/>
  </w:num>
  <w:num w:numId="116">
    <w:abstractNumId w:val="80"/>
  </w:num>
  <w:num w:numId="117">
    <w:abstractNumId w:val="10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AE53E9"/>
    <w:rsid w:val="00000874"/>
    <w:rsid w:val="000014B6"/>
    <w:rsid w:val="00003F66"/>
    <w:rsid w:val="000056E1"/>
    <w:rsid w:val="00005786"/>
    <w:rsid w:val="00005849"/>
    <w:rsid w:val="0000595E"/>
    <w:rsid w:val="00005971"/>
    <w:rsid w:val="000063F1"/>
    <w:rsid w:val="00006487"/>
    <w:rsid w:val="00007845"/>
    <w:rsid w:val="00007849"/>
    <w:rsid w:val="00010161"/>
    <w:rsid w:val="00010688"/>
    <w:rsid w:val="0001080E"/>
    <w:rsid w:val="0001109B"/>
    <w:rsid w:val="0001289E"/>
    <w:rsid w:val="00012E79"/>
    <w:rsid w:val="00013D42"/>
    <w:rsid w:val="00013FA5"/>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2070"/>
    <w:rsid w:val="00032A0E"/>
    <w:rsid w:val="000334B5"/>
    <w:rsid w:val="00034023"/>
    <w:rsid w:val="00034211"/>
    <w:rsid w:val="00034653"/>
    <w:rsid w:val="0003478A"/>
    <w:rsid w:val="00034E66"/>
    <w:rsid w:val="00035294"/>
    <w:rsid w:val="00035E8E"/>
    <w:rsid w:val="0003620D"/>
    <w:rsid w:val="0003636B"/>
    <w:rsid w:val="00037D12"/>
    <w:rsid w:val="00040064"/>
    <w:rsid w:val="00040BBD"/>
    <w:rsid w:val="00042031"/>
    <w:rsid w:val="000420D8"/>
    <w:rsid w:val="000432C9"/>
    <w:rsid w:val="00044EFD"/>
    <w:rsid w:val="00045804"/>
    <w:rsid w:val="00045A81"/>
    <w:rsid w:val="00045D40"/>
    <w:rsid w:val="000465B9"/>
    <w:rsid w:val="00046AD3"/>
    <w:rsid w:val="00050B26"/>
    <w:rsid w:val="00051B8E"/>
    <w:rsid w:val="00052090"/>
    <w:rsid w:val="00053742"/>
    <w:rsid w:val="00053C0F"/>
    <w:rsid w:val="00054127"/>
    <w:rsid w:val="00056A7C"/>
    <w:rsid w:val="00060EC3"/>
    <w:rsid w:val="000612DC"/>
    <w:rsid w:val="00061640"/>
    <w:rsid w:val="00061C87"/>
    <w:rsid w:val="00062E97"/>
    <w:rsid w:val="00063037"/>
    <w:rsid w:val="0006352A"/>
    <w:rsid w:val="000648C0"/>
    <w:rsid w:val="00070548"/>
    <w:rsid w:val="00070D1F"/>
    <w:rsid w:val="00071235"/>
    <w:rsid w:val="000729BF"/>
    <w:rsid w:val="00072D9B"/>
    <w:rsid w:val="0007326C"/>
    <w:rsid w:val="0007439F"/>
    <w:rsid w:val="00075037"/>
    <w:rsid w:val="00077188"/>
    <w:rsid w:val="0008285C"/>
    <w:rsid w:val="00083FF7"/>
    <w:rsid w:val="00084EF7"/>
    <w:rsid w:val="00085997"/>
    <w:rsid w:val="00085F36"/>
    <w:rsid w:val="00086242"/>
    <w:rsid w:val="00086910"/>
    <w:rsid w:val="00091132"/>
    <w:rsid w:val="000919C1"/>
    <w:rsid w:val="0009232F"/>
    <w:rsid w:val="00092F5A"/>
    <w:rsid w:val="00093BA2"/>
    <w:rsid w:val="00094CAD"/>
    <w:rsid w:val="00095039"/>
    <w:rsid w:val="00095BB7"/>
    <w:rsid w:val="00096A5A"/>
    <w:rsid w:val="00097220"/>
    <w:rsid w:val="00097F5C"/>
    <w:rsid w:val="000A0029"/>
    <w:rsid w:val="000A1795"/>
    <w:rsid w:val="000A1E1F"/>
    <w:rsid w:val="000A2CB6"/>
    <w:rsid w:val="000A306C"/>
    <w:rsid w:val="000A3166"/>
    <w:rsid w:val="000A4DDC"/>
    <w:rsid w:val="000A5922"/>
    <w:rsid w:val="000A60CD"/>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1607"/>
    <w:rsid w:val="000C3089"/>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E7064"/>
    <w:rsid w:val="000F16AE"/>
    <w:rsid w:val="000F17C1"/>
    <w:rsid w:val="000F1EC1"/>
    <w:rsid w:val="000F274F"/>
    <w:rsid w:val="000F4A36"/>
    <w:rsid w:val="000F52CA"/>
    <w:rsid w:val="000F532F"/>
    <w:rsid w:val="000F693B"/>
    <w:rsid w:val="000F7030"/>
    <w:rsid w:val="000F722D"/>
    <w:rsid w:val="00100FE0"/>
    <w:rsid w:val="001015BE"/>
    <w:rsid w:val="00101B6D"/>
    <w:rsid w:val="0010497D"/>
    <w:rsid w:val="001058B5"/>
    <w:rsid w:val="00106960"/>
    <w:rsid w:val="00106E80"/>
    <w:rsid w:val="0010716C"/>
    <w:rsid w:val="00107827"/>
    <w:rsid w:val="00107AEF"/>
    <w:rsid w:val="00107F16"/>
    <w:rsid w:val="0011227D"/>
    <w:rsid w:val="0011301E"/>
    <w:rsid w:val="0011363B"/>
    <w:rsid w:val="0011365E"/>
    <w:rsid w:val="00113EDB"/>
    <w:rsid w:val="00114FCE"/>
    <w:rsid w:val="001154DB"/>
    <w:rsid w:val="00115E51"/>
    <w:rsid w:val="00116AF0"/>
    <w:rsid w:val="00116CC6"/>
    <w:rsid w:val="00117D88"/>
    <w:rsid w:val="00120A6B"/>
    <w:rsid w:val="00120FE5"/>
    <w:rsid w:val="00122A2F"/>
    <w:rsid w:val="00123FBC"/>
    <w:rsid w:val="00124935"/>
    <w:rsid w:val="00127747"/>
    <w:rsid w:val="0012779D"/>
    <w:rsid w:val="00127F0A"/>
    <w:rsid w:val="001301D1"/>
    <w:rsid w:val="0013365B"/>
    <w:rsid w:val="00136428"/>
    <w:rsid w:val="00140690"/>
    <w:rsid w:val="001409C3"/>
    <w:rsid w:val="0014242D"/>
    <w:rsid w:val="001432C0"/>
    <w:rsid w:val="0014488E"/>
    <w:rsid w:val="00144E52"/>
    <w:rsid w:val="00146B2F"/>
    <w:rsid w:val="00150193"/>
    <w:rsid w:val="00150652"/>
    <w:rsid w:val="001508C2"/>
    <w:rsid w:val="00151FE1"/>
    <w:rsid w:val="00152250"/>
    <w:rsid w:val="001561FE"/>
    <w:rsid w:val="00156642"/>
    <w:rsid w:val="00157873"/>
    <w:rsid w:val="0016269A"/>
    <w:rsid w:val="001626D5"/>
    <w:rsid w:val="00163586"/>
    <w:rsid w:val="001635D2"/>
    <w:rsid w:val="0016618D"/>
    <w:rsid w:val="0016630B"/>
    <w:rsid w:val="0016671C"/>
    <w:rsid w:val="00166EAF"/>
    <w:rsid w:val="001706FB"/>
    <w:rsid w:val="001716E8"/>
    <w:rsid w:val="001722A6"/>
    <w:rsid w:val="00172966"/>
    <w:rsid w:val="001742F4"/>
    <w:rsid w:val="00175923"/>
    <w:rsid w:val="001766DB"/>
    <w:rsid w:val="00177B72"/>
    <w:rsid w:val="00177E28"/>
    <w:rsid w:val="00181377"/>
    <w:rsid w:val="00182267"/>
    <w:rsid w:val="00184786"/>
    <w:rsid w:val="00184CBC"/>
    <w:rsid w:val="00184FA8"/>
    <w:rsid w:val="00185229"/>
    <w:rsid w:val="001868F4"/>
    <w:rsid w:val="00187E27"/>
    <w:rsid w:val="0019110F"/>
    <w:rsid w:val="0019168A"/>
    <w:rsid w:val="00192BF4"/>
    <w:rsid w:val="00192C95"/>
    <w:rsid w:val="00192F2A"/>
    <w:rsid w:val="0019361C"/>
    <w:rsid w:val="001940AF"/>
    <w:rsid w:val="00194FB8"/>
    <w:rsid w:val="001955F2"/>
    <w:rsid w:val="00197246"/>
    <w:rsid w:val="0019784D"/>
    <w:rsid w:val="001A04E9"/>
    <w:rsid w:val="001A1459"/>
    <w:rsid w:val="001A162F"/>
    <w:rsid w:val="001A399B"/>
    <w:rsid w:val="001A45DF"/>
    <w:rsid w:val="001A5CE0"/>
    <w:rsid w:val="001A68DC"/>
    <w:rsid w:val="001A6C28"/>
    <w:rsid w:val="001A6F34"/>
    <w:rsid w:val="001A74A4"/>
    <w:rsid w:val="001A7F47"/>
    <w:rsid w:val="001B06BE"/>
    <w:rsid w:val="001B0A06"/>
    <w:rsid w:val="001B172F"/>
    <w:rsid w:val="001B1F83"/>
    <w:rsid w:val="001B26BB"/>
    <w:rsid w:val="001B26BD"/>
    <w:rsid w:val="001B3645"/>
    <w:rsid w:val="001B3A42"/>
    <w:rsid w:val="001B3C0E"/>
    <w:rsid w:val="001B3C35"/>
    <w:rsid w:val="001B3DE5"/>
    <w:rsid w:val="001B63CF"/>
    <w:rsid w:val="001B6628"/>
    <w:rsid w:val="001C0BC2"/>
    <w:rsid w:val="001C258D"/>
    <w:rsid w:val="001C39FE"/>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C38"/>
    <w:rsid w:val="001E07AE"/>
    <w:rsid w:val="001E17AA"/>
    <w:rsid w:val="001E1956"/>
    <w:rsid w:val="001E32AB"/>
    <w:rsid w:val="001E38AA"/>
    <w:rsid w:val="001E493B"/>
    <w:rsid w:val="001E52D4"/>
    <w:rsid w:val="001E56DD"/>
    <w:rsid w:val="001F0777"/>
    <w:rsid w:val="001F21CE"/>
    <w:rsid w:val="001F3F88"/>
    <w:rsid w:val="001F430E"/>
    <w:rsid w:val="001F5C68"/>
    <w:rsid w:val="001F5FF2"/>
    <w:rsid w:val="001F6939"/>
    <w:rsid w:val="00200334"/>
    <w:rsid w:val="00200648"/>
    <w:rsid w:val="00201789"/>
    <w:rsid w:val="00202699"/>
    <w:rsid w:val="0020307E"/>
    <w:rsid w:val="00203C1C"/>
    <w:rsid w:val="00203FD8"/>
    <w:rsid w:val="00204D12"/>
    <w:rsid w:val="0020538E"/>
    <w:rsid w:val="00205C29"/>
    <w:rsid w:val="00206E07"/>
    <w:rsid w:val="0021078D"/>
    <w:rsid w:val="00212A78"/>
    <w:rsid w:val="00214091"/>
    <w:rsid w:val="002152F6"/>
    <w:rsid w:val="00216306"/>
    <w:rsid w:val="00217764"/>
    <w:rsid w:val="00221B6D"/>
    <w:rsid w:val="00223712"/>
    <w:rsid w:val="00224149"/>
    <w:rsid w:val="002244D5"/>
    <w:rsid w:val="00224991"/>
    <w:rsid w:val="00227575"/>
    <w:rsid w:val="002276A8"/>
    <w:rsid w:val="00230DA7"/>
    <w:rsid w:val="002312E9"/>
    <w:rsid w:val="00231AFA"/>
    <w:rsid w:val="00231C32"/>
    <w:rsid w:val="00231F7F"/>
    <w:rsid w:val="002324B1"/>
    <w:rsid w:val="00232F27"/>
    <w:rsid w:val="00233202"/>
    <w:rsid w:val="00233C1B"/>
    <w:rsid w:val="002347D5"/>
    <w:rsid w:val="00234F0E"/>
    <w:rsid w:val="00235F8E"/>
    <w:rsid w:val="00240E61"/>
    <w:rsid w:val="00240F75"/>
    <w:rsid w:val="00245C3D"/>
    <w:rsid w:val="00245D78"/>
    <w:rsid w:val="002460DE"/>
    <w:rsid w:val="00247278"/>
    <w:rsid w:val="0024775A"/>
    <w:rsid w:val="00247974"/>
    <w:rsid w:val="00247ACF"/>
    <w:rsid w:val="0025057B"/>
    <w:rsid w:val="00250AB9"/>
    <w:rsid w:val="00252C68"/>
    <w:rsid w:val="00252CCF"/>
    <w:rsid w:val="00254A6E"/>
    <w:rsid w:val="00256162"/>
    <w:rsid w:val="00257A99"/>
    <w:rsid w:val="00261073"/>
    <w:rsid w:val="00263AF8"/>
    <w:rsid w:val="00263E86"/>
    <w:rsid w:val="00264C36"/>
    <w:rsid w:val="00270325"/>
    <w:rsid w:val="00272FE8"/>
    <w:rsid w:val="002737EF"/>
    <w:rsid w:val="00274099"/>
    <w:rsid w:val="002741F8"/>
    <w:rsid w:val="002754A8"/>
    <w:rsid w:val="002770AE"/>
    <w:rsid w:val="0027768B"/>
    <w:rsid w:val="002777B6"/>
    <w:rsid w:val="00283652"/>
    <w:rsid w:val="00284347"/>
    <w:rsid w:val="00286687"/>
    <w:rsid w:val="00287A15"/>
    <w:rsid w:val="00287D17"/>
    <w:rsid w:val="00290011"/>
    <w:rsid w:val="00290791"/>
    <w:rsid w:val="0029206A"/>
    <w:rsid w:val="002927BE"/>
    <w:rsid w:val="002927F2"/>
    <w:rsid w:val="00292E16"/>
    <w:rsid w:val="0029317A"/>
    <w:rsid w:val="002931A1"/>
    <w:rsid w:val="00293A15"/>
    <w:rsid w:val="00295748"/>
    <w:rsid w:val="00296374"/>
    <w:rsid w:val="0029745C"/>
    <w:rsid w:val="002A0D21"/>
    <w:rsid w:val="002A1265"/>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2E0"/>
    <w:rsid w:val="002C5300"/>
    <w:rsid w:val="002C53C3"/>
    <w:rsid w:val="002C72F2"/>
    <w:rsid w:val="002D0354"/>
    <w:rsid w:val="002D0BF7"/>
    <w:rsid w:val="002D136F"/>
    <w:rsid w:val="002D1963"/>
    <w:rsid w:val="002D1B65"/>
    <w:rsid w:val="002D1F0D"/>
    <w:rsid w:val="002D224E"/>
    <w:rsid w:val="002D4655"/>
    <w:rsid w:val="002D4743"/>
    <w:rsid w:val="002D47FE"/>
    <w:rsid w:val="002D4AB8"/>
    <w:rsid w:val="002D5465"/>
    <w:rsid w:val="002D6105"/>
    <w:rsid w:val="002D62CA"/>
    <w:rsid w:val="002E1E09"/>
    <w:rsid w:val="002E2462"/>
    <w:rsid w:val="002E619A"/>
    <w:rsid w:val="002E6DD6"/>
    <w:rsid w:val="002E7068"/>
    <w:rsid w:val="002E75C3"/>
    <w:rsid w:val="002F050A"/>
    <w:rsid w:val="002F23DD"/>
    <w:rsid w:val="002F2B1F"/>
    <w:rsid w:val="002F4FA3"/>
    <w:rsid w:val="00300893"/>
    <w:rsid w:val="003017B1"/>
    <w:rsid w:val="003021C3"/>
    <w:rsid w:val="00302446"/>
    <w:rsid w:val="00302AE6"/>
    <w:rsid w:val="00302F46"/>
    <w:rsid w:val="003034F7"/>
    <w:rsid w:val="00303AA8"/>
    <w:rsid w:val="00303DBC"/>
    <w:rsid w:val="00304AD1"/>
    <w:rsid w:val="00305844"/>
    <w:rsid w:val="003062E0"/>
    <w:rsid w:val="00306359"/>
    <w:rsid w:val="00306909"/>
    <w:rsid w:val="00307048"/>
    <w:rsid w:val="00307345"/>
    <w:rsid w:val="00311AE2"/>
    <w:rsid w:val="00313806"/>
    <w:rsid w:val="0031410D"/>
    <w:rsid w:val="00314168"/>
    <w:rsid w:val="003152ED"/>
    <w:rsid w:val="003159D3"/>
    <w:rsid w:val="00315BD5"/>
    <w:rsid w:val="003165C0"/>
    <w:rsid w:val="00317719"/>
    <w:rsid w:val="0032070E"/>
    <w:rsid w:val="00322C82"/>
    <w:rsid w:val="00325936"/>
    <w:rsid w:val="0032775B"/>
    <w:rsid w:val="00327FA9"/>
    <w:rsid w:val="003315A8"/>
    <w:rsid w:val="00331F81"/>
    <w:rsid w:val="00332864"/>
    <w:rsid w:val="00332E34"/>
    <w:rsid w:val="00336998"/>
    <w:rsid w:val="00336CBA"/>
    <w:rsid w:val="00337F7D"/>
    <w:rsid w:val="00340395"/>
    <w:rsid w:val="00341836"/>
    <w:rsid w:val="003432CD"/>
    <w:rsid w:val="00343F11"/>
    <w:rsid w:val="00345016"/>
    <w:rsid w:val="00345FE6"/>
    <w:rsid w:val="00346188"/>
    <w:rsid w:val="003461E9"/>
    <w:rsid w:val="00347746"/>
    <w:rsid w:val="003518D1"/>
    <w:rsid w:val="00351E54"/>
    <w:rsid w:val="003527C0"/>
    <w:rsid w:val="00354D20"/>
    <w:rsid w:val="003554E9"/>
    <w:rsid w:val="00357059"/>
    <w:rsid w:val="00357683"/>
    <w:rsid w:val="00361321"/>
    <w:rsid w:val="00363A75"/>
    <w:rsid w:val="00365489"/>
    <w:rsid w:val="00365BBF"/>
    <w:rsid w:val="0036702D"/>
    <w:rsid w:val="00367FD7"/>
    <w:rsid w:val="00370424"/>
    <w:rsid w:val="00370E58"/>
    <w:rsid w:val="003710A0"/>
    <w:rsid w:val="0037134E"/>
    <w:rsid w:val="0037239E"/>
    <w:rsid w:val="0037257A"/>
    <w:rsid w:val="003726FE"/>
    <w:rsid w:val="00372D9C"/>
    <w:rsid w:val="003746BF"/>
    <w:rsid w:val="003754C3"/>
    <w:rsid w:val="00375684"/>
    <w:rsid w:val="00376B3D"/>
    <w:rsid w:val="0037793B"/>
    <w:rsid w:val="00381429"/>
    <w:rsid w:val="00383956"/>
    <w:rsid w:val="0038401D"/>
    <w:rsid w:val="00384E1B"/>
    <w:rsid w:val="00385500"/>
    <w:rsid w:val="003875CC"/>
    <w:rsid w:val="00387ECD"/>
    <w:rsid w:val="003905C2"/>
    <w:rsid w:val="00391874"/>
    <w:rsid w:val="0039204C"/>
    <w:rsid w:val="003928C9"/>
    <w:rsid w:val="003929A5"/>
    <w:rsid w:val="00392C2C"/>
    <w:rsid w:val="0039359B"/>
    <w:rsid w:val="00393627"/>
    <w:rsid w:val="00394499"/>
    <w:rsid w:val="00394B50"/>
    <w:rsid w:val="00395750"/>
    <w:rsid w:val="003957C5"/>
    <w:rsid w:val="0039619B"/>
    <w:rsid w:val="00396366"/>
    <w:rsid w:val="00396EEA"/>
    <w:rsid w:val="00397571"/>
    <w:rsid w:val="003976AF"/>
    <w:rsid w:val="003A0971"/>
    <w:rsid w:val="003A0DD8"/>
    <w:rsid w:val="003A1B68"/>
    <w:rsid w:val="003A2464"/>
    <w:rsid w:val="003A374D"/>
    <w:rsid w:val="003A56F1"/>
    <w:rsid w:val="003A620C"/>
    <w:rsid w:val="003A6F2D"/>
    <w:rsid w:val="003A7185"/>
    <w:rsid w:val="003A730C"/>
    <w:rsid w:val="003A7D74"/>
    <w:rsid w:val="003B0B7B"/>
    <w:rsid w:val="003B15E5"/>
    <w:rsid w:val="003B1AD6"/>
    <w:rsid w:val="003B28B7"/>
    <w:rsid w:val="003B2AD7"/>
    <w:rsid w:val="003B2FB5"/>
    <w:rsid w:val="003B3221"/>
    <w:rsid w:val="003B430F"/>
    <w:rsid w:val="003B4BA0"/>
    <w:rsid w:val="003B5B97"/>
    <w:rsid w:val="003B5EF5"/>
    <w:rsid w:val="003B5FEE"/>
    <w:rsid w:val="003B7F62"/>
    <w:rsid w:val="003C0D7B"/>
    <w:rsid w:val="003C1F4A"/>
    <w:rsid w:val="003C33EF"/>
    <w:rsid w:val="003C36CC"/>
    <w:rsid w:val="003C3734"/>
    <w:rsid w:val="003C4BFD"/>
    <w:rsid w:val="003C4E44"/>
    <w:rsid w:val="003C4F2F"/>
    <w:rsid w:val="003C574B"/>
    <w:rsid w:val="003C6A45"/>
    <w:rsid w:val="003D1542"/>
    <w:rsid w:val="003D164A"/>
    <w:rsid w:val="003D1B8C"/>
    <w:rsid w:val="003D2531"/>
    <w:rsid w:val="003D31E0"/>
    <w:rsid w:val="003D4249"/>
    <w:rsid w:val="003D4C45"/>
    <w:rsid w:val="003D5758"/>
    <w:rsid w:val="003D5F1C"/>
    <w:rsid w:val="003D7414"/>
    <w:rsid w:val="003D77CE"/>
    <w:rsid w:val="003D799D"/>
    <w:rsid w:val="003E05A5"/>
    <w:rsid w:val="003E19AB"/>
    <w:rsid w:val="003E24BC"/>
    <w:rsid w:val="003E3083"/>
    <w:rsid w:val="003E51A7"/>
    <w:rsid w:val="003E6780"/>
    <w:rsid w:val="003E7DF3"/>
    <w:rsid w:val="003E7E6F"/>
    <w:rsid w:val="003F05F8"/>
    <w:rsid w:val="003F0F6E"/>
    <w:rsid w:val="003F107F"/>
    <w:rsid w:val="003F39ED"/>
    <w:rsid w:val="003F7E15"/>
    <w:rsid w:val="004000E5"/>
    <w:rsid w:val="00403126"/>
    <w:rsid w:val="00403A9E"/>
    <w:rsid w:val="0040473D"/>
    <w:rsid w:val="004047CD"/>
    <w:rsid w:val="00404D7F"/>
    <w:rsid w:val="00405029"/>
    <w:rsid w:val="00405A76"/>
    <w:rsid w:val="00405A9B"/>
    <w:rsid w:val="00405CE9"/>
    <w:rsid w:val="00405F5F"/>
    <w:rsid w:val="0040704D"/>
    <w:rsid w:val="004114C7"/>
    <w:rsid w:val="00414EC4"/>
    <w:rsid w:val="00415F78"/>
    <w:rsid w:val="00417606"/>
    <w:rsid w:val="004179BD"/>
    <w:rsid w:val="00420AAA"/>
    <w:rsid w:val="00420ED4"/>
    <w:rsid w:val="00421123"/>
    <w:rsid w:val="00421CA0"/>
    <w:rsid w:val="00426A68"/>
    <w:rsid w:val="004273B8"/>
    <w:rsid w:val="00430FFA"/>
    <w:rsid w:val="0043116D"/>
    <w:rsid w:val="00431224"/>
    <w:rsid w:val="00431512"/>
    <w:rsid w:val="00432246"/>
    <w:rsid w:val="0043287D"/>
    <w:rsid w:val="00432F9E"/>
    <w:rsid w:val="004347FC"/>
    <w:rsid w:val="00435980"/>
    <w:rsid w:val="004363BE"/>
    <w:rsid w:val="004363EF"/>
    <w:rsid w:val="0044207F"/>
    <w:rsid w:val="00443142"/>
    <w:rsid w:val="00444AEF"/>
    <w:rsid w:val="00444E13"/>
    <w:rsid w:val="00446D15"/>
    <w:rsid w:val="00451219"/>
    <w:rsid w:val="00451EBE"/>
    <w:rsid w:val="0045289B"/>
    <w:rsid w:val="004528B2"/>
    <w:rsid w:val="004531DF"/>
    <w:rsid w:val="0045469C"/>
    <w:rsid w:val="00454C76"/>
    <w:rsid w:val="00454C82"/>
    <w:rsid w:val="00457A48"/>
    <w:rsid w:val="00460E36"/>
    <w:rsid w:val="00461139"/>
    <w:rsid w:val="00461A18"/>
    <w:rsid w:val="00461AB9"/>
    <w:rsid w:val="00461C94"/>
    <w:rsid w:val="004621E6"/>
    <w:rsid w:val="00463970"/>
    <w:rsid w:val="0046483D"/>
    <w:rsid w:val="00464E12"/>
    <w:rsid w:val="00465772"/>
    <w:rsid w:val="004665D0"/>
    <w:rsid w:val="00466C7E"/>
    <w:rsid w:val="00467445"/>
    <w:rsid w:val="0047074F"/>
    <w:rsid w:val="0047154E"/>
    <w:rsid w:val="00472021"/>
    <w:rsid w:val="0047226D"/>
    <w:rsid w:val="0047346E"/>
    <w:rsid w:val="00474460"/>
    <w:rsid w:val="00474D34"/>
    <w:rsid w:val="00476232"/>
    <w:rsid w:val="004763CB"/>
    <w:rsid w:val="00476D16"/>
    <w:rsid w:val="00477AF1"/>
    <w:rsid w:val="00480368"/>
    <w:rsid w:val="00482241"/>
    <w:rsid w:val="00482E67"/>
    <w:rsid w:val="00483C0D"/>
    <w:rsid w:val="00483F1E"/>
    <w:rsid w:val="00484C2E"/>
    <w:rsid w:val="00484E88"/>
    <w:rsid w:val="00486145"/>
    <w:rsid w:val="004865EE"/>
    <w:rsid w:val="004905F7"/>
    <w:rsid w:val="00490FC9"/>
    <w:rsid w:val="0049119C"/>
    <w:rsid w:val="00491477"/>
    <w:rsid w:val="00493123"/>
    <w:rsid w:val="004946D7"/>
    <w:rsid w:val="00495D93"/>
    <w:rsid w:val="004A0A5F"/>
    <w:rsid w:val="004A0EA0"/>
    <w:rsid w:val="004A1711"/>
    <w:rsid w:val="004A24D6"/>
    <w:rsid w:val="004A3750"/>
    <w:rsid w:val="004A4131"/>
    <w:rsid w:val="004A4B7B"/>
    <w:rsid w:val="004A5218"/>
    <w:rsid w:val="004A55B3"/>
    <w:rsid w:val="004A65D0"/>
    <w:rsid w:val="004A69CE"/>
    <w:rsid w:val="004A71DD"/>
    <w:rsid w:val="004B011B"/>
    <w:rsid w:val="004B1362"/>
    <w:rsid w:val="004B1E7C"/>
    <w:rsid w:val="004B3536"/>
    <w:rsid w:val="004B3FCC"/>
    <w:rsid w:val="004B4AE1"/>
    <w:rsid w:val="004C0089"/>
    <w:rsid w:val="004C0F59"/>
    <w:rsid w:val="004C307F"/>
    <w:rsid w:val="004C3B58"/>
    <w:rsid w:val="004C3BE0"/>
    <w:rsid w:val="004C45CE"/>
    <w:rsid w:val="004C5264"/>
    <w:rsid w:val="004C52F8"/>
    <w:rsid w:val="004C65EF"/>
    <w:rsid w:val="004C75A5"/>
    <w:rsid w:val="004C763D"/>
    <w:rsid w:val="004D10CB"/>
    <w:rsid w:val="004D1E5F"/>
    <w:rsid w:val="004D35E9"/>
    <w:rsid w:val="004D508E"/>
    <w:rsid w:val="004D65E1"/>
    <w:rsid w:val="004D779E"/>
    <w:rsid w:val="004E1706"/>
    <w:rsid w:val="004E1C0A"/>
    <w:rsid w:val="004E2BD6"/>
    <w:rsid w:val="004E49BA"/>
    <w:rsid w:val="004E6053"/>
    <w:rsid w:val="004E6D9E"/>
    <w:rsid w:val="004E7FB7"/>
    <w:rsid w:val="004F1072"/>
    <w:rsid w:val="004F1259"/>
    <w:rsid w:val="004F19D8"/>
    <w:rsid w:val="004F3FDE"/>
    <w:rsid w:val="004F49A2"/>
    <w:rsid w:val="004F5FB6"/>
    <w:rsid w:val="004F75A0"/>
    <w:rsid w:val="004F7B77"/>
    <w:rsid w:val="005015BB"/>
    <w:rsid w:val="00501D21"/>
    <w:rsid w:val="0050233C"/>
    <w:rsid w:val="005023CB"/>
    <w:rsid w:val="00504372"/>
    <w:rsid w:val="00504E0F"/>
    <w:rsid w:val="00505130"/>
    <w:rsid w:val="005059F3"/>
    <w:rsid w:val="00505D8D"/>
    <w:rsid w:val="005069D1"/>
    <w:rsid w:val="00507796"/>
    <w:rsid w:val="0051148E"/>
    <w:rsid w:val="00511507"/>
    <w:rsid w:val="00511DAF"/>
    <w:rsid w:val="00512442"/>
    <w:rsid w:val="00514E05"/>
    <w:rsid w:val="005156D0"/>
    <w:rsid w:val="00515752"/>
    <w:rsid w:val="00516199"/>
    <w:rsid w:val="005172B2"/>
    <w:rsid w:val="00517623"/>
    <w:rsid w:val="00517961"/>
    <w:rsid w:val="00517EEA"/>
    <w:rsid w:val="005227D7"/>
    <w:rsid w:val="00522EC0"/>
    <w:rsid w:val="00527033"/>
    <w:rsid w:val="00527051"/>
    <w:rsid w:val="0052762B"/>
    <w:rsid w:val="00530416"/>
    <w:rsid w:val="00530C77"/>
    <w:rsid w:val="005318F9"/>
    <w:rsid w:val="00531DAE"/>
    <w:rsid w:val="00534604"/>
    <w:rsid w:val="005360B3"/>
    <w:rsid w:val="00537878"/>
    <w:rsid w:val="00543D1E"/>
    <w:rsid w:val="00544624"/>
    <w:rsid w:val="0054483A"/>
    <w:rsid w:val="00544F38"/>
    <w:rsid w:val="005459BD"/>
    <w:rsid w:val="00546B1C"/>
    <w:rsid w:val="005520BE"/>
    <w:rsid w:val="005524B3"/>
    <w:rsid w:val="00552AE4"/>
    <w:rsid w:val="0055311F"/>
    <w:rsid w:val="00555DB2"/>
    <w:rsid w:val="005563FE"/>
    <w:rsid w:val="00556524"/>
    <w:rsid w:val="00557752"/>
    <w:rsid w:val="00557B57"/>
    <w:rsid w:val="0056039B"/>
    <w:rsid w:val="005622D5"/>
    <w:rsid w:val="005623CE"/>
    <w:rsid w:val="00562780"/>
    <w:rsid w:val="00563B06"/>
    <w:rsid w:val="00564247"/>
    <w:rsid w:val="00566F2C"/>
    <w:rsid w:val="00566FF8"/>
    <w:rsid w:val="0057251D"/>
    <w:rsid w:val="00575C73"/>
    <w:rsid w:val="00575EF4"/>
    <w:rsid w:val="00576627"/>
    <w:rsid w:val="0057669B"/>
    <w:rsid w:val="00576A0C"/>
    <w:rsid w:val="00577DEE"/>
    <w:rsid w:val="00580D57"/>
    <w:rsid w:val="00580E9A"/>
    <w:rsid w:val="00584E65"/>
    <w:rsid w:val="005856C7"/>
    <w:rsid w:val="005866F8"/>
    <w:rsid w:val="005879ED"/>
    <w:rsid w:val="00590936"/>
    <w:rsid w:val="0059112D"/>
    <w:rsid w:val="00591E7E"/>
    <w:rsid w:val="005921FF"/>
    <w:rsid w:val="00592CB6"/>
    <w:rsid w:val="00592E80"/>
    <w:rsid w:val="00592F30"/>
    <w:rsid w:val="00597304"/>
    <w:rsid w:val="005A0E5E"/>
    <w:rsid w:val="005A1B23"/>
    <w:rsid w:val="005A2B00"/>
    <w:rsid w:val="005A3A91"/>
    <w:rsid w:val="005A3C6E"/>
    <w:rsid w:val="005A4CB4"/>
    <w:rsid w:val="005A5EE3"/>
    <w:rsid w:val="005A652E"/>
    <w:rsid w:val="005A6650"/>
    <w:rsid w:val="005A71E7"/>
    <w:rsid w:val="005B0475"/>
    <w:rsid w:val="005B17BC"/>
    <w:rsid w:val="005B3922"/>
    <w:rsid w:val="005B5313"/>
    <w:rsid w:val="005B6444"/>
    <w:rsid w:val="005B6BE5"/>
    <w:rsid w:val="005B6E7D"/>
    <w:rsid w:val="005C0060"/>
    <w:rsid w:val="005C094D"/>
    <w:rsid w:val="005C1788"/>
    <w:rsid w:val="005C1D6B"/>
    <w:rsid w:val="005C223A"/>
    <w:rsid w:val="005C3100"/>
    <w:rsid w:val="005C4F7D"/>
    <w:rsid w:val="005C7D23"/>
    <w:rsid w:val="005D1106"/>
    <w:rsid w:val="005D48A5"/>
    <w:rsid w:val="005D6185"/>
    <w:rsid w:val="005D62B4"/>
    <w:rsid w:val="005D67B4"/>
    <w:rsid w:val="005D7913"/>
    <w:rsid w:val="005D7B6F"/>
    <w:rsid w:val="005D7EE8"/>
    <w:rsid w:val="005E0CEA"/>
    <w:rsid w:val="005E0F4A"/>
    <w:rsid w:val="005E2A1D"/>
    <w:rsid w:val="005E5F37"/>
    <w:rsid w:val="005E5FD3"/>
    <w:rsid w:val="005E6287"/>
    <w:rsid w:val="005E73A3"/>
    <w:rsid w:val="005E794C"/>
    <w:rsid w:val="005E7BE0"/>
    <w:rsid w:val="005F0A9B"/>
    <w:rsid w:val="005F0AD2"/>
    <w:rsid w:val="005F0E52"/>
    <w:rsid w:val="005F2F2E"/>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192E"/>
    <w:rsid w:val="00611AAF"/>
    <w:rsid w:val="00611D3F"/>
    <w:rsid w:val="00613699"/>
    <w:rsid w:val="0061474B"/>
    <w:rsid w:val="0061526A"/>
    <w:rsid w:val="0061541C"/>
    <w:rsid w:val="00615681"/>
    <w:rsid w:val="00615D22"/>
    <w:rsid w:val="006161B1"/>
    <w:rsid w:val="006206D2"/>
    <w:rsid w:val="0062387F"/>
    <w:rsid w:val="00623DED"/>
    <w:rsid w:val="00623DFB"/>
    <w:rsid w:val="00625DFE"/>
    <w:rsid w:val="00626445"/>
    <w:rsid w:val="00626686"/>
    <w:rsid w:val="00627250"/>
    <w:rsid w:val="006307B7"/>
    <w:rsid w:val="00630ADC"/>
    <w:rsid w:val="006330FB"/>
    <w:rsid w:val="00633B11"/>
    <w:rsid w:val="00633C65"/>
    <w:rsid w:val="00634C8D"/>
    <w:rsid w:val="0063797E"/>
    <w:rsid w:val="00643D89"/>
    <w:rsid w:val="00644B26"/>
    <w:rsid w:val="00646F8D"/>
    <w:rsid w:val="006479E8"/>
    <w:rsid w:val="00651532"/>
    <w:rsid w:val="006527B8"/>
    <w:rsid w:val="00652C9D"/>
    <w:rsid w:val="00652CE2"/>
    <w:rsid w:val="00654B3C"/>
    <w:rsid w:val="00655591"/>
    <w:rsid w:val="006563F5"/>
    <w:rsid w:val="006567AE"/>
    <w:rsid w:val="00657605"/>
    <w:rsid w:val="00657984"/>
    <w:rsid w:val="00657F1C"/>
    <w:rsid w:val="0066015F"/>
    <w:rsid w:val="00660488"/>
    <w:rsid w:val="00661354"/>
    <w:rsid w:val="00663674"/>
    <w:rsid w:val="00663A82"/>
    <w:rsid w:val="00665ABB"/>
    <w:rsid w:val="0066712D"/>
    <w:rsid w:val="00667F2E"/>
    <w:rsid w:val="00672329"/>
    <w:rsid w:val="0067438C"/>
    <w:rsid w:val="0068386B"/>
    <w:rsid w:val="00685C82"/>
    <w:rsid w:val="006878F8"/>
    <w:rsid w:val="00690D76"/>
    <w:rsid w:val="00692A17"/>
    <w:rsid w:val="006934A1"/>
    <w:rsid w:val="00695CE9"/>
    <w:rsid w:val="00697C6A"/>
    <w:rsid w:val="006A02F2"/>
    <w:rsid w:val="006A2146"/>
    <w:rsid w:val="006A2212"/>
    <w:rsid w:val="006A2A34"/>
    <w:rsid w:val="006A4EF5"/>
    <w:rsid w:val="006A5CF2"/>
    <w:rsid w:val="006A676D"/>
    <w:rsid w:val="006A6C64"/>
    <w:rsid w:val="006A7631"/>
    <w:rsid w:val="006A78BE"/>
    <w:rsid w:val="006A7AC7"/>
    <w:rsid w:val="006B0218"/>
    <w:rsid w:val="006B056C"/>
    <w:rsid w:val="006B2272"/>
    <w:rsid w:val="006B239E"/>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D73DC"/>
    <w:rsid w:val="006E0B50"/>
    <w:rsid w:val="006E1608"/>
    <w:rsid w:val="006E23A6"/>
    <w:rsid w:val="006E4CDE"/>
    <w:rsid w:val="006E4E2C"/>
    <w:rsid w:val="006E53BF"/>
    <w:rsid w:val="006E5E47"/>
    <w:rsid w:val="006E62A1"/>
    <w:rsid w:val="006E64D5"/>
    <w:rsid w:val="006F0DC8"/>
    <w:rsid w:val="006F1B7C"/>
    <w:rsid w:val="006F1D10"/>
    <w:rsid w:val="006F1E00"/>
    <w:rsid w:val="006F2502"/>
    <w:rsid w:val="006F2925"/>
    <w:rsid w:val="006F29AC"/>
    <w:rsid w:val="006F3C80"/>
    <w:rsid w:val="006F5154"/>
    <w:rsid w:val="00700EC0"/>
    <w:rsid w:val="00700ED0"/>
    <w:rsid w:val="00701A92"/>
    <w:rsid w:val="0070229C"/>
    <w:rsid w:val="007025C4"/>
    <w:rsid w:val="007035B4"/>
    <w:rsid w:val="007038C1"/>
    <w:rsid w:val="007046F6"/>
    <w:rsid w:val="00705358"/>
    <w:rsid w:val="00711C6B"/>
    <w:rsid w:val="007124BD"/>
    <w:rsid w:val="00713C2E"/>
    <w:rsid w:val="007144EB"/>
    <w:rsid w:val="00714C0F"/>
    <w:rsid w:val="00714CD7"/>
    <w:rsid w:val="00714DB4"/>
    <w:rsid w:val="00715899"/>
    <w:rsid w:val="0071595F"/>
    <w:rsid w:val="007159D4"/>
    <w:rsid w:val="00720941"/>
    <w:rsid w:val="0072177C"/>
    <w:rsid w:val="00721D84"/>
    <w:rsid w:val="0072236F"/>
    <w:rsid w:val="0072255C"/>
    <w:rsid w:val="00722682"/>
    <w:rsid w:val="00723718"/>
    <w:rsid w:val="00724CE2"/>
    <w:rsid w:val="00726BE3"/>
    <w:rsid w:val="00726E60"/>
    <w:rsid w:val="0072704E"/>
    <w:rsid w:val="00727864"/>
    <w:rsid w:val="007316DB"/>
    <w:rsid w:val="007317A6"/>
    <w:rsid w:val="0073244E"/>
    <w:rsid w:val="007330F0"/>
    <w:rsid w:val="0073335A"/>
    <w:rsid w:val="0073342D"/>
    <w:rsid w:val="00733F68"/>
    <w:rsid w:val="00734D21"/>
    <w:rsid w:val="00735985"/>
    <w:rsid w:val="007425F4"/>
    <w:rsid w:val="007426F3"/>
    <w:rsid w:val="00742D4F"/>
    <w:rsid w:val="00743159"/>
    <w:rsid w:val="00744855"/>
    <w:rsid w:val="007467D8"/>
    <w:rsid w:val="00747CB9"/>
    <w:rsid w:val="00750C53"/>
    <w:rsid w:val="00754A55"/>
    <w:rsid w:val="00754D70"/>
    <w:rsid w:val="00755728"/>
    <w:rsid w:val="00760562"/>
    <w:rsid w:val="00762E5B"/>
    <w:rsid w:val="00763919"/>
    <w:rsid w:val="007640EC"/>
    <w:rsid w:val="00765A12"/>
    <w:rsid w:val="00765A9B"/>
    <w:rsid w:val="0076608C"/>
    <w:rsid w:val="00766DAE"/>
    <w:rsid w:val="0076779B"/>
    <w:rsid w:val="00767BFD"/>
    <w:rsid w:val="00767D4D"/>
    <w:rsid w:val="007703CA"/>
    <w:rsid w:val="00770D12"/>
    <w:rsid w:val="00771198"/>
    <w:rsid w:val="007728FD"/>
    <w:rsid w:val="00774050"/>
    <w:rsid w:val="007750E4"/>
    <w:rsid w:val="00775B5C"/>
    <w:rsid w:val="00776F25"/>
    <w:rsid w:val="00776F95"/>
    <w:rsid w:val="00780614"/>
    <w:rsid w:val="00781423"/>
    <w:rsid w:val="007818ED"/>
    <w:rsid w:val="00781FC6"/>
    <w:rsid w:val="00783AB5"/>
    <w:rsid w:val="00784629"/>
    <w:rsid w:val="00784AFA"/>
    <w:rsid w:val="00785901"/>
    <w:rsid w:val="00785B6B"/>
    <w:rsid w:val="007860FB"/>
    <w:rsid w:val="0079046C"/>
    <w:rsid w:val="0079112B"/>
    <w:rsid w:val="00791480"/>
    <w:rsid w:val="007927C5"/>
    <w:rsid w:val="00793163"/>
    <w:rsid w:val="007932DD"/>
    <w:rsid w:val="007942E1"/>
    <w:rsid w:val="00794DD6"/>
    <w:rsid w:val="0079539C"/>
    <w:rsid w:val="00795D92"/>
    <w:rsid w:val="00795E00"/>
    <w:rsid w:val="00796207"/>
    <w:rsid w:val="00796A9E"/>
    <w:rsid w:val="00796BFF"/>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872"/>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2EA3"/>
    <w:rsid w:val="007E37EE"/>
    <w:rsid w:val="007E518B"/>
    <w:rsid w:val="007E57BA"/>
    <w:rsid w:val="007E6552"/>
    <w:rsid w:val="007E6A11"/>
    <w:rsid w:val="007E6A88"/>
    <w:rsid w:val="007F26C1"/>
    <w:rsid w:val="007F3360"/>
    <w:rsid w:val="007F37F9"/>
    <w:rsid w:val="007F407C"/>
    <w:rsid w:val="007F51AE"/>
    <w:rsid w:val="007F569F"/>
    <w:rsid w:val="007F761D"/>
    <w:rsid w:val="007F76EA"/>
    <w:rsid w:val="007F773C"/>
    <w:rsid w:val="0080017E"/>
    <w:rsid w:val="008005D1"/>
    <w:rsid w:val="00800E7A"/>
    <w:rsid w:val="00800FBD"/>
    <w:rsid w:val="0080179A"/>
    <w:rsid w:val="00801BA7"/>
    <w:rsid w:val="008028AF"/>
    <w:rsid w:val="00802AD9"/>
    <w:rsid w:val="008043E0"/>
    <w:rsid w:val="00804621"/>
    <w:rsid w:val="00804FEE"/>
    <w:rsid w:val="00805CE6"/>
    <w:rsid w:val="00807C63"/>
    <w:rsid w:val="008111CA"/>
    <w:rsid w:val="00812408"/>
    <w:rsid w:val="00812B84"/>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400CA"/>
    <w:rsid w:val="008402F2"/>
    <w:rsid w:val="00840A6F"/>
    <w:rsid w:val="00841D98"/>
    <w:rsid w:val="00842A07"/>
    <w:rsid w:val="008450E2"/>
    <w:rsid w:val="0084668B"/>
    <w:rsid w:val="008466E4"/>
    <w:rsid w:val="00847662"/>
    <w:rsid w:val="00850E6F"/>
    <w:rsid w:val="00852264"/>
    <w:rsid w:val="00852984"/>
    <w:rsid w:val="00853889"/>
    <w:rsid w:val="008554FC"/>
    <w:rsid w:val="008557A1"/>
    <w:rsid w:val="008557BF"/>
    <w:rsid w:val="008565AB"/>
    <w:rsid w:val="00857046"/>
    <w:rsid w:val="00860398"/>
    <w:rsid w:val="0086156F"/>
    <w:rsid w:val="00863232"/>
    <w:rsid w:val="00865562"/>
    <w:rsid w:val="0086778B"/>
    <w:rsid w:val="008703EB"/>
    <w:rsid w:val="00872047"/>
    <w:rsid w:val="008720CE"/>
    <w:rsid w:val="00872564"/>
    <w:rsid w:val="0087521C"/>
    <w:rsid w:val="00875370"/>
    <w:rsid w:val="0087629A"/>
    <w:rsid w:val="00876472"/>
    <w:rsid w:val="00876514"/>
    <w:rsid w:val="00876F61"/>
    <w:rsid w:val="00877C94"/>
    <w:rsid w:val="00880769"/>
    <w:rsid w:val="00881D49"/>
    <w:rsid w:val="0088215E"/>
    <w:rsid w:val="008837FD"/>
    <w:rsid w:val="008844D7"/>
    <w:rsid w:val="0088461A"/>
    <w:rsid w:val="00884CDA"/>
    <w:rsid w:val="00886CB1"/>
    <w:rsid w:val="00887404"/>
    <w:rsid w:val="00891E7D"/>
    <w:rsid w:val="00891F60"/>
    <w:rsid w:val="0089201C"/>
    <w:rsid w:val="0089207A"/>
    <w:rsid w:val="008923F6"/>
    <w:rsid w:val="00892611"/>
    <w:rsid w:val="00892FC3"/>
    <w:rsid w:val="00893912"/>
    <w:rsid w:val="00893C69"/>
    <w:rsid w:val="00894DF5"/>
    <w:rsid w:val="00894FDF"/>
    <w:rsid w:val="00895C7C"/>
    <w:rsid w:val="008978A7"/>
    <w:rsid w:val="008A129A"/>
    <w:rsid w:val="008A178C"/>
    <w:rsid w:val="008A2FA8"/>
    <w:rsid w:val="008A379B"/>
    <w:rsid w:val="008B0590"/>
    <w:rsid w:val="008B389D"/>
    <w:rsid w:val="008B3CF1"/>
    <w:rsid w:val="008B532E"/>
    <w:rsid w:val="008B5404"/>
    <w:rsid w:val="008B5A96"/>
    <w:rsid w:val="008B5B7B"/>
    <w:rsid w:val="008C268C"/>
    <w:rsid w:val="008C3552"/>
    <w:rsid w:val="008C592B"/>
    <w:rsid w:val="008C5D63"/>
    <w:rsid w:val="008D22CC"/>
    <w:rsid w:val="008D25FD"/>
    <w:rsid w:val="008D27C4"/>
    <w:rsid w:val="008D2F20"/>
    <w:rsid w:val="008D2FDC"/>
    <w:rsid w:val="008D4C2B"/>
    <w:rsid w:val="008D4DD9"/>
    <w:rsid w:val="008D54DC"/>
    <w:rsid w:val="008D6F22"/>
    <w:rsid w:val="008E0CDA"/>
    <w:rsid w:val="008E478E"/>
    <w:rsid w:val="008E4E6B"/>
    <w:rsid w:val="008E65F1"/>
    <w:rsid w:val="008E6AD4"/>
    <w:rsid w:val="008E73CA"/>
    <w:rsid w:val="008E795C"/>
    <w:rsid w:val="008F1668"/>
    <w:rsid w:val="008F1B5B"/>
    <w:rsid w:val="008F2772"/>
    <w:rsid w:val="008F2DE3"/>
    <w:rsid w:val="008F3836"/>
    <w:rsid w:val="008F4971"/>
    <w:rsid w:val="008F54F3"/>
    <w:rsid w:val="008F6F84"/>
    <w:rsid w:val="00900984"/>
    <w:rsid w:val="00901B33"/>
    <w:rsid w:val="00905065"/>
    <w:rsid w:val="00906C9C"/>
    <w:rsid w:val="00910BA0"/>
    <w:rsid w:val="00910BC9"/>
    <w:rsid w:val="00911AC7"/>
    <w:rsid w:val="00911D60"/>
    <w:rsid w:val="00912A23"/>
    <w:rsid w:val="00913BD4"/>
    <w:rsid w:val="00913D42"/>
    <w:rsid w:val="00914088"/>
    <w:rsid w:val="00920419"/>
    <w:rsid w:val="0092059B"/>
    <w:rsid w:val="00920B15"/>
    <w:rsid w:val="00922558"/>
    <w:rsid w:val="0092296D"/>
    <w:rsid w:val="009247D1"/>
    <w:rsid w:val="009279A6"/>
    <w:rsid w:val="00930595"/>
    <w:rsid w:val="00932C50"/>
    <w:rsid w:val="00932E2E"/>
    <w:rsid w:val="009339BF"/>
    <w:rsid w:val="00933B62"/>
    <w:rsid w:val="00933D4F"/>
    <w:rsid w:val="00934CFF"/>
    <w:rsid w:val="00935527"/>
    <w:rsid w:val="00936905"/>
    <w:rsid w:val="00936AB7"/>
    <w:rsid w:val="009373CD"/>
    <w:rsid w:val="009374A3"/>
    <w:rsid w:val="00940797"/>
    <w:rsid w:val="00941755"/>
    <w:rsid w:val="009427AD"/>
    <w:rsid w:val="009429B1"/>
    <w:rsid w:val="00942FB9"/>
    <w:rsid w:val="00944C98"/>
    <w:rsid w:val="0094758F"/>
    <w:rsid w:val="00947854"/>
    <w:rsid w:val="00950D7E"/>
    <w:rsid w:val="0095157C"/>
    <w:rsid w:val="009515A4"/>
    <w:rsid w:val="009549C5"/>
    <w:rsid w:val="009554AD"/>
    <w:rsid w:val="0095581E"/>
    <w:rsid w:val="00955CA6"/>
    <w:rsid w:val="00956CFD"/>
    <w:rsid w:val="00957888"/>
    <w:rsid w:val="00960CED"/>
    <w:rsid w:val="009612D1"/>
    <w:rsid w:val="00961F7D"/>
    <w:rsid w:val="00962601"/>
    <w:rsid w:val="00962BA0"/>
    <w:rsid w:val="00965C6A"/>
    <w:rsid w:val="00967268"/>
    <w:rsid w:val="00967A9D"/>
    <w:rsid w:val="00970C8A"/>
    <w:rsid w:val="009728DB"/>
    <w:rsid w:val="0097311E"/>
    <w:rsid w:val="0097556D"/>
    <w:rsid w:val="00975E88"/>
    <w:rsid w:val="00975FDF"/>
    <w:rsid w:val="0097617C"/>
    <w:rsid w:val="0097682A"/>
    <w:rsid w:val="0097704B"/>
    <w:rsid w:val="00977F9E"/>
    <w:rsid w:val="00980695"/>
    <w:rsid w:val="009807B5"/>
    <w:rsid w:val="00980AB5"/>
    <w:rsid w:val="00980B89"/>
    <w:rsid w:val="00981092"/>
    <w:rsid w:val="00982062"/>
    <w:rsid w:val="00983DE4"/>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642"/>
    <w:rsid w:val="009B5B5D"/>
    <w:rsid w:val="009B5F5A"/>
    <w:rsid w:val="009B6303"/>
    <w:rsid w:val="009B64F7"/>
    <w:rsid w:val="009C181D"/>
    <w:rsid w:val="009C3133"/>
    <w:rsid w:val="009C4088"/>
    <w:rsid w:val="009C5A62"/>
    <w:rsid w:val="009C7C2A"/>
    <w:rsid w:val="009D0C7C"/>
    <w:rsid w:val="009D12C9"/>
    <w:rsid w:val="009D1987"/>
    <w:rsid w:val="009D5699"/>
    <w:rsid w:val="009D5B18"/>
    <w:rsid w:val="009D681D"/>
    <w:rsid w:val="009D6F76"/>
    <w:rsid w:val="009D7CCB"/>
    <w:rsid w:val="009D7E81"/>
    <w:rsid w:val="009D7F86"/>
    <w:rsid w:val="009E0180"/>
    <w:rsid w:val="009E0A4F"/>
    <w:rsid w:val="009E13C0"/>
    <w:rsid w:val="009E1B08"/>
    <w:rsid w:val="009E6083"/>
    <w:rsid w:val="009E7186"/>
    <w:rsid w:val="009E7697"/>
    <w:rsid w:val="009E79E7"/>
    <w:rsid w:val="009F00E8"/>
    <w:rsid w:val="009F06AE"/>
    <w:rsid w:val="009F08C1"/>
    <w:rsid w:val="009F20ED"/>
    <w:rsid w:val="009F2221"/>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5A6C"/>
    <w:rsid w:val="00A06C73"/>
    <w:rsid w:val="00A073C7"/>
    <w:rsid w:val="00A106A5"/>
    <w:rsid w:val="00A10D5F"/>
    <w:rsid w:val="00A1119C"/>
    <w:rsid w:val="00A12FF2"/>
    <w:rsid w:val="00A1409D"/>
    <w:rsid w:val="00A142F2"/>
    <w:rsid w:val="00A15C7B"/>
    <w:rsid w:val="00A1646C"/>
    <w:rsid w:val="00A16D3B"/>
    <w:rsid w:val="00A17879"/>
    <w:rsid w:val="00A21CDC"/>
    <w:rsid w:val="00A22F12"/>
    <w:rsid w:val="00A248D6"/>
    <w:rsid w:val="00A24F80"/>
    <w:rsid w:val="00A26054"/>
    <w:rsid w:val="00A263A0"/>
    <w:rsid w:val="00A27249"/>
    <w:rsid w:val="00A276D7"/>
    <w:rsid w:val="00A32124"/>
    <w:rsid w:val="00A32F0E"/>
    <w:rsid w:val="00A33B59"/>
    <w:rsid w:val="00A33FD6"/>
    <w:rsid w:val="00A3444D"/>
    <w:rsid w:val="00A4068C"/>
    <w:rsid w:val="00A41BF7"/>
    <w:rsid w:val="00A423D6"/>
    <w:rsid w:val="00A42CC6"/>
    <w:rsid w:val="00A44165"/>
    <w:rsid w:val="00A44EBB"/>
    <w:rsid w:val="00A465A8"/>
    <w:rsid w:val="00A47B4C"/>
    <w:rsid w:val="00A50564"/>
    <w:rsid w:val="00A5086A"/>
    <w:rsid w:val="00A53657"/>
    <w:rsid w:val="00A53B8E"/>
    <w:rsid w:val="00A53DEC"/>
    <w:rsid w:val="00A541DF"/>
    <w:rsid w:val="00A55E32"/>
    <w:rsid w:val="00A61BF6"/>
    <w:rsid w:val="00A61F01"/>
    <w:rsid w:val="00A62F4B"/>
    <w:rsid w:val="00A636A4"/>
    <w:rsid w:val="00A6384A"/>
    <w:rsid w:val="00A647EC"/>
    <w:rsid w:val="00A64BE7"/>
    <w:rsid w:val="00A65018"/>
    <w:rsid w:val="00A661AF"/>
    <w:rsid w:val="00A6670B"/>
    <w:rsid w:val="00A71488"/>
    <w:rsid w:val="00A715C8"/>
    <w:rsid w:val="00A7361C"/>
    <w:rsid w:val="00A73BA5"/>
    <w:rsid w:val="00A74C4F"/>
    <w:rsid w:val="00A75A56"/>
    <w:rsid w:val="00A80D32"/>
    <w:rsid w:val="00A811E0"/>
    <w:rsid w:val="00A819BB"/>
    <w:rsid w:val="00A851DC"/>
    <w:rsid w:val="00A86052"/>
    <w:rsid w:val="00A8677D"/>
    <w:rsid w:val="00A871FD"/>
    <w:rsid w:val="00A87F6E"/>
    <w:rsid w:val="00A90123"/>
    <w:rsid w:val="00A90210"/>
    <w:rsid w:val="00A90544"/>
    <w:rsid w:val="00A946C6"/>
    <w:rsid w:val="00A95449"/>
    <w:rsid w:val="00A966FB"/>
    <w:rsid w:val="00A96799"/>
    <w:rsid w:val="00A968F8"/>
    <w:rsid w:val="00A96D27"/>
    <w:rsid w:val="00A97EC3"/>
    <w:rsid w:val="00AA0C51"/>
    <w:rsid w:val="00AA1850"/>
    <w:rsid w:val="00AA23B9"/>
    <w:rsid w:val="00AA38FA"/>
    <w:rsid w:val="00AA5BAF"/>
    <w:rsid w:val="00AA5E9E"/>
    <w:rsid w:val="00AA614D"/>
    <w:rsid w:val="00AA6CDB"/>
    <w:rsid w:val="00AA7726"/>
    <w:rsid w:val="00AB0BBA"/>
    <w:rsid w:val="00AB26D9"/>
    <w:rsid w:val="00AB2D37"/>
    <w:rsid w:val="00AB2E32"/>
    <w:rsid w:val="00AB3F15"/>
    <w:rsid w:val="00AB43BE"/>
    <w:rsid w:val="00AB780D"/>
    <w:rsid w:val="00AC46BC"/>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174"/>
    <w:rsid w:val="00AE4E84"/>
    <w:rsid w:val="00AE53E9"/>
    <w:rsid w:val="00AE72C4"/>
    <w:rsid w:val="00AE77B0"/>
    <w:rsid w:val="00AF041D"/>
    <w:rsid w:val="00AF0D31"/>
    <w:rsid w:val="00AF2C27"/>
    <w:rsid w:val="00AF349B"/>
    <w:rsid w:val="00AF6381"/>
    <w:rsid w:val="00AF6A9B"/>
    <w:rsid w:val="00AF6C69"/>
    <w:rsid w:val="00AF7B9F"/>
    <w:rsid w:val="00B011D1"/>
    <w:rsid w:val="00B0175A"/>
    <w:rsid w:val="00B069EE"/>
    <w:rsid w:val="00B1244C"/>
    <w:rsid w:val="00B14678"/>
    <w:rsid w:val="00B153D0"/>
    <w:rsid w:val="00B15E03"/>
    <w:rsid w:val="00B17345"/>
    <w:rsid w:val="00B227F3"/>
    <w:rsid w:val="00B22ADB"/>
    <w:rsid w:val="00B22B4B"/>
    <w:rsid w:val="00B30E59"/>
    <w:rsid w:val="00B30ED4"/>
    <w:rsid w:val="00B31A2D"/>
    <w:rsid w:val="00B3268F"/>
    <w:rsid w:val="00B327A0"/>
    <w:rsid w:val="00B342D8"/>
    <w:rsid w:val="00B34492"/>
    <w:rsid w:val="00B34590"/>
    <w:rsid w:val="00B3473E"/>
    <w:rsid w:val="00B350AB"/>
    <w:rsid w:val="00B356B0"/>
    <w:rsid w:val="00B3582F"/>
    <w:rsid w:val="00B35C1A"/>
    <w:rsid w:val="00B373BA"/>
    <w:rsid w:val="00B4233E"/>
    <w:rsid w:val="00B42C14"/>
    <w:rsid w:val="00B42C8C"/>
    <w:rsid w:val="00B44B17"/>
    <w:rsid w:val="00B459B4"/>
    <w:rsid w:val="00B45E0E"/>
    <w:rsid w:val="00B463D5"/>
    <w:rsid w:val="00B47389"/>
    <w:rsid w:val="00B502AE"/>
    <w:rsid w:val="00B51ADB"/>
    <w:rsid w:val="00B52F8A"/>
    <w:rsid w:val="00B531BD"/>
    <w:rsid w:val="00B53F9A"/>
    <w:rsid w:val="00B54659"/>
    <w:rsid w:val="00B559BB"/>
    <w:rsid w:val="00B56B71"/>
    <w:rsid w:val="00B57461"/>
    <w:rsid w:val="00B57BE1"/>
    <w:rsid w:val="00B57FD3"/>
    <w:rsid w:val="00B60E9E"/>
    <w:rsid w:val="00B614FD"/>
    <w:rsid w:val="00B634A0"/>
    <w:rsid w:val="00B63BDC"/>
    <w:rsid w:val="00B6438A"/>
    <w:rsid w:val="00B64754"/>
    <w:rsid w:val="00B660E9"/>
    <w:rsid w:val="00B7438F"/>
    <w:rsid w:val="00B751EF"/>
    <w:rsid w:val="00B75702"/>
    <w:rsid w:val="00B7593E"/>
    <w:rsid w:val="00B7629A"/>
    <w:rsid w:val="00B76772"/>
    <w:rsid w:val="00B76CE2"/>
    <w:rsid w:val="00B76E18"/>
    <w:rsid w:val="00B77A27"/>
    <w:rsid w:val="00B77F63"/>
    <w:rsid w:val="00B80F9E"/>
    <w:rsid w:val="00B81C1E"/>
    <w:rsid w:val="00B8348C"/>
    <w:rsid w:val="00B858E9"/>
    <w:rsid w:val="00B86C3A"/>
    <w:rsid w:val="00B90140"/>
    <w:rsid w:val="00B91FB4"/>
    <w:rsid w:val="00B9266F"/>
    <w:rsid w:val="00B92BB9"/>
    <w:rsid w:val="00B936A8"/>
    <w:rsid w:val="00B942D7"/>
    <w:rsid w:val="00B945B5"/>
    <w:rsid w:val="00B95009"/>
    <w:rsid w:val="00B96B26"/>
    <w:rsid w:val="00B96EA0"/>
    <w:rsid w:val="00B96F8F"/>
    <w:rsid w:val="00B97FDF"/>
    <w:rsid w:val="00BA0A10"/>
    <w:rsid w:val="00BA2B12"/>
    <w:rsid w:val="00BA43BD"/>
    <w:rsid w:val="00BA688A"/>
    <w:rsid w:val="00BB0851"/>
    <w:rsid w:val="00BB1721"/>
    <w:rsid w:val="00BB2B6B"/>
    <w:rsid w:val="00BB37FA"/>
    <w:rsid w:val="00BB4074"/>
    <w:rsid w:val="00BB5007"/>
    <w:rsid w:val="00BB5343"/>
    <w:rsid w:val="00BB7038"/>
    <w:rsid w:val="00BB73F6"/>
    <w:rsid w:val="00BB7A0F"/>
    <w:rsid w:val="00BC0072"/>
    <w:rsid w:val="00BC375D"/>
    <w:rsid w:val="00BC3A80"/>
    <w:rsid w:val="00BC46CF"/>
    <w:rsid w:val="00BC491D"/>
    <w:rsid w:val="00BC6954"/>
    <w:rsid w:val="00BC7171"/>
    <w:rsid w:val="00BD0FFF"/>
    <w:rsid w:val="00BD1C40"/>
    <w:rsid w:val="00BD28C1"/>
    <w:rsid w:val="00BD2E2B"/>
    <w:rsid w:val="00BD2F82"/>
    <w:rsid w:val="00BD3628"/>
    <w:rsid w:val="00BD7AA3"/>
    <w:rsid w:val="00BE2737"/>
    <w:rsid w:val="00BE3D8D"/>
    <w:rsid w:val="00BE3FA2"/>
    <w:rsid w:val="00BE60CE"/>
    <w:rsid w:val="00BE6B06"/>
    <w:rsid w:val="00BE7D63"/>
    <w:rsid w:val="00BE7F4A"/>
    <w:rsid w:val="00BF13CB"/>
    <w:rsid w:val="00BF1BB5"/>
    <w:rsid w:val="00BF1FDB"/>
    <w:rsid w:val="00BF2908"/>
    <w:rsid w:val="00BF31A6"/>
    <w:rsid w:val="00BF41B0"/>
    <w:rsid w:val="00BF41DD"/>
    <w:rsid w:val="00BF5B90"/>
    <w:rsid w:val="00BF5FC3"/>
    <w:rsid w:val="00C01AD5"/>
    <w:rsid w:val="00C02E2E"/>
    <w:rsid w:val="00C03D22"/>
    <w:rsid w:val="00C04A23"/>
    <w:rsid w:val="00C06B2D"/>
    <w:rsid w:val="00C0790E"/>
    <w:rsid w:val="00C07E21"/>
    <w:rsid w:val="00C07FD3"/>
    <w:rsid w:val="00C13351"/>
    <w:rsid w:val="00C15065"/>
    <w:rsid w:val="00C16827"/>
    <w:rsid w:val="00C16963"/>
    <w:rsid w:val="00C17AC2"/>
    <w:rsid w:val="00C2027C"/>
    <w:rsid w:val="00C20782"/>
    <w:rsid w:val="00C2179E"/>
    <w:rsid w:val="00C220EB"/>
    <w:rsid w:val="00C23CCC"/>
    <w:rsid w:val="00C24582"/>
    <w:rsid w:val="00C248D4"/>
    <w:rsid w:val="00C2622A"/>
    <w:rsid w:val="00C30BB4"/>
    <w:rsid w:val="00C32443"/>
    <w:rsid w:val="00C340F0"/>
    <w:rsid w:val="00C34F22"/>
    <w:rsid w:val="00C35D76"/>
    <w:rsid w:val="00C36EFD"/>
    <w:rsid w:val="00C40297"/>
    <w:rsid w:val="00C40CAB"/>
    <w:rsid w:val="00C40D51"/>
    <w:rsid w:val="00C40DCD"/>
    <w:rsid w:val="00C419E0"/>
    <w:rsid w:val="00C430E0"/>
    <w:rsid w:val="00C43405"/>
    <w:rsid w:val="00C43617"/>
    <w:rsid w:val="00C45067"/>
    <w:rsid w:val="00C46032"/>
    <w:rsid w:val="00C47439"/>
    <w:rsid w:val="00C4780E"/>
    <w:rsid w:val="00C518FE"/>
    <w:rsid w:val="00C51A16"/>
    <w:rsid w:val="00C51CAC"/>
    <w:rsid w:val="00C540A5"/>
    <w:rsid w:val="00C5490F"/>
    <w:rsid w:val="00C551D5"/>
    <w:rsid w:val="00C552DB"/>
    <w:rsid w:val="00C55C19"/>
    <w:rsid w:val="00C55C23"/>
    <w:rsid w:val="00C55E67"/>
    <w:rsid w:val="00C56C18"/>
    <w:rsid w:val="00C621C9"/>
    <w:rsid w:val="00C631DD"/>
    <w:rsid w:val="00C653DA"/>
    <w:rsid w:val="00C654BD"/>
    <w:rsid w:val="00C668D0"/>
    <w:rsid w:val="00C67487"/>
    <w:rsid w:val="00C7142F"/>
    <w:rsid w:val="00C7188A"/>
    <w:rsid w:val="00C71EA4"/>
    <w:rsid w:val="00C72AD2"/>
    <w:rsid w:val="00C75428"/>
    <w:rsid w:val="00C7606E"/>
    <w:rsid w:val="00C83538"/>
    <w:rsid w:val="00C8614E"/>
    <w:rsid w:val="00C86B3B"/>
    <w:rsid w:val="00C86E02"/>
    <w:rsid w:val="00C87108"/>
    <w:rsid w:val="00C91EA9"/>
    <w:rsid w:val="00C94664"/>
    <w:rsid w:val="00C97063"/>
    <w:rsid w:val="00C972A7"/>
    <w:rsid w:val="00CA09A6"/>
    <w:rsid w:val="00CA1492"/>
    <w:rsid w:val="00CA197C"/>
    <w:rsid w:val="00CA1A23"/>
    <w:rsid w:val="00CA5D52"/>
    <w:rsid w:val="00CA6997"/>
    <w:rsid w:val="00CA6CC7"/>
    <w:rsid w:val="00CA7335"/>
    <w:rsid w:val="00CA7A4A"/>
    <w:rsid w:val="00CA7C28"/>
    <w:rsid w:val="00CB0CD2"/>
    <w:rsid w:val="00CB4485"/>
    <w:rsid w:val="00CB54AC"/>
    <w:rsid w:val="00CB5861"/>
    <w:rsid w:val="00CB58C5"/>
    <w:rsid w:val="00CB7697"/>
    <w:rsid w:val="00CC06A4"/>
    <w:rsid w:val="00CC0961"/>
    <w:rsid w:val="00CC0D79"/>
    <w:rsid w:val="00CC25F2"/>
    <w:rsid w:val="00CC2771"/>
    <w:rsid w:val="00CC3EA4"/>
    <w:rsid w:val="00CC48FE"/>
    <w:rsid w:val="00CC6F30"/>
    <w:rsid w:val="00CC7841"/>
    <w:rsid w:val="00CC7967"/>
    <w:rsid w:val="00CD000C"/>
    <w:rsid w:val="00CD0B4C"/>
    <w:rsid w:val="00CD1A16"/>
    <w:rsid w:val="00CD1C41"/>
    <w:rsid w:val="00CD2291"/>
    <w:rsid w:val="00CD4034"/>
    <w:rsid w:val="00CD40D1"/>
    <w:rsid w:val="00CD501C"/>
    <w:rsid w:val="00CD6831"/>
    <w:rsid w:val="00CE0F23"/>
    <w:rsid w:val="00CE4719"/>
    <w:rsid w:val="00CE4B0C"/>
    <w:rsid w:val="00CE7A05"/>
    <w:rsid w:val="00CF037F"/>
    <w:rsid w:val="00CF0566"/>
    <w:rsid w:val="00CF13E2"/>
    <w:rsid w:val="00CF2615"/>
    <w:rsid w:val="00CF3249"/>
    <w:rsid w:val="00CF71B4"/>
    <w:rsid w:val="00CF76A9"/>
    <w:rsid w:val="00D003C6"/>
    <w:rsid w:val="00D00644"/>
    <w:rsid w:val="00D045C0"/>
    <w:rsid w:val="00D05517"/>
    <w:rsid w:val="00D0558A"/>
    <w:rsid w:val="00D06DD2"/>
    <w:rsid w:val="00D072FE"/>
    <w:rsid w:val="00D07A10"/>
    <w:rsid w:val="00D07A76"/>
    <w:rsid w:val="00D100A9"/>
    <w:rsid w:val="00D11B91"/>
    <w:rsid w:val="00D12546"/>
    <w:rsid w:val="00D12AD4"/>
    <w:rsid w:val="00D13CD9"/>
    <w:rsid w:val="00D154B4"/>
    <w:rsid w:val="00D15515"/>
    <w:rsid w:val="00D164EC"/>
    <w:rsid w:val="00D17951"/>
    <w:rsid w:val="00D17BC4"/>
    <w:rsid w:val="00D209D5"/>
    <w:rsid w:val="00D2273B"/>
    <w:rsid w:val="00D22AE0"/>
    <w:rsid w:val="00D241DC"/>
    <w:rsid w:val="00D248E1"/>
    <w:rsid w:val="00D2674E"/>
    <w:rsid w:val="00D26BBA"/>
    <w:rsid w:val="00D2790F"/>
    <w:rsid w:val="00D30567"/>
    <w:rsid w:val="00D31D18"/>
    <w:rsid w:val="00D32940"/>
    <w:rsid w:val="00D32C50"/>
    <w:rsid w:val="00D34894"/>
    <w:rsid w:val="00D3641D"/>
    <w:rsid w:val="00D36E2D"/>
    <w:rsid w:val="00D374A9"/>
    <w:rsid w:val="00D379FB"/>
    <w:rsid w:val="00D41914"/>
    <w:rsid w:val="00D420E8"/>
    <w:rsid w:val="00D428B9"/>
    <w:rsid w:val="00D429AB"/>
    <w:rsid w:val="00D44A36"/>
    <w:rsid w:val="00D44A5A"/>
    <w:rsid w:val="00D44AC7"/>
    <w:rsid w:val="00D45790"/>
    <w:rsid w:val="00D5002B"/>
    <w:rsid w:val="00D50169"/>
    <w:rsid w:val="00D503CB"/>
    <w:rsid w:val="00D5059D"/>
    <w:rsid w:val="00D50C1C"/>
    <w:rsid w:val="00D51081"/>
    <w:rsid w:val="00D51748"/>
    <w:rsid w:val="00D52052"/>
    <w:rsid w:val="00D531F8"/>
    <w:rsid w:val="00D5450E"/>
    <w:rsid w:val="00D54DB8"/>
    <w:rsid w:val="00D557BE"/>
    <w:rsid w:val="00D5671A"/>
    <w:rsid w:val="00D56FD8"/>
    <w:rsid w:val="00D5703F"/>
    <w:rsid w:val="00D57460"/>
    <w:rsid w:val="00D57732"/>
    <w:rsid w:val="00D57E66"/>
    <w:rsid w:val="00D61A07"/>
    <w:rsid w:val="00D6226F"/>
    <w:rsid w:val="00D62F5B"/>
    <w:rsid w:val="00D64576"/>
    <w:rsid w:val="00D662A6"/>
    <w:rsid w:val="00D66933"/>
    <w:rsid w:val="00D66F6D"/>
    <w:rsid w:val="00D67240"/>
    <w:rsid w:val="00D67E09"/>
    <w:rsid w:val="00D71F24"/>
    <w:rsid w:val="00D73893"/>
    <w:rsid w:val="00D73C2C"/>
    <w:rsid w:val="00D74BC0"/>
    <w:rsid w:val="00D80514"/>
    <w:rsid w:val="00D81292"/>
    <w:rsid w:val="00D833AC"/>
    <w:rsid w:val="00D875B6"/>
    <w:rsid w:val="00D87F87"/>
    <w:rsid w:val="00D93C9A"/>
    <w:rsid w:val="00D94006"/>
    <w:rsid w:val="00D941C9"/>
    <w:rsid w:val="00D9422A"/>
    <w:rsid w:val="00D94E95"/>
    <w:rsid w:val="00D975E0"/>
    <w:rsid w:val="00DA1E8E"/>
    <w:rsid w:val="00DA20E4"/>
    <w:rsid w:val="00DA215D"/>
    <w:rsid w:val="00DA35AF"/>
    <w:rsid w:val="00DA434D"/>
    <w:rsid w:val="00DA4E22"/>
    <w:rsid w:val="00DA7147"/>
    <w:rsid w:val="00DA79EB"/>
    <w:rsid w:val="00DB01DD"/>
    <w:rsid w:val="00DB10CA"/>
    <w:rsid w:val="00DB1276"/>
    <w:rsid w:val="00DB3A95"/>
    <w:rsid w:val="00DB3D0A"/>
    <w:rsid w:val="00DB3F60"/>
    <w:rsid w:val="00DB51C8"/>
    <w:rsid w:val="00DB52FD"/>
    <w:rsid w:val="00DB6620"/>
    <w:rsid w:val="00DB7BA0"/>
    <w:rsid w:val="00DC0326"/>
    <w:rsid w:val="00DC0E5D"/>
    <w:rsid w:val="00DC5D2B"/>
    <w:rsid w:val="00DC6BA6"/>
    <w:rsid w:val="00DC711A"/>
    <w:rsid w:val="00DC7575"/>
    <w:rsid w:val="00DC7EF5"/>
    <w:rsid w:val="00DD2235"/>
    <w:rsid w:val="00DD239A"/>
    <w:rsid w:val="00DD3A6D"/>
    <w:rsid w:val="00DD4215"/>
    <w:rsid w:val="00DD49D8"/>
    <w:rsid w:val="00DD66BC"/>
    <w:rsid w:val="00DD6DF1"/>
    <w:rsid w:val="00DE041C"/>
    <w:rsid w:val="00DE0C47"/>
    <w:rsid w:val="00DE1DDF"/>
    <w:rsid w:val="00DE269C"/>
    <w:rsid w:val="00DE27CD"/>
    <w:rsid w:val="00DE6615"/>
    <w:rsid w:val="00DE7A2F"/>
    <w:rsid w:val="00DF265F"/>
    <w:rsid w:val="00DF272A"/>
    <w:rsid w:val="00DF2778"/>
    <w:rsid w:val="00DF337F"/>
    <w:rsid w:val="00DF4690"/>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6F0"/>
    <w:rsid w:val="00E13CF9"/>
    <w:rsid w:val="00E15042"/>
    <w:rsid w:val="00E15169"/>
    <w:rsid w:val="00E152D6"/>
    <w:rsid w:val="00E159C4"/>
    <w:rsid w:val="00E15D8C"/>
    <w:rsid w:val="00E165CA"/>
    <w:rsid w:val="00E202DE"/>
    <w:rsid w:val="00E203E3"/>
    <w:rsid w:val="00E2167C"/>
    <w:rsid w:val="00E21989"/>
    <w:rsid w:val="00E21F8C"/>
    <w:rsid w:val="00E24CDB"/>
    <w:rsid w:val="00E25AD8"/>
    <w:rsid w:val="00E2649D"/>
    <w:rsid w:val="00E30177"/>
    <w:rsid w:val="00E32E01"/>
    <w:rsid w:val="00E33817"/>
    <w:rsid w:val="00E34CE8"/>
    <w:rsid w:val="00E35EA3"/>
    <w:rsid w:val="00E404CA"/>
    <w:rsid w:val="00E405A9"/>
    <w:rsid w:val="00E40C9C"/>
    <w:rsid w:val="00E4298A"/>
    <w:rsid w:val="00E4334E"/>
    <w:rsid w:val="00E436EF"/>
    <w:rsid w:val="00E43AB6"/>
    <w:rsid w:val="00E440DF"/>
    <w:rsid w:val="00E446B3"/>
    <w:rsid w:val="00E44E17"/>
    <w:rsid w:val="00E450F2"/>
    <w:rsid w:val="00E46151"/>
    <w:rsid w:val="00E461A1"/>
    <w:rsid w:val="00E51BF2"/>
    <w:rsid w:val="00E520EB"/>
    <w:rsid w:val="00E52B74"/>
    <w:rsid w:val="00E54CBE"/>
    <w:rsid w:val="00E550AF"/>
    <w:rsid w:val="00E56407"/>
    <w:rsid w:val="00E56B4F"/>
    <w:rsid w:val="00E571AF"/>
    <w:rsid w:val="00E576FA"/>
    <w:rsid w:val="00E60DA5"/>
    <w:rsid w:val="00E615E7"/>
    <w:rsid w:val="00E621D9"/>
    <w:rsid w:val="00E624E6"/>
    <w:rsid w:val="00E62D57"/>
    <w:rsid w:val="00E62F2A"/>
    <w:rsid w:val="00E63143"/>
    <w:rsid w:val="00E6365F"/>
    <w:rsid w:val="00E64242"/>
    <w:rsid w:val="00E6449C"/>
    <w:rsid w:val="00E657A2"/>
    <w:rsid w:val="00E6779C"/>
    <w:rsid w:val="00E67E35"/>
    <w:rsid w:val="00E700F6"/>
    <w:rsid w:val="00E7132B"/>
    <w:rsid w:val="00E71A89"/>
    <w:rsid w:val="00E7233F"/>
    <w:rsid w:val="00E72340"/>
    <w:rsid w:val="00E72D86"/>
    <w:rsid w:val="00E730C6"/>
    <w:rsid w:val="00E73789"/>
    <w:rsid w:val="00E775C5"/>
    <w:rsid w:val="00E81CFA"/>
    <w:rsid w:val="00E84DFF"/>
    <w:rsid w:val="00E8540A"/>
    <w:rsid w:val="00E86061"/>
    <w:rsid w:val="00E86D07"/>
    <w:rsid w:val="00E874C9"/>
    <w:rsid w:val="00E90EFF"/>
    <w:rsid w:val="00E925D4"/>
    <w:rsid w:val="00E929DA"/>
    <w:rsid w:val="00E92BAD"/>
    <w:rsid w:val="00E92E9F"/>
    <w:rsid w:val="00E93E63"/>
    <w:rsid w:val="00E95A7A"/>
    <w:rsid w:val="00E96520"/>
    <w:rsid w:val="00E97696"/>
    <w:rsid w:val="00E97C13"/>
    <w:rsid w:val="00EA03D4"/>
    <w:rsid w:val="00EA054E"/>
    <w:rsid w:val="00EA2168"/>
    <w:rsid w:val="00EA3054"/>
    <w:rsid w:val="00EA488C"/>
    <w:rsid w:val="00EB1AAF"/>
    <w:rsid w:val="00EB2B2A"/>
    <w:rsid w:val="00EB3D35"/>
    <w:rsid w:val="00EC1D28"/>
    <w:rsid w:val="00EC22E1"/>
    <w:rsid w:val="00EC2F77"/>
    <w:rsid w:val="00EC357E"/>
    <w:rsid w:val="00EC3E20"/>
    <w:rsid w:val="00EC3FD9"/>
    <w:rsid w:val="00EC4005"/>
    <w:rsid w:val="00EC437D"/>
    <w:rsid w:val="00EC575D"/>
    <w:rsid w:val="00EC5A0D"/>
    <w:rsid w:val="00EC5FB5"/>
    <w:rsid w:val="00EC5FCE"/>
    <w:rsid w:val="00ED0EAA"/>
    <w:rsid w:val="00ED16DF"/>
    <w:rsid w:val="00ED246F"/>
    <w:rsid w:val="00ED3648"/>
    <w:rsid w:val="00ED52DB"/>
    <w:rsid w:val="00ED5E48"/>
    <w:rsid w:val="00ED64E7"/>
    <w:rsid w:val="00ED68C1"/>
    <w:rsid w:val="00ED68E5"/>
    <w:rsid w:val="00ED6E51"/>
    <w:rsid w:val="00ED7256"/>
    <w:rsid w:val="00EE0D23"/>
    <w:rsid w:val="00EE1E9B"/>
    <w:rsid w:val="00EE3179"/>
    <w:rsid w:val="00EE34EE"/>
    <w:rsid w:val="00EE3A96"/>
    <w:rsid w:val="00EE4720"/>
    <w:rsid w:val="00EE4D1E"/>
    <w:rsid w:val="00EE77AD"/>
    <w:rsid w:val="00EF02D4"/>
    <w:rsid w:val="00EF07C2"/>
    <w:rsid w:val="00EF0AA5"/>
    <w:rsid w:val="00EF0ACD"/>
    <w:rsid w:val="00EF1667"/>
    <w:rsid w:val="00EF37F9"/>
    <w:rsid w:val="00EF500A"/>
    <w:rsid w:val="00F005A7"/>
    <w:rsid w:val="00F0122D"/>
    <w:rsid w:val="00F01B13"/>
    <w:rsid w:val="00F029B0"/>
    <w:rsid w:val="00F030BE"/>
    <w:rsid w:val="00F03AE4"/>
    <w:rsid w:val="00F03F68"/>
    <w:rsid w:val="00F05235"/>
    <w:rsid w:val="00F0566D"/>
    <w:rsid w:val="00F06D3C"/>
    <w:rsid w:val="00F06D84"/>
    <w:rsid w:val="00F0795B"/>
    <w:rsid w:val="00F101E0"/>
    <w:rsid w:val="00F107B8"/>
    <w:rsid w:val="00F10F7E"/>
    <w:rsid w:val="00F122F0"/>
    <w:rsid w:val="00F13051"/>
    <w:rsid w:val="00F135BD"/>
    <w:rsid w:val="00F145D0"/>
    <w:rsid w:val="00F16159"/>
    <w:rsid w:val="00F168B8"/>
    <w:rsid w:val="00F170B8"/>
    <w:rsid w:val="00F17FF7"/>
    <w:rsid w:val="00F21802"/>
    <w:rsid w:val="00F21FE3"/>
    <w:rsid w:val="00F23D85"/>
    <w:rsid w:val="00F24448"/>
    <w:rsid w:val="00F24569"/>
    <w:rsid w:val="00F24F2D"/>
    <w:rsid w:val="00F278CF"/>
    <w:rsid w:val="00F31053"/>
    <w:rsid w:val="00F33DAD"/>
    <w:rsid w:val="00F34CA7"/>
    <w:rsid w:val="00F353DA"/>
    <w:rsid w:val="00F35974"/>
    <w:rsid w:val="00F364C9"/>
    <w:rsid w:val="00F4545C"/>
    <w:rsid w:val="00F45E6D"/>
    <w:rsid w:val="00F52AB7"/>
    <w:rsid w:val="00F54CA3"/>
    <w:rsid w:val="00F5613D"/>
    <w:rsid w:val="00F56327"/>
    <w:rsid w:val="00F56C6F"/>
    <w:rsid w:val="00F57B28"/>
    <w:rsid w:val="00F6013D"/>
    <w:rsid w:val="00F60172"/>
    <w:rsid w:val="00F618E4"/>
    <w:rsid w:val="00F61E37"/>
    <w:rsid w:val="00F645CF"/>
    <w:rsid w:val="00F64EDD"/>
    <w:rsid w:val="00F65712"/>
    <w:rsid w:val="00F6576D"/>
    <w:rsid w:val="00F6619A"/>
    <w:rsid w:val="00F66283"/>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370F"/>
    <w:rsid w:val="00F84A36"/>
    <w:rsid w:val="00F85B58"/>
    <w:rsid w:val="00F86F30"/>
    <w:rsid w:val="00F8751E"/>
    <w:rsid w:val="00F87E47"/>
    <w:rsid w:val="00F911CF"/>
    <w:rsid w:val="00F9277C"/>
    <w:rsid w:val="00F93BEA"/>
    <w:rsid w:val="00F96E5B"/>
    <w:rsid w:val="00F96FAA"/>
    <w:rsid w:val="00F9737A"/>
    <w:rsid w:val="00FA000C"/>
    <w:rsid w:val="00FA16D1"/>
    <w:rsid w:val="00FA365C"/>
    <w:rsid w:val="00FA49B2"/>
    <w:rsid w:val="00FA6827"/>
    <w:rsid w:val="00FA6CB4"/>
    <w:rsid w:val="00FA7462"/>
    <w:rsid w:val="00FA7868"/>
    <w:rsid w:val="00FA7DA1"/>
    <w:rsid w:val="00FB0CD7"/>
    <w:rsid w:val="00FB179F"/>
    <w:rsid w:val="00FB1AFE"/>
    <w:rsid w:val="00FB2E30"/>
    <w:rsid w:val="00FB7EBE"/>
    <w:rsid w:val="00FC19BA"/>
    <w:rsid w:val="00FC1ED9"/>
    <w:rsid w:val="00FC2453"/>
    <w:rsid w:val="00FC2D1C"/>
    <w:rsid w:val="00FC3024"/>
    <w:rsid w:val="00FC3251"/>
    <w:rsid w:val="00FC4171"/>
    <w:rsid w:val="00FC5742"/>
    <w:rsid w:val="00FD045F"/>
    <w:rsid w:val="00FD0B98"/>
    <w:rsid w:val="00FD0D94"/>
    <w:rsid w:val="00FD1EED"/>
    <w:rsid w:val="00FD29B7"/>
    <w:rsid w:val="00FD32AE"/>
    <w:rsid w:val="00FD339C"/>
    <w:rsid w:val="00FD42C4"/>
    <w:rsid w:val="00FD4928"/>
    <w:rsid w:val="00FD4D39"/>
    <w:rsid w:val="00FD557F"/>
    <w:rsid w:val="00FD5A94"/>
    <w:rsid w:val="00FD7162"/>
    <w:rsid w:val="00FD72C5"/>
    <w:rsid w:val="00FD72EF"/>
    <w:rsid w:val="00FE0028"/>
    <w:rsid w:val="00FE0687"/>
    <w:rsid w:val="00FE14F8"/>
    <w:rsid w:val="00FE2DC0"/>
    <w:rsid w:val="00FE565E"/>
    <w:rsid w:val="00FE5B92"/>
    <w:rsid w:val="00FE6E7E"/>
    <w:rsid w:val="00FE6EBA"/>
    <w:rsid w:val="00FE747B"/>
    <w:rsid w:val="00FE7883"/>
    <w:rsid w:val="00FE7E75"/>
    <w:rsid w:val="00FF01A5"/>
    <w:rsid w:val="00FF0854"/>
    <w:rsid w:val="00FF22E3"/>
    <w:rsid w:val="00FF33CA"/>
    <w:rsid w:val="00FF351F"/>
    <w:rsid w:val="00FF3745"/>
    <w:rsid w:val="00FF3DAE"/>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5BC031D1-C5BD-439B-AC65-0BEAF893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rsid w:val="00BF1BB5"/>
    <w:pPr>
      <w:keepNext/>
      <w:jc w:val="both"/>
      <w:outlineLvl w:val="0"/>
    </w:pPr>
    <w:rPr>
      <w:b/>
      <w:bCs/>
    </w:rPr>
  </w:style>
  <w:style w:type="paragraph" w:styleId="Nagwek2">
    <w:name w:val="heading 2"/>
    <w:basedOn w:val="Normalny"/>
    <w:next w:val="Normalny"/>
    <w:link w:val="Nagwek2Znak"/>
    <w:qFormat/>
    <w:rsid w:val="00BF1BB5"/>
    <w:pPr>
      <w:keepNext/>
      <w:tabs>
        <w:tab w:val="num" w:pos="576"/>
      </w:tabs>
      <w:ind w:left="576" w:hanging="576"/>
      <w:outlineLvl w:val="1"/>
    </w:pPr>
    <w:rPr>
      <w:b/>
      <w:bCs/>
      <w:u w:val="single"/>
    </w:rPr>
  </w:style>
  <w:style w:type="paragraph" w:styleId="Nagwek3">
    <w:name w:val="heading 3"/>
    <w:basedOn w:val="Normalny"/>
    <w:next w:val="Normalny"/>
    <w:link w:val="Nagwek3Znak1"/>
    <w:qFormat/>
    <w:rsid w:val="00BF1BB5"/>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rsid w:val="00BF1BB5"/>
    <w:pPr>
      <w:keepNext/>
      <w:tabs>
        <w:tab w:val="num" w:pos="864"/>
      </w:tabs>
      <w:ind w:left="864" w:hanging="864"/>
      <w:outlineLvl w:val="3"/>
    </w:pPr>
    <w:rPr>
      <w:b/>
      <w:sz w:val="28"/>
      <w:szCs w:val="20"/>
    </w:rPr>
  </w:style>
  <w:style w:type="paragraph" w:styleId="Nagwek5">
    <w:name w:val="heading 5"/>
    <w:basedOn w:val="Normalny"/>
    <w:next w:val="Normalny"/>
    <w:link w:val="Nagwek5Znak"/>
    <w:qFormat/>
    <w:rsid w:val="00BF1BB5"/>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rsid w:val="00BF1BB5"/>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rsid w:val="00BF1BB5"/>
    <w:pPr>
      <w:tabs>
        <w:tab w:val="num" w:pos="1296"/>
      </w:tabs>
      <w:spacing w:before="240" w:after="60"/>
      <w:ind w:left="1296" w:hanging="1296"/>
      <w:outlineLvl w:val="6"/>
    </w:pPr>
  </w:style>
  <w:style w:type="paragraph" w:styleId="Nagwek8">
    <w:name w:val="heading 8"/>
    <w:basedOn w:val="Normalny"/>
    <w:next w:val="Normalny"/>
    <w:link w:val="Nagwek8Znak"/>
    <w:qFormat/>
    <w:rsid w:val="00BF1BB5"/>
    <w:pPr>
      <w:tabs>
        <w:tab w:val="num" w:pos="1440"/>
      </w:tabs>
      <w:spacing w:before="240" w:after="60"/>
      <w:ind w:left="1440" w:hanging="1440"/>
      <w:outlineLvl w:val="7"/>
    </w:pPr>
    <w:rPr>
      <w:i/>
      <w:iCs/>
    </w:rPr>
  </w:style>
  <w:style w:type="paragraph" w:styleId="Nagwek9">
    <w:name w:val="heading 9"/>
    <w:basedOn w:val="Normalny"/>
    <w:next w:val="Normalny"/>
    <w:link w:val="Nagwek9Znak"/>
    <w:qFormat/>
    <w:rsid w:val="00BF1BB5"/>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BF1BB5"/>
    <w:rPr>
      <w:b/>
      <w:bCs/>
      <w:sz w:val="24"/>
      <w:szCs w:val="24"/>
      <w:lang w:val="pl-PL" w:eastAsia="pl-PL" w:bidi="ar-SA"/>
    </w:rPr>
  </w:style>
  <w:style w:type="character" w:customStyle="1" w:styleId="Nagwek2Znak">
    <w:name w:val="Nagłówek 2 Znak"/>
    <w:link w:val="Nagwek2"/>
    <w:locked/>
    <w:rsid w:val="00BF1BB5"/>
    <w:rPr>
      <w:b/>
      <w:bCs/>
      <w:sz w:val="24"/>
      <w:szCs w:val="24"/>
      <w:u w:val="single"/>
      <w:lang w:val="pl-PL" w:eastAsia="pl-PL" w:bidi="ar-SA"/>
    </w:rPr>
  </w:style>
  <w:style w:type="character" w:customStyle="1" w:styleId="Nagwek3Znak1">
    <w:name w:val="Nagłówek 3 Znak1"/>
    <w:link w:val="Nagwek3"/>
    <w:locked/>
    <w:rsid w:val="00BF1BB5"/>
    <w:rPr>
      <w:rFonts w:ascii="Arial" w:hAnsi="Arial" w:cs="Arial"/>
      <w:b/>
      <w:bCs/>
      <w:sz w:val="26"/>
      <w:szCs w:val="26"/>
      <w:lang w:val="pl-PL" w:eastAsia="pl-PL" w:bidi="ar-SA"/>
    </w:rPr>
  </w:style>
  <w:style w:type="character" w:customStyle="1" w:styleId="Nagwek4Znak">
    <w:name w:val="Nagłówek 4 Znak"/>
    <w:link w:val="Nagwek4"/>
    <w:locked/>
    <w:rsid w:val="00BF1BB5"/>
    <w:rPr>
      <w:b/>
      <w:sz w:val="28"/>
      <w:lang w:val="pl-PL" w:eastAsia="pl-PL" w:bidi="ar-SA"/>
    </w:rPr>
  </w:style>
  <w:style w:type="character" w:customStyle="1" w:styleId="Nagwek5Znak">
    <w:name w:val="Nagłówek 5 Znak"/>
    <w:link w:val="Nagwek5"/>
    <w:locked/>
    <w:rsid w:val="00BF1BB5"/>
    <w:rPr>
      <w:color w:val="000000"/>
      <w:lang w:val="pl-PL" w:eastAsia="pl-PL" w:bidi="ar-SA"/>
    </w:rPr>
  </w:style>
  <w:style w:type="character" w:customStyle="1" w:styleId="Nagwek6Znak">
    <w:name w:val="Nagłówek 6 Znak"/>
    <w:link w:val="Nagwek6"/>
    <w:locked/>
    <w:rsid w:val="00BF1BB5"/>
    <w:rPr>
      <w:b/>
      <w:bCs/>
      <w:sz w:val="22"/>
      <w:szCs w:val="22"/>
      <w:lang w:val="pl-PL" w:eastAsia="pl-PL" w:bidi="ar-SA"/>
    </w:rPr>
  </w:style>
  <w:style w:type="character" w:customStyle="1" w:styleId="Nagwek7Znak">
    <w:name w:val="Nagłówek 7 Znak"/>
    <w:link w:val="Nagwek7"/>
    <w:locked/>
    <w:rsid w:val="00BF1BB5"/>
    <w:rPr>
      <w:sz w:val="24"/>
      <w:szCs w:val="24"/>
      <w:lang w:val="pl-PL" w:eastAsia="pl-PL" w:bidi="ar-SA"/>
    </w:rPr>
  </w:style>
  <w:style w:type="character" w:customStyle="1" w:styleId="Nagwek8Znak">
    <w:name w:val="Nagłówek 8 Znak"/>
    <w:link w:val="Nagwek8"/>
    <w:locked/>
    <w:rsid w:val="00BF1BB5"/>
    <w:rPr>
      <w:i/>
      <w:iCs/>
      <w:sz w:val="24"/>
      <w:szCs w:val="24"/>
      <w:lang w:val="pl-PL" w:eastAsia="pl-PL" w:bidi="ar-SA"/>
    </w:rPr>
  </w:style>
  <w:style w:type="character" w:customStyle="1" w:styleId="Nagwek9Znak">
    <w:name w:val="Nagłówek 9 Znak"/>
    <w:link w:val="Nagwek9"/>
    <w:locked/>
    <w:rsid w:val="00BF1BB5"/>
    <w:rPr>
      <w:rFonts w:ascii="Arial" w:hAnsi="Arial" w:cs="Arial"/>
      <w:sz w:val="22"/>
      <w:szCs w:val="22"/>
      <w:lang w:val="pl-PL" w:eastAsia="pl-PL" w:bidi="ar-SA"/>
    </w:rPr>
  </w:style>
  <w:style w:type="paragraph" w:styleId="Tekstdymka">
    <w:name w:val="Balloon Text"/>
    <w:basedOn w:val="Normalny"/>
    <w:link w:val="TekstdymkaZnak"/>
    <w:semiHidden/>
    <w:rsid w:val="00BF1BB5"/>
    <w:rPr>
      <w:rFonts w:ascii="Tahoma" w:hAnsi="Tahoma" w:cs="Tahoma"/>
      <w:sz w:val="16"/>
      <w:szCs w:val="16"/>
    </w:rPr>
  </w:style>
  <w:style w:type="character" w:customStyle="1" w:styleId="TekstdymkaZnak">
    <w:name w:val="Tekst dymka Znak"/>
    <w:link w:val="Tekstdymka"/>
    <w:semiHidden/>
    <w:locked/>
    <w:rsid w:val="00BF1BB5"/>
    <w:rPr>
      <w:rFonts w:ascii="Tahoma" w:hAnsi="Tahoma" w:cs="Tahoma"/>
      <w:sz w:val="16"/>
      <w:szCs w:val="16"/>
      <w:lang w:val="pl-PL" w:eastAsia="pl-PL" w:bidi="ar-SA"/>
    </w:rPr>
  </w:style>
  <w:style w:type="paragraph" w:customStyle="1" w:styleId="NormalWeb2">
    <w:name w:val="Normal (Web)2"/>
    <w:basedOn w:val="Normalny"/>
    <w:rsid w:val="00BF1BB5"/>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rsid w:val="00BF1BB5"/>
    <w:pPr>
      <w:numPr>
        <w:numId w:val="5"/>
      </w:numPr>
      <w:spacing w:before="120" w:after="120"/>
      <w:jc w:val="both"/>
    </w:pPr>
  </w:style>
  <w:style w:type="paragraph" w:customStyle="1" w:styleId="01LMrysunek">
    <w:name w:val="01LM_rysunek"/>
    <w:basedOn w:val="Legenda"/>
    <w:next w:val="Normalny"/>
    <w:rsid w:val="00BF1BB5"/>
    <w:pPr>
      <w:jc w:val="both"/>
    </w:pPr>
  </w:style>
  <w:style w:type="paragraph" w:styleId="Legenda">
    <w:name w:val="caption"/>
    <w:basedOn w:val="Normalny"/>
    <w:next w:val="Normalny"/>
    <w:qFormat/>
    <w:rsid w:val="00BF1BB5"/>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BF1BB5"/>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sid w:val="00BF1BB5"/>
    <w:rPr>
      <w:sz w:val="24"/>
      <w:szCs w:val="24"/>
      <w:lang w:val="pl-PL" w:eastAsia="ar-SA" w:bidi="ar-SA"/>
    </w:rPr>
  </w:style>
  <w:style w:type="paragraph" w:styleId="Tekstpodstawowywcity">
    <w:name w:val="Body Text Indent"/>
    <w:basedOn w:val="Normalny"/>
    <w:link w:val="TekstpodstawowywcityZnak"/>
    <w:rsid w:val="00BF1BB5"/>
    <w:pPr>
      <w:ind w:left="720"/>
      <w:jc w:val="both"/>
    </w:pPr>
    <w:rPr>
      <w:b/>
      <w:bCs/>
    </w:rPr>
  </w:style>
  <w:style w:type="character" w:customStyle="1" w:styleId="TekstpodstawowywcityZnak">
    <w:name w:val="Tekst podstawowy wcięty Znak"/>
    <w:link w:val="Tekstpodstawowywcity"/>
    <w:semiHidden/>
    <w:locked/>
    <w:rsid w:val="00BF1BB5"/>
    <w:rPr>
      <w:b/>
      <w:bCs/>
      <w:sz w:val="24"/>
      <w:szCs w:val="24"/>
      <w:lang w:val="pl-PL" w:eastAsia="pl-PL" w:bidi="ar-SA"/>
    </w:rPr>
  </w:style>
  <w:style w:type="paragraph" w:styleId="Stopka">
    <w:name w:val="footer"/>
    <w:basedOn w:val="Normalny"/>
    <w:link w:val="StopkaZnak"/>
    <w:uiPriority w:val="99"/>
    <w:rsid w:val="00BF1BB5"/>
    <w:pPr>
      <w:tabs>
        <w:tab w:val="center" w:pos="4536"/>
        <w:tab w:val="right" w:pos="9072"/>
      </w:tabs>
    </w:pPr>
  </w:style>
  <w:style w:type="character" w:customStyle="1" w:styleId="StopkaZnak">
    <w:name w:val="Stopka Znak"/>
    <w:link w:val="Stopka"/>
    <w:uiPriority w:val="99"/>
    <w:locked/>
    <w:rsid w:val="00BF1BB5"/>
    <w:rPr>
      <w:sz w:val="24"/>
      <w:szCs w:val="24"/>
      <w:lang w:val="pl-PL" w:eastAsia="pl-PL" w:bidi="ar-SA"/>
    </w:rPr>
  </w:style>
  <w:style w:type="character" w:styleId="Numerstrony">
    <w:name w:val="page number"/>
    <w:rsid w:val="00BF1BB5"/>
    <w:rPr>
      <w:rFonts w:cs="Times New Roman"/>
    </w:rPr>
  </w:style>
  <w:style w:type="paragraph" w:styleId="Nagwek">
    <w:name w:val="header"/>
    <w:basedOn w:val="Normalny"/>
    <w:link w:val="NagwekZnak"/>
    <w:uiPriority w:val="99"/>
    <w:rsid w:val="00BF1BB5"/>
    <w:pPr>
      <w:tabs>
        <w:tab w:val="center" w:pos="4536"/>
        <w:tab w:val="right" w:pos="9072"/>
      </w:tabs>
    </w:pPr>
  </w:style>
  <w:style w:type="character" w:customStyle="1" w:styleId="NagwekZnak">
    <w:name w:val="Nagłówek Znak"/>
    <w:link w:val="Nagwek"/>
    <w:uiPriority w:val="99"/>
    <w:locked/>
    <w:rsid w:val="00BF1BB5"/>
    <w:rPr>
      <w:sz w:val="24"/>
      <w:szCs w:val="24"/>
      <w:lang w:val="pl-PL" w:eastAsia="pl-PL" w:bidi="ar-SA"/>
    </w:rPr>
  </w:style>
  <w:style w:type="paragraph" w:customStyle="1" w:styleId="BodyText21">
    <w:name w:val="Body Text 21"/>
    <w:basedOn w:val="Normalny"/>
    <w:rsid w:val="00BF1BB5"/>
    <w:pPr>
      <w:suppressAutoHyphens/>
      <w:jc w:val="both"/>
    </w:pPr>
    <w:rPr>
      <w:szCs w:val="20"/>
    </w:rPr>
  </w:style>
  <w:style w:type="paragraph" w:customStyle="1" w:styleId="Standardowy1">
    <w:name w:val="Standardowy1"/>
    <w:rsid w:val="00BF1BB5"/>
    <w:pPr>
      <w:overflowPunct w:val="0"/>
      <w:autoSpaceDE w:val="0"/>
      <w:autoSpaceDN w:val="0"/>
      <w:adjustRightInd w:val="0"/>
      <w:textAlignment w:val="baseline"/>
    </w:pPr>
    <w:rPr>
      <w:sz w:val="24"/>
      <w:lang w:val="en-US"/>
    </w:rPr>
  </w:style>
  <w:style w:type="paragraph" w:customStyle="1" w:styleId="Styl1">
    <w:name w:val="Styl1"/>
    <w:basedOn w:val="Nagwek3"/>
    <w:autoRedefine/>
    <w:rsid w:val="00BF1BB5"/>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rsid w:val="00BF1BB5"/>
    <w:pPr>
      <w:jc w:val="both"/>
    </w:pPr>
    <w:rPr>
      <w:lang w:val="pl-PL"/>
    </w:rPr>
  </w:style>
  <w:style w:type="paragraph" w:styleId="Tekstprzypisudolnego">
    <w:name w:val="footnote text"/>
    <w:basedOn w:val="Normalny"/>
    <w:link w:val="TekstprzypisudolnegoZnak"/>
    <w:semiHidden/>
    <w:rsid w:val="00BF1BB5"/>
    <w:rPr>
      <w:sz w:val="20"/>
      <w:szCs w:val="20"/>
    </w:rPr>
  </w:style>
  <w:style w:type="character" w:customStyle="1" w:styleId="TekstprzypisudolnegoZnak">
    <w:name w:val="Tekst przypisu dolnego Znak"/>
    <w:link w:val="Tekstprzypisudolnego"/>
    <w:semiHidden/>
    <w:locked/>
    <w:rsid w:val="00BF1BB5"/>
    <w:rPr>
      <w:lang w:val="pl-PL" w:eastAsia="pl-PL" w:bidi="ar-SA"/>
    </w:rPr>
  </w:style>
  <w:style w:type="character" w:styleId="Odwoanieprzypisudolnego">
    <w:name w:val="footnote reference"/>
    <w:semiHidden/>
    <w:rsid w:val="00BF1BB5"/>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sid w:val="00BF1BB5"/>
    <w:rPr>
      <w:rFonts w:cs="Times New Roman"/>
      <w:color w:val="0000FF"/>
      <w:u w:val="single"/>
    </w:rPr>
  </w:style>
  <w:style w:type="paragraph" w:customStyle="1" w:styleId="Akapit">
    <w:name w:val="Akapit"/>
    <w:basedOn w:val="Nagwek6"/>
    <w:rsid w:val="00BF1BB5"/>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rsid w:val="00BF1BB5"/>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rsid w:val="00BF1BB5"/>
  </w:style>
  <w:style w:type="paragraph" w:customStyle="1" w:styleId="Nagwek3TimesNewRoman">
    <w:name w:val="Nagłówek 3 + Times New Roman"/>
    <w:aliases w:val="12 pt,Z lewej:  6,98 cm,Pierwszy wiersz:  0 c..."/>
    <w:basedOn w:val="Nagwek3"/>
    <w:rsid w:val="00BF1BB5"/>
    <w:pPr>
      <w:spacing w:before="360" w:after="360"/>
      <w:jc w:val="center"/>
    </w:pPr>
    <w:rPr>
      <w:rFonts w:ascii="Times New Roman" w:hAnsi="Times New Roman" w:cs="Times New Roman"/>
      <w:sz w:val="24"/>
      <w:szCs w:val="24"/>
    </w:rPr>
  </w:style>
  <w:style w:type="character" w:customStyle="1" w:styleId="Nagwek3Znak">
    <w:name w:val="Nagłówek 3 Znak"/>
    <w:rsid w:val="00BF1BB5"/>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sid w:val="00BF1BB5"/>
    <w:rPr>
      <w:rFonts w:ascii="Arial" w:hAnsi="Arial" w:cs="Arial"/>
      <w:b/>
      <w:bCs/>
      <w:sz w:val="24"/>
      <w:szCs w:val="24"/>
      <w:lang w:val="pl-PL" w:eastAsia="pl-PL" w:bidi="ar-SA"/>
    </w:rPr>
  </w:style>
  <w:style w:type="paragraph" w:styleId="Listapunktowana3">
    <w:name w:val="List Bullet 3"/>
    <w:basedOn w:val="Normalny"/>
    <w:rsid w:val="00BF1BB5"/>
    <w:pPr>
      <w:tabs>
        <w:tab w:val="num" w:pos="926"/>
      </w:tabs>
      <w:ind w:left="926" w:hanging="360"/>
    </w:pPr>
  </w:style>
  <w:style w:type="paragraph" w:styleId="Listapunktowana4">
    <w:name w:val="List Bullet 4"/>
    <w:basedOn w:val="Normalny"/>
    <w:rsid w:val="00BF1BB5"/>
    <w:pPr>
      <w:tabs>
        <w:tab w:val="num" w:pos="1209"/>
      </w:tabs>
      <w:ind w:left="1209" w:hanging="360"/>
    </w:pPr>
  </w:style>
  <w:style w:type="paragraph" w:styleId="Listapunktowana5">
    <w:name w:val="List Bullet 5"/>
    <w:basedOn w:val="Normalny"/>
    <w:rsid w:val="00BF1BB5"/>
    <w:pPr>
      <w:tabs>
        <w:tab w:val="num" w:pos="1492"/>
      </w:tabs>
      <w:ind w:left="1492" w:hanging="360"/>
    </w:pPr>
  </w:style>
  <w:style w:type="character" w:customStyle="1" w:styleId="ZnakZnak">
    <w:name w:val="Znak Znak"/>
    <w:rsid w:val="00BF1BB5"/>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rsid w:val="00BF1BB5"/>
    <w:pPr>
      <w:spacing w:after="240"/>
      <w:jc w:val="center"/>
    </w:pPr>
  </w:style>
  <w:style w:type="paragraph" w:customStyle="1" w:styleId="w">
    <w:name w:val="w"/>
    <w:basedOn w:val="Normalny"/>
    <w:rsid w:val="00BF1BB5"/>
    <w:pPr>
      <w:spacing w:before="100" w:beforeAutospacing="1" w:after="100" w:afterAutospacing="1"/>
    </w:pPr>
  </w:style>
  <w:style w:type="paragraph" w:styleId="Tekstkomentarza">
    <w:name w:val="annotation text"/>
    <w:basedOn w:val="Normalny"/>
    <w:link w:val="TekstkomentarzaZnak"/>
    <w:uiPriority w:val="99"/>
    <w:semiHidden/>
    <w:rsid w:val="00BF1BB5"/>
    <w:rPr>
      <w:sz w:val="20"/>
      <w:szCs w:val="20"/>
    </w:rPr>
  </w:style>
  <w:style w:type="character" w:customStyle="1" w:styleId="TekstkomentarzaZnak">
    <w:name w:val="Tekst komentarza Znak"/>
    <w:link w:val="Tekstkomentarza"/>
    <w:uiPriority w:val="99"/>
    <w:semiHidden/>
    <w:locked/>
    <w:rsid w:val="00BF1BB5"/>
    <w:rPr>
      <w:lang w:val="pl-PL" w:eastAsia="pl-PL" w:bidi="ar-SA"/>
    </w:rPr>
  </w:style>
  <w:style w:type="paragraph" w:styleId="Tematkomentarza">
    <w:name w:val="annotation subject"/>
    <w:basedOn w:val="Tekstkomentarza"/>
    <w:next w:val="Tekstkomentarza"/>
    <w:link w:val="TematkomentarzaZnak"/>
    <w:semiHidden/>
    <w:rsid w:val="00BF1BB5"/>
    <w:rPr>
      <w:b/>
      <w:bCs/>
    </w:rPr>
  </w:style>
  <w:style w:type="character" w:customStyle="1" w:styleId="TematkomentarzaZnak">
    <w:name w:val="Temat komentarza Znak"/>
    <w:link w:val="Tematkomentarza"/>
    <w:semiHidden/>
    <w:locked/>
    <w:rsid w:val="00BF1BB5"/>
    <w:rPr>
      <w:b/>
      <w:bCs/>
      <w:lang w:val="pl-PL" w:eastAsia="pl-PL" w:bidi="ar-SA"/>
    </w:rPr>
  </w:style>
  <w:style w:type="character" w:styleId="Odwoaniedokomentarza">
    <w:name w:val="annotation reference"/>
    <w:uiPriority w:val="99"/>
    <w:semiHidden/>
    <w:rsid w:val="00BF1BB5"/>
    <w:rPr>
      <w:sz w:val="16"/>
      <w:szCs w:val="16"/>
    </w:rPr>
  </w:style>
  <w:style w:type="paragraph" w:customStyle="1" w:styleId="Default">
    <w:name w:val="Default"/>
    <w:rsid w:val="00BF1BB5"/>
    <w:pPr>
      <w:autoSpaceDE w:val="0"/>
      <w:autoSpaceDN w:val="0"/>
      <w:adjustRightInd w:val="0"/>
    </w:pPr>
    <w:rPr>
      <w:color w:val="000000"/>
      <w:sz w:val="24"/>
      <w:szCs w:val="24"/>
    </w:rPr>
  </w:style>
  <w:style w:type="paragraph" w:styleId="Poprawka">
    <w:name w:val="Revision"/>
    <w:hidden/>
    <w:uiPriority w:val="99"/>
    <w:semiHidden/>
    <w:rsid w:val="00BF1BB5"/>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styleId="Akapitzlist">
    <w:name w:val="List Paragraph"/>
    <w:basedOn w:val="Normalny"/>
    <w:uiPriority w:val="34"/>
    <w:qFormat/>
    <w:rsid w:val="004E1706"/>
    <w:pPr>
      <w:ind w:left="720"/>
    </w:pPr>
    <w:rPr>
      <w:rFonts w:ascii="Calibri" w:eastAsiaTheme="minorHAnsi" w:hAnsi="Calibri"/>
      <w:sz w:val="22"/>
      <w:szCs w:val="22"/>
      <w:lang w:eastAsia="en-US"/>
    </w:rPr>
  </w:style>
  <w:style w:type="character" w:customStyle="1" w:styleId="object">
    <w:name w:val="object"/>
    <w:basedOn w:val="Domylnaczcionkaakapitu"/>
    <w:rsid w:val="00210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440611771">
      <w:bodyDiv w:val="1"/>
      <w:marLeft w:val="0"/>
      <w:marRight w:val="0"/>
      <w:marTop w:val="0"/>
      <w:marBottom w:val="0"/>
      <w:divBdr>
        <w:top w:val="none" w:sz="0" w:space="0" w:color="auto"/>
        <w:left w:val="none" w:sz="0" w:space="0" w:color="auto"/>
        <w:bottom w:val="none" w:sz="0" w:space="0" w:color="auto"/>
        <w:right w:val="none" w:sz="0" w:space="0" w:color="auto"/>
      </w:divBdr>
    </w:div>
    <w:div w:id="520631583">
      <w:bodyDiv w:val="1"/>
      <w:marLeft w:val="0"/>
      <w:marRight w:val="0"/>
      <w:marTop w:val="0"/>
      <w:marBottom w:val="0"/>
      <w:divBdr>
        <w:top w:val="none" w:sz="0" w:space="0" w:color="auto"/>
        <w:left w:val="none" w:sz="0" w:space="0" w:color="auto"/>
        <w:bottom w:val="none" w:sz="0" w:space="0" w:color="auto"/>
        <w:right w:val="none" w:sz="0" w:space="0" w:color="auto"/>
      </w:divBdr>
    </w:div>
    <w:div w:id="602305973">
      <w:bodyDiv w:val="1"/>
      <w:marLeft w:val="0"/>
      <w:marRight w:val="0"/>
      <w:marTop w:val="0"/>
      <w:marBottom w:val="0"/>
      <w:divBdr>
        <w:top w:val="none" w:sz="0" w:space="0" w:color="auto"/>
        <w:left w:val="none" w:sz="0" w:space="0" w:color="auto"/>
        <w:bottom w:val="none" w:sz="0" w:space="0" w:color="auto"/>
        <w:right w:val="none" w:sz="0" w:space="0" w:color="auto"/>
      </w:divBdr>
    </w:div>
    <w:div w:id="687951473">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769550570">
      <w:bodyDiv w:val="1"/>
      <w:marLeft w:val="0"/>
      <w:marRight w:val="0"/>
      <w:marTop w:val="0"/>
      <w:marBottom w:val="0"/>
      <w:divBdr>
        <w:top w:val="none" w:sz="0" w:space="0" w:color="auto"/>
        <w:left w:val="none" w:sz="0" w:space="0" w:color="auto"/>
        <w:bottom w:val="none" w:sz="0" w:space="0" w:color="auto"/>
        <w:right w:val="none" w:sz="0" w:space="0" w:color="auto"/>
      </w:divBdr>
    </w:div>
    <w:div w:id="796488706">
      <w:bodyDiv w:val="1"/>
      <w:marLeft w:val="0"/>
      <w:marRight w:val="0"/>
      <w:marTop w:val="0"/>
      <w:marBottom w:val="0"/>
      <w:divBdr>
        <w:top w:val="none" w:sz="0" w:space="0" w:color="auto"/>
        <w:left w:val="none" w:sz="0" w:space="0" w:color="auto"/>
        <w:bottom w:val="none" w:sz="0" w:space="0" w:color="auto"/>
        <w:right w:val="none" w:sz="0" w:space="0" w:color="auto"/>
      </w:divBdr>
    </w:div>
    <w:div w:id="816148175">
      <w:bodyDiv w:val="1"/>
      <w:marLeft w:val="0"/>
      <w:marRight w:val="0"/>
      <w:marTop w:val="0"/>
      <w:marBottom w:val="0"/>
      <w:divBdr>
        <w:top w:val="none" w:sz="0" w:space="0" w:color="auto"/>
        <w:left w:val="none" w:sz="0" w:space="0" w:color="auto"/>
        <w:bottom w:val="none" w:sz="0" w:space="0" w:color="auto"/>
        <w:right w:val="none" w:sz="0" w:space="0" w:color="auto"/>
      </w:divBdr>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014919215">
      <w:bodyDiv w:val="1"/>
      <w:marLeft w:val="0"/>
      <w:marRight w:val="0"/>
      <w:marTop w:val="0"/>
      <w:marBottom w:val="0"/>
      <w:divBdr>
        <w:top w:val="none" w:sz="0" w:space="0" w:color="auto"/>
        <w:left w:val="none" w:sz="0" w:space="0" w:color="auto"/>
        <w:bottom w:val="none" w:sz="0" w:space="0" w:color="auto"/>
        <w:right w:val="none" w:sz="0" w:space="0" w:color="auto"/>
      </w:divBdr>
    </w:div>
    <w:div w:id="1045564022">
      <w:bodyDiv w:val="1"/>
      <w:marLeft w:val="0"/>
      <w:marRight w:val="0"/>
      <w:marTop w:val="0"/>
      <w:marBottom w:val="0"/>
      <w:divBdr>
        <w:top w:val="none" w:sz="0" w:space="0" w:color="auto"/>
        <w:left w:val="none" w:sz="0" w:space="0" w:color="auto"/>
        <w:bottom w:val="none" w:sz="0" w:space="0" w:color="auto"/>
        <w:right w:val="none" w:sz="0" w:space="0" w:color="auto"/>
      </w:divBdr>
    </w:div>
    <w:div w:id="1131554582">
      <w:bodyDiv w:val="1"/>
      <w:marLeft w:val="0"/>
      <w:marRight w:val="0"/>
      <w:marTop w:val="0"/>
      <w:marBottom w:val="0"/>
      <w:divBdr>
        <w:top w:val="none" w:sz="0" w:space="0" w:color="auto"/>
        <w:left w:val="none" w:sz="0" w:space="0" w:color="auto"/>
        <w:bottom w:val="none" w:sz="0" w:space="0" w:color="auto"/>
        <w:right w:val="none" w:sz="0" w:space="0" w:color="auto"/>
      </w:divBdr>
    </w:div>
    <w:div w:id="1162575564">
      <w:bodyDiv w:val="1"/>
      <w:marLeft w:val="0"/>
      <w:marRight w:val="0"/>
      <w:marTop w:val="0"/>
      <w:marBottom w:val="0"/>
      <w:divBdr>
        <w:top w:val="none" w:sz="0" w:space="0" w:color="auto"/>
        <w:left w:val="none" w:sz="0" w:space="0" w:color="auto"/>
        <w:bottom w:val="none" w:sz="0" w:space="0" w:color="auto"/>
        <w:right w:val="none" w:sz="0" w:space="0" w:color="auto"/>
      </w:divBdr>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398893151">
      <w:bodyDiv w:val="1"/>
      <w:marLeft w:val="0"/>
      <w:marRight w:val="0"/>
      <w:marTop w:val="0"/>
      <w:marBottom w:val="0"/>
      <w:divBdr>
        <w:top w:val="none" w:sz="0" w:space="0" w:color="auto"/>
        <w:left w:val="none" w:sz="0" w:space="0" w:color="auto"/>
        <w:bottom w:val="none" w:sz="0" w:space="0" w:color="auto"/>
        <w:right w:val="none" w:sz="0" w:space="0" w:color="auto"/>
      </w:divBdr>
    </w:div>
    <w:div w:id="1631203183">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1835340800">
      <w:bodyDiv w:val="1"/>
      <w:marLeft w:val="0"/>
      <w:marRight w:val="0"/>
      <w:marTop w:val="0"/>
      <w:marBottom w:val="0"/>
      <w:divBdr>
        <w:top w:val="none" w:sz="0" w:space="0" w:color="auto"/>
        <w:left w:val="none" w:sz="0" w:space="0" w:color="auto"/>
        <w:bottom w:val="none" w:sz="0" w:space="0" w:color="auto"/>
        <w:right w:val="none" w:sz="0" w:space="0" w:color="auto"/>
      </w:divBdr>
    </w:div>
    <w:div w:id="2080863897">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88F3B-3C03-4FEC-A7E5-2276A2ABE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8013</Words>
  <Characters>48082</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Załącznik nr 2 do „Szczegółowego opisu priorytetów PO Infrastruktura i Środowisko”</vt:lpstr>
    </vt:vector>
  </TitlesOfParts>
  <Company>MRR</Company>
  <LinksUpToDate>false</LinksUpToDate>
  <CharactersWithSpaces>55984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„Szczegółowego opisu priorytetów PO Infrastruktura i Środowisko”</dc:title>
  <dc:creator>Barbara_Baka</dc:creator>
  <cp:lastModifiedBy>Magdalena Markiewicz</cp:lastModifiedBy>
  <cp:revision>8</cp:revision>
  <cp:lastPrinted>2016-06-30T08:39:00Z</cp:lastPrinted>
  <dcterms:created xsi:type="dcterms:W3CDTF">2016-08-19T11:13:00Z</dcterms:created>
  <dcterms:modified xsi:type="dcterms:W3CDTF">2016-08-22T12:42:00Z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