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0EB" w:rsidRPr="00E51231" w:rsidRDefault="00E520EB" w:rsidP="00E520EB">
      <w:pPr>
        <w:rPr>
          <w:rFonts w:asciiTheme="minorHAnsi" w:hAnsiTheme="minorHAnsi" w:cs="Calibri"/>
          <w:b/>
          <w:bCs/>
        </w:rPr>
      </w:pPr>
      <w:bookmarkStart w:id="0" w:name="_Ref413166743"/>
      <w:bookmarkStart w:id="1" w:name="_Toc422832584"/>
      <w:bookmarkStart w:id="2" w:name="_GoBack"/>
      <w:bookmarkEnd w:id="2"/>
      <w:r w:rsidRPr="00E51231">
        <w:rPr>
          <w:rFonts w:asciiTheme="minorHAnsi" w:hAnsiTheme="minorHAnsi" w:cs="Arial"/>
          <w:caps/>
          <w:color w:val="000000"/>
          <w:spacing w:val="-6"/>
        </w:rPr>
        <w:t xml:space="preserve">lista Podstawowa </w:t>
      </w:r>
      <w:r w:rsidRPr="00E51231">
        <w:rPr>
          <w:rFonts w:asciiTheme="minorHAnsi" w:hAnsiTheme="minorHAnsi" w:cs="Arial"/>
          <w:caps/>
          <w:color w:val="000000"/>
          <w:spacing w:val="-6"/>
        </w:rPr>
        <w:tab/>
        <w:t>–</w:t>
      </w:r>
      <w:r w:rsidRPr="00E51231">
        <w:rPr>
          <w:rFonts w:asciiTheme="minorHAnsi" w:hAnsiTheme="minorHAnsi" w:cs="Arial"/>
          <w:caps/>
          <w:color w:val="000000"/>
          <w:spacing w:val="-6"/>
        </w:rPr>
        <w:tab/>
      </w:r>
      <w:r w:rsidRPr="00E51231">
        <w:rPr>
          <w:rFonts w:asciiTheme="minorHAnsi" w:hAnsiTheme="minorHAnsi" w:cs="Arial"/>
          <w:b/>
          <w:caps/>
          <w:color w:val="000000"/>
          <w:u w:val="single"/>
        </w:rPr>
        <w:t>PI 4.V.</w:t>
      </w:r>
      <w:r w:rsidRPr="00E51231">
        <w:rPr>
          <w:rFonts w:asciiTheme="minorHAnsi" w:hAnsiTheme="minorHAnsi" w:cs="Arial"/>
          <w:b/>
          <w:caps/>
          <w:color w:val="000000"/>
        </w:rPr>
        <w:t xml:space="preserve"> </w:t>
      </w:r>
      <w:r w:rsidRPr="00E51231">
        <w:rPr>
          <w:rFonts w:asciiTheme="minorHAnsi" w:hAnsiTheme="minorHAnsi" w:cs="Arial"/>
          <w:caps/>
          <w:color w:val="000000"/>
        </w:rPr>
        <w:t>ENERGETYKA</w:t>
      </w:r>
    </w:p>
    <w:p w:rsidR="00E520EB" w:rsidRPr="00E51231" w:rsidRDefault="00E520EB" w:rsidP="00E520EB">
      <w:pPr>
        <w:tabs>
          <w:tab w:val="left" w:pos="2410"/>
          <w:tab w:val="left" w:pos="2694"/>
        </w:tabs>
        <w:jc w:val="both"/>
        <w:rPr>
          <w:rFonts w:asciiTheme="minorHAnsi" w:hAnsiTheme="minorHAnsi" w:cs="Arial"/>
          <w:b/>
          <w:caps/>
          <w:color w:val="000000"/>
        </w:rPr>
      </w:pPr>
    </w:p>
    <w:p w:rsidR="00E520EB" w:rsidRPr="00E51231" w:rsidRDefault="00E520EB" w:rsidP="00E520EB">
      <w:pPr>
        <w:tabs>
          <w:tab w:val="left" w:pos="2410"/>
          <w:tab w:val="left" w:pos="2694"/>
        </w:tabs>
        <w:jc w:val="both"/>
        <w:rPr>
          <w:rFonts w:asciiTheme="minorHAnsi" w:hAnsiTheme="minorHAnsi" w:cs="Arial"/>
          <w:b/>
          <w:i/>
          <w:color w:val="000000"/>
        </w:rPr>
      </w:pPr>
      <w:r w:rsidRPr="00E51231">
        <w:rPr>
          <w:rFonts w:asciiTheme="minorHAnsi" w:hAnsiTheme="minorHAnsi" w:cs="Arial"/>
          <w:b/>
          <w:i/>
          <w:color w:val="000000"/>
        </w:rPr>
        <w:t xml:space="preserve">Kompleksowa modernizacja i rozbudowa </w:t>
      </w:r>
      <w:r w:rsidRPr="00E51231">
        <w:rPr>
          <w:rFonts w:asciiTheme="minorHAnsi" w:hAnsiTheme="minorHAnsi" w:cs="Arial"/>
          <w:b/>
          <w:i/>
          <w:color w:val="000000"/>
          <w:spacing w:val="-6"/>
        </w:rPr>
        <w:t>miejskiej sieci ciepłowniczej wspierające podniesienie</w:t>
      </w:r>
      <w:r w:rsidRPr="00E51231">
        <w:rPr>
          <w:rFonts w:asciiTheme="minorHAnsi" w:hAnsiTheme="minorHAnsi" w:cs="Arial"/>
          <w:b/>
          <w:i/>
          <w:color w:val="000000"/>
        </w:rPr>
        <w:t xml:space="preserve"> bezpieczeństwa energetycznego i realizację planu gospodarki niskoemisyjnej dla Obszaru Metropolitalnego ZIT</w:t>
      </w:r>
    </w:p>
    <w:p w:rsidR="00E520EB" w:rsidRPr="00E51231" w:rsidRDefault="00E520EB" w:rsidP="00E520EB">
      <w:pPr>
        <w:tabs>
          <w:tab w:val="left" w:pos="2410"/>
        </w:tabs>
        <w:jc w:val="both"/>
        <w:rPr>
          <w:rFonts w:asciiTheme="minorHAnsi" w:hAnsiTheme="minorHAnsi" w:cs="Arial"/>
          <w:b/>
          <w:bCs/>
          <w:caps/>
        </w:rPr>
      </w:pPr>
    </w:p>
    <w:p w:rsidR="00E520EB" w:rsidRPr="00E51231" w:rsidRDefault="00E520EB" w:rsidP="00E520EB">
      <w:pPr>
        <w:rPr>
          <w:rFonts w:asciiTheme="minorHAnsi" w:hAnsiTheme="minorHAnsi"/>
        </w:rPr>
      </w:pPr>
    </w:p>
    <w:p w:rsidR="00E520EB" w:rsidRPr="00E51231" w:rsidRDefault="00E520EB" w:rsidP="00E520EB">
      <w:pPr>
        <w:pStyle w:val="Legenda"/>
        <w:spacing w:after="240"/>
        <w:jc w:val="both"/>
        <w:rPr>
          <w:rFonts w:asciiTheme="minorHAnsi" w:eastAsia="Calibri" w:hAnsiTheme="minorHAnsi" w:cs="Arial"/>
          <w:sz w:val="24"/>
          <w:szCs w:val="24"/>
          <w:lang w:eastAsia="en-US"/>
        </w:rPr>
      </w:pPr>
      <w:r w:rsidRPr="00E51231">
        <w:rPr>
          <w:rFonts w:asciiTheme="minorHAnsi" w:eastAsia="Calibri" w:hAnsiTheme="minorHAnsi" w:cs="Arial"/>
          <w:sz w:val="24"/>
          <w:szCs w:val="24"/>
          <w:lang w:eastAsia="en-US"/>
        </w:rPr>
        <w:t>PROJEKTY PODSTAWOWE:</w:t>
      </w:r>
    </w:p>
    <w:p w:rsidR="00E520EB" w:rsidRPr="00E51231" w:rsidRDefault="00E520EB" w:rsidP="00E520EB">
      <w:pPr>
        <w:tabs>
          <w:tab w:val="left" w:pos="1134"/>
        </w:tabs>
        <w:spacing w:after="240"/>
        <w:ind w:left="1134" w:hanging="1134"/>
        <w:jc w:val="both"/>
        <w:rPr>
          <w:rFonts w:asciiTheme="minorHAnsi" w:hAnsiTheme="minorHAnsi" w:cs="Arial"/>
          <w:color w:val="000000"/>
        </w:rPr>
      </w:pPr>
      <w:r w:rsidRPr="00E51231">
        <w:rPr>
          <w:rFonts w:asciiTheme="minorHAnsi" w:hAnsiTheme="minorHAnsi" w:cs="Arial"/>
          <w:b/>
          <w:bCs/>
          <w:color w:val="000000"/>
        </w:rPr>
        <w:t>4.V.PE.1.</w:t>
      </w:r>
      <w:r w:rsidR="00445A20">
        <w:rPr>
          <w:rFonts w:asciiTheme="minorHAnsi" w:hAnsiTheme="minorHAnsi" w:cs="Arial"/>
          <w:bCs/>
          <w:color w:val="000000"/>
        </w:rPr>
        <w:t xml:space="preserve"> </w:t>
      </w:r>
      <w:r w:rsidR="00445A20" w:rsidRPr="00E51231">
        <w:rPr>
          <w:rFonts w:asciiTheme="minorHAnsi" w:hAnsiTheme="minorHAnsi" w:cs="Arial"/>
          <w:bCs/>
          <w:color w:val="000000"/>
        </w:rPr>
        <w:t>Podłączenie do msc. obiektów użyteczności publicznej i budynków mieszkalnych w Gdańsku i Sopocie</w:t>
      </w:r>
      <w:r w:rsidR="00445A20">
        <w:rPr>
          <w:rFonts w:asciiTheme="minorHAnsi" w:hAnsiTheme="minorHAnsi" w:cs="Arial"/>
          <w:bCs/>
          <w:color w:val="000000"/>
        </w:rPr>
        <w:t xml:space="preserve">. </w:t>
      </w:r>
    </w:p>
    <w:p w:rsidR="00E520EB" w:rsidRPr="00E51231" w:rsidRDefault="00E520EB" w:rsidP="00E520EB">
      <w:pPr>
        <w:tabs>
          <w:tab w:val="left" w:pos="1134"/>
        </w:tabs>
        <w:spacing w:after="240"/>
        <w:ind w:left="1134" w:hanging="1134"/>
        <w:jc w:val="both"/>
        <w:rPr>
          <w:rFonts w:asciiTheme="minorHAnsi" w:hAnsiTheme="minorHAnsi" w:cs="Arial"/>
          <w:color w:val="000000"/>
        </w:rPr>
      </w:pPr>
      <w:r w:rsidRPr="00E51231">
        <w:rPr>
          <w:rFonts w:asciiTheme="minorHAnsi" w:hAnsiTheme="minorHAnsi" w:cs="Arial"/>
          <w:b/>
          <w:bCs/>
          <w:color w:val="000000"/>
        </w:rPr>
        <w:t>4.V.PE.2.</w:t>
      </w:r>
      <w:r w:rsidRPr="00E51231">
        <w:rPr>
          <w:rFonts w:asciiTheme="minorHAnsi" w:hAnsiTheme="minorHAnsi" w:cs="Arial"/>
          <w:bCs/>
          <w:color w:val="000000"/>
        </w:rPr>
        <w:tab/>
      </w:r>
      <w:r w:rsidR="00793BF8" w:rsidRPr="00E51231">
        <w:rPr>
          <w:rFonts w:asciiTheme="minorHAnsi" w:hAnsiTheme="minorHAnsi" w:cs="Arial"/>
          <w:bCs/>
          <w:color w:val="000000"/>
        </w:rPr>
        <w:t>Ograniczenie niskiej emisji poprzez likwid</w:t>
      </w:r>
      <w:r w:rsidR="00E07DC9">
        <w:rPr>
          <w:rFonts w:asciiTheme="minorHAnsi" w:hAnsiTheme="minorHAnsi" w:cs="Arial"/>
          <w:bCs/>
          <w:color w:val="000000"/>
        </w:rPr>
        <w:t>ację lokalnego źródła węglowego</w:t>
      </w:r>
      <w:r w:rsidR="00E07DC9">
        <w:rPr>
          <w:rFonts w:asciiTheme="minorHAnsi" w:hAnsiTheme="minorHAnsi" w:cs="Arial"/>
          <w:bCs/>
          <w:color w:val="000000"/>
        </w:rPr>
        <w:br/>
      </w:r>
      <w:r w:rsidR="00793BF8" w:rsidRPr="00E51231">
        <w:rPr>
          <w:rFonts w:asciiTheme="minorHAnsi" w:hAnsiTheme="minorHAnsi" w:cs="Arial"/>
          <w:bCs/>
          <w:color w:val="000000"/>
        </w:rPr>
        <w:t>oraz</w:t>
      </w:r>
      <w:r w:rsidR="00445A20">
        <w:rPr>
          <w:rFonts w:asciiTheme="minorHAnsi" w:hAnsiTheme="minorHAnsi" w:cs="Arial"/>
          <w:bCs/>
          <w:color w:val="000000"/>
        </w:rPr>
        <w:t xml:space="preserve"> </w:t>
      </w:r>
      <w:r w:rsidR="00445A20" w:rsidRPr="00E51231">
        <w:rPr>
          <w:rFonts w:asciiTheme="minorHAnsi" w:hAnsiTheme="minorHAnsi" w:cs="Arial"/>
          <w:bCs/>
          <w:color w:val="000000"/>
        </w:rPr>
        <w:t>budowa mag</w:t>
      </w:r>
      <w:r w:rsidR="00445A20">
        <w:rPr>
          <w:rFonts w:asciiTheme="minorHAnsi" w:hAnsiTheme="minorHAnsi" w:cs="Arial"/>
          <w:bCs/>
          <w:color w:val="000000"/>
        </w:rPr>
        <w:t>istrali ciepłowniczej w Gdańsku</w:t>
      </w:r>
      <w:r w:rsidR="00445A20" w:rsidRPr="00E51231">
        <w:rPr>
          <w:rFonts w:asciiTheme="minorHAnsi" w:hAnsiTheme="minorHAnsi" w:cs="Arial"/>
          <w:bCs/>
          <w:color w:val="000000"/>
        </w:rPr>
        <w:t>.</w:t>
      </w:r>
    </w:p>
    <w:p w:rsidR="00E520EB" w:rsidRPr="00E51231" w:rsidRDefault="00E520EB" w:rsidP="00E520EB">
      <w:pPr>
        <w:tabs>
          <w:tab w:val="left" w:pos="1134"/>
        </w:tabs>
        <w:spacing w:after="240"/>
        <w:ind w:left="1134" w:hanging="1134"/>
        <w:jc w:val="both"/>
        <w:rPr>
          <w:rFonts w:asciiTheme="minorHAnsi" w:hAnsiTheme="minorHAnsi" w:cs="Arial"/>
          <w:color w:val="000000"/>
        </w:rPr>
      </w:pPr>
      <w:r w:rsidRPr="00E51231">
        <w:rPr>
          <w:rFonts w:asciiTheme="minorHAnsi" w:hAnsiTheme="minorHAnsi" w:cs="Arial"/>
          <w:b/>
          <w:bCs/>
          <w:color w:val="000000"/>
        </w:rPr>
        <w:t>4.V.PE.3.</w:t>
      </w:r>
      <w:r w:rsidRPr="00E51231">
        <w:rPr>
          <w:rFonts w:asciiTheme="minorHAnsi" w:hAnsiTheme="minorHAnsi" w:cs="Arial"/>
          <w:bCs/>
          <w:color w:val="000000"/>
        </w:rPr>
        <w:tab/>
      </w:r>
      <w:r w:rsidR="00445A20" w:rsidRPr="00E51231">
        <w:rPr>
          <w:rFonts w:asciiTheme="minorHAnsi" w:hAnsiTheme="minorHAnsi" w:cs="Arial"/>
          <w:bCs/>
          <w:color w:val="000000"/>
        </w:rPr>
        <w:t>Modernizacja sieci ciepłowniczych w wytypowanych, newralgicznych odcinkach w miejskim systemie ciepłowniczym GPEC na terenie Gdańska</w:t>
      </w:r>
      <w:r w:rsidR="00DA6EAF" w:rsidRPr="00E51231">
        <w:rPr>
          <w:rFonts w:asciiTheme="minorHAnsi" w:hAnsiTheme="minorHAnsi" w:cs="Arial"/>
          <w:bCs/>
          <w:color w:val="000000"/>
        </w:rPr>
        <w:t>.</w:t>
      </w:r>
      <w:r w:rsidR="00445A20">
        <w:rPr>
          <w:rFonts w:asciiTheme="minorHAnsi" w:hAnsiTheme="minorHAnsi" w:cs="Arial"/>
          <w:bCs/>
          <w:color w:val="000000"/>
        </w:rPr>
        <w:t xml:space="preserve"> </w:t>
      </w:r>
    </w:p>
    <w:p w:rsidR="00E520EB" w:rsidRPr="00E51231" w:rsidRDefault="00E520EB" w:rsidP="00E520EB">
      <w:pPr>
        <w:tabs>
          <w:tab w:val="left" w:pos="1134"/>
        </w:tabs>
        <w:spacing w:after="240"/>
        <w:ind w:left="1134" w:hanging="1134"/>
        <w:jc w:val="both"/>
        <w:rPr>
          <w:rFonts w:asciiTheme="minorHAnsi" w:hAnsiTheme="minorHAnsi"/>
        </w:rPr>
      </w:pPr>
      <w:r w:rsidRPr="00E51231">
        <w:rPr>
          <w:rFonts w:asciiTheme="minorHAnsi" w:hAnsiTheme="minorHAnsi" w:cs="Arial"/>
          <w:b/>
          <w:bCs/>
          <w:color w:val="000000"/>
        </w:rPr>
        <w:t>4.V.PE.4.</w:t>
      </w:r>
      <w:r w:rsidRPr="00E51231">
        <w:rPr>
          <w:rFonts w:asciiTheme="minorHAnsi" w:hAnsiTheme="minorHAnsi" w:cs="Arial"/>
          <w:bCs/>
          <w:color w:val="000000"/>
        </w:rPr>
        <w:tab/>
      </w:r>
      <w:r w:rsidRPr="00E51231">
        <w:rPr>
          <w:rFonts w:asciiTheme="minorHAnsi" w:hAnsiTheme="minorHAnsi" w:cs="Arial"/>
          <w:color w:val="000000"/>
        </w:rPr>
        <w:t>Ograniczenie niskiej emisji poprzez likwidację lokalnych w</w:t>
      </w:r>
      <w:r w:rsidR="00E07DC9">
        <w:rPr>
          <w:rFonts w:asciiTheme="minorHAnsi" w:hAnsiTheme="minorHAnsi" w:cs="Arial"/>
          <w:color w:val="000000"/>
        </w:rPr>
        <w:t>ęglowych źródeł ciepła i budowę</w:t>
      </w:r>
      <w:r w:rsidRPr="00E51231">
        <w:rPr>
          <w:rFonts w:asciiTheme="minorHAnsi" w:hAnsiTheme="minorHAnsi" w:cs="Arial"/>
          <w:color w:val="000000"/>
        </w:rPr>
        <w:t xml:space="preserve"> wysokosprawnej sieci </w:t>
      </w:r>
      <w:r w:rsidR="00E07DC9">
        <w:rPr>
          <w:rFonts w:asciiTheme="minorHAnsi" w:hAnsiTheme="minorHAnsi" w:cs="Arial"/>
          <w:color w:val="000000"/>
        </w:rPr>
        <w:t xml:space="preserve">ciepłowniczej od ul. Stryjskiej </w:t>
      </w:r>
      <w:r w:rsidRPr="00E51231">
        <w:rPr>
          <w:rFonts w:asciiTheme="minorHAnsi" w:hAnsiTheme="minorHAnsi" w:cs="Arial"/>
          <w:color w:val="000000"/>
        </w:rPr>
        <w:t>w kierunku Placu Górnośląskiego w Gdyni</w:t>
      </w:r>
      <w:r w:rsidRPr="00E51231">
        <w:rPr>
          <w:rFonts w:asciiTheme="minorHAnsi" w:hAnsiTheme="minorHAnsi" w:cs="Arial"/>
          <w:bCs/>
          <w:color w:val="000000"/>
        </w:rPr>
        <w:t>.</w:t>
      </w:r>
    </w:p>
    <w:p w:rsidR="00812B84" w:rsidRPr="00E51231" w:rsidRDefault="00812B84" w:rsidP="00C220EB">
      <w:pPr>
        <w:pStyle w:val="Legenda"/>
        <w:spacing w:line="276" w:lineRule="auto"/>
        <w:rPr>
          <w:rFonts w:asciiTheme="minorHAnsi" w:hAnsiTheme="minorHAnsi" w:cs="Calibri"/>
          <w:sz w:val="24"/>
          <w:szCs w:val="24"/>
        </w:rPr>
        <w:sectPr w:rsidR="00812B84" w:rsidRPr="00E51231" w:rsidSect="00E51231">
          <w:footerReference w:type="default" r:id="rId8"/>
          <w:pgSz w:w="11906" w:h="16838" w:code="9"/>
          <w:pgMar w:top="1418" w:right="1418" w:bottom="1418" w:left="1418" w:header="709" w:footer="709" w:gutter="0"/>
          <w:cols w:space="708"/>
          <w:docGrid w:linePitch="360"/>
        </w:sectPr>
      </w:pPr>
    </w:p>
    <w:p w:rsidR="00C220EB" w:rsidRPr="001F5C68" w:rsidRDefault="00C220EB" w:rsidP="00C220EB">
      <w:pPr>
        <w:pStyle w:val="Legenda"/>
        <w:spacing w:line="276" w:lineRule="auto"/>
        <w:rPr>
          <w:rFonts w:ascii="Calibri" w:eastAsia="Calibri" w:hAnsi="Calibri" w:cs="Calibri"/>
          <w:sz w:val="22"/>
          <w:szCs w:val="22"/>
          <w:lang w:eastAsia="en-US"/>
        </w:rPr>
      </w:pPr>
      <w:r w:rsidRPr="001F5C68">
        <w:rPr>
          <w:rFonts w:ascii="Calibri" w:hAnsi="Calibri" w:cs="Calibri"/>
          <w:sz w:val="22"/>
          <w:szCs w:val="22"/>
        </w:rPr>
        <w:lastRenderedPageBreak/>
        <w:t xml:space="preserve">Załącznik </w:t>
      </w:r>
      <w:bookmarkEnd w:id="0"/>
      <w:r w:rsidR="00D531F8" w:rsidRPr="001F5C68">
        <w:rPr>
          <w:rFonts w:ascii="Calibri" w:hAnsi="Calibri" w:cs="Calibri"/>
          <w:sz w:val="22"/>
          <w:szCs w:val="22"/>
        </w:rPr>
        <w:t>D</w:t>
      </w:r>
      <w:r w:rsidRPr="001F5C68">
        <w:rPr>
          <w:rFonts w:ascii="Calibri" w:hAnsi="Calibri" w:cs="Calibri"/>
          <w:sz w:val="22"/>
          <w:szCs w:val="22"/>
        </w:rPr>
        <w:t xml:space="preserve">. </w:t>
      </w:r>
      <w:r w:rsidRPr="001F5C68">
        <w:rPr>
          <w:rFonts w:ascii="Calibri" w:eastAsia="Calibri" w:hAnsi="Calibri" w:cs="Calibri"/>
          <w:sz w:val="22"/>
          <w:szCs w:val="22"/>
          <w:lang w:eastAsia="en-US"/>
        </w:rPr>
        <w:t>Wzór fiszki zgłoszeniowej</w:t>
      </w:r>
      <w:bookmarkEnd w:id="1"/>
      <w:r w:rsidRPr="001F5C68">
        <w:rPr>
          <w:rStyle w:val="Odwoanieprzypisudolnego"/>
          <w:rFonts w:ascii="Calibri" w:eastAsia="Calibri" w:hAnsi="Calibri"/>
          <w:sz w:val="22"/>
          <w:szCs w:val="22"/>
          <w:lang w:eastAsia="en-US"/>
        </w:rPr>
        <w:footnoteReference w:id="2"/>
      </w:r>
      <w:r w:rsidRPr="001F5C68">
        <w:rPr>
          <w:rFonts w:ascii="Calibri" w:eastAsia="Calibri" w:hAnsi="Calibri" w:cs="Calibri"/>
          <w:sz w:val="22"/>
          <w:szCs w:val="22"/>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C220EB" w:rsidRPr="001F5C68" w:rsidTr="00EA3054">
        <w:tc>
          <w:tcPr>
            <w:tcW w:w="9464" w:type="dxa"/>
            <w:gridSpan w:val="17"/>
          </w:tcPr>
          <w:p w:rsidR="00C220EB" w:rsidRPr="001F5C68" w:rsidRDefault="00C220EB" w:rsidP="0016630B">
            <w:pPr>
              <w:spacing w:line="276" w:lineRule="auto"/>
              <w:jc w:val="both"/>
              <w:rPr>
                <w:rFonts w:ascii="Calibri" w:eastAsia="Calibri" w:hAnsi="Calibri" w:cs="Calibri"/>
                <w:bCs/>
                <w:sz w:val="22"/>
                <w:szCs w:val="22"/>
                <w:lang w:eastAsia="en-US"/>
              </w:rPr>
            </w:pPr>
            <w:r w:rsidRPr="001F5C68">
              <w:rPr>
                <w:rFonts w:ascii="Calibri" w:eastAsia="Calibri" w:hAnsi="Calibri" w:cs="Calibri"/>
                <w:bCs/>
                <w:sz w:val="22"/>
                <w:szCs w:val="22"/>
                <w:lang w:eastAsia="en-US"/>
              </w:rPr>
              <w:t>Część A Informacje ogólne</w:t>
            </w:r>
          </w:p>
        </w:tc>
      </w:tr>
      <w:tr w:rsidR="00AB0BBA" w:rsidRPr="001F5C68" w:rsidTr="003A1B68">
        <w:tc>
          <w:tcPr>
            <w:tcW w:w="534" w:type="dxa"/>
            <w:shd w:val="clear" w:color="auto" w:fill="auto"/>
            <w:noWrap/>
            <w:hideMark/>
          </w:tcPr>
          <w:p w:rsidR="00AB0BBA" w:rsidRPr="001F5C68" w:rsidRDefault="00AB0BBA"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w:t>
            </w:r>
          </w:p>
        </w:tc>
        <w:tc>
          <w:tcPr>
            <w:tcW w:w="2693" w:type="dxa"/>
            <w:gridSpan w:val="6"/>
            <w:shd w:val="clear" w:color="auto" w:fill="auto"/>
            <w:hideMark/>
          </w:tcPr>
          <w:p w:rsidR="00AB0BBA" w:rsidRPr="00D2790F" w:rsidRDefault="00AB0BBA"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Nazwa projektu</w:t>
            </w:r>
          </w:p>
        </w:tc>
        <w:tc>
          <w:tcPr>
            <w:tcW w:w="6237" w:type="dxa"/>
            <w:gridSpan w:val="10"/>
            <w:shd w:val="clear" w:color="auto" w:fill="auto"/>
            <w:hideMark/>
          </w:tcPr>
          <w:p w:rsidR="00AB0BBA" w:rsidRPr="00E520EB" w:rsidRDefault="00E520EB" w:rsidP="00E07DC9">
            <w:pPr>
              <w:ind w:left="742" w:hanging="742"/>
              <w:jc w:val="both"/>
              <w:rPr>
                <w:rFonts w:asciiTheme="minorHAnsi" w:eastAsia="Calibri" w:hAnsiTheme="minorHAnsi" w:cs="Calibri"/>
                <w:bCs/>
                <w:sz w:val="18"/>
                <w:szCs w:val="18"/>
                <w:lang w:eastAsia="en-US"/>
              </w:rPr>
            </w:pPr>
            <w:r w:rsidRPr="00E520EB">
              <w:rPr>
                <w:rFonts w:asciiTheme="minorHAnsi" w:hAnsiTheme="minorHAnsi" w:cs="Arial"/>
                <w:b/>
                <w:bCs/>
                <w:color w:val="000000"/>
                <w:sz w:val="18"/>
                <w:szCs w:val="18"/>
              </w:rPr>
              <w:t xml:space="preserve">4.V.PE.1. </w:t>
            </w:r>
            <w:r w:rsidR="006E6A0A" w:rsidRPr="006E6A0A">
              <w:rPr>
                <w:rFonts w:asciiTheme="minorHAnsi" w:hAnsiTheme="minorHAnsi" w:cs="Arial"/>
                <w:bCs/>
                <w:color w:val="000000"/>
                <w:sz w:val="18"/>
                <w:szCs w:val="18"/>
              </w:rPr>
              <w:t>Podłączenie do msc. obiektów użyteczności publicznej i budynków mieszkalnych w Gdańsku i Sopocie</w:t>
            </w:r>
          </w:p>
        </w:tc>
      </w:tr>
      <w:tr w:rsidR="00AB0BBA" w:rsidRPr="001F5C68" w:rsidTr="003A1B68">
        <w:tc>
          <w:tcPr>
            <w:tcW w:w="534" w:type="dxa"/>
            <w:shd w:val="clear" w:color="auto" w:fill="auto"/>
            <w:hideMark/>
          </w:tcPr>
          <w:p w:rsidR="00AB0BBA" w:rsidRPr="001F5C68" w:rsidRDefault="00AB0BBA"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2</w:t>
            </w:r>
          </w:p>
        </w:tc>
        <w:tc>
          <w:tcPr>
            <w:tcW w:w="2693" w:type="dxa"/>
            <w:gridSpan w:val="6"/>
            <w:shd w:val="clear" w:color="auto" w:fill="auto"/>
            <w:hideMark/>
          </w:tcPr>
          <w:p w:rsidR="00AB0BBA" w:rsidRPr="00D2790F" w:rsidRDefault="00AB0BBA"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Lokalizacja inwestycji woj./powiat/gmina </w:t>
            </w:r>
          </w:p>
        </w:tc>
        <w:tc>
          <w:tcPr>
            <w:tcW w:w="6237" w:type="dxa"/>
            <w:gridSpan w:val="10"/>
            <w:shd w:val="clear" w:color="auto" w:fill="auto"/>
            <w:noWrap/>
            <w:vAlign w:val="center"/>
            <w:hideMark/>
          </w:tcPr>
          <w:p w:rsidR="001607A0" w:rsidRPr="00E51231" w:rsidRDefault="001607A0" w:rsidP="00E51231">
            <w:pPr>
              <w:rPr>
                <w:rFonts w:asciiTheme="minorHAnsi" w:hAnsiTheme="minorHAnsi" w:cs="Arial"/>
                <w:bCs/>
                <w:color w:val="000000"/>
                <w:sz w:val="18"/>
                <w:szCs w:val="18"/>
              </w:rPr>
            </w:pPr>
            <w:r w:rsidRPr="00E51231">
              <w:rPr>
                <w:rFonts w:asciiTheme="minorHAnsi" w:hAnsiTheme="minorHAnsi" w:cs="Arial"/>
                <w:bCs/>
                <w:color w:val="000000"/>
                <w:sz w:val="18"/>
                <w:szCs w:val="18"/>
              </w:rPr>
              <w:t>Pomorskie/ Gdańsk/ Gmina Miasta Gdańska</w:t>
            </w:r>
          </w:p>
          <w:p w:rsidR="00AB0BBA" w:rsidRPr="00E51231" w:rsidRDefault="001607A0" w:rsidP="00E51231">
            <w:pPr>
              <w:rPr>
                <w:rFonts w:asciiTheme="minorHAnsi" w:hAnsiTheme="minorHAnsi" w:cs="Arial"/>
                <w:bCs/>
                <w:color w:val="000000"/>
                <w:sz w:val="18"/>
                <w:szCs w:val="18"/>
              </w:rPr>
            </w:pPr>
            <w:r w:rsidRPr="00E51231">
              <w:rPr>
                <w:rFonts w:asciiTheme="minorHAnsi" w:hAnsiTheme="minorHAnsi" w:cs="Arial"/>
                <w:bCs/>
                <w:color w:val="000000"/>
                <w:sz w:val="18"/>
                <w:szCs w:val="18"/>
              </w:rPr>
              <w:t>Pomorskie/ Sopot/ Gmina Miasta Sopotu</w:t>
            </w:r>
          </w:p>
        </w:tc>
      </w:tr>
      <w:tr w:rsidR="00C220EB" w:rsidRPr="009E5365" w:rsidTr="00286822">
        <w:trPr>
          <w:trHeight w:val="5832"/>
        </w:trPr>
        <w:tc>
          <w:tcPr>
            <w:tcW w:w="534" w:type="dxa"/>
            <w:shd w:val="clear" w:color="auto" w:fill="auto"/>
            <w:vAlign w:val="center"/>
          </w:tcPr>
          <w:p w:rsidR="00C220EB" w:rsidRPr="001F5C68" w:rsidRDefault="00C220EB"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3</w:t>
            </w:r>
          </w:p>
        </w:tc>
        <w:tc>
          <w:tcPr>
            <w:tcW w:w="2693" w:type="dxa"/>
            <w:gridSpan w:val="6"/>
            <w:shd w:val="clear" w:color="auto" w:fill="auto"/>
            <w:vAlign w:val="center"/>
          </w:tcPr>
          <w:p w:rsidR="00C220EB" w:rsidRPr="00D2790F" w:rsidRDefault="00C220EB"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Uzasadnienie dla realizacji projektu </w:t>
            </w:r>
            <w:r w:rsidR="00D2790F">
              <w:rPr>
                <w:rFonts w:ascii="Calibri" w:eastAsia="Calibri" w:hAnsi="Calibri" w:cs="Calibri"/>
                <w:bCs/>
                <w:sz w:val="18"/>
                <w:szCs w:val="18"/>
                <w:lang w:eastAsia="en-US"/>
              </w:rPr>
              <w:br/>
            </w:r>
            <w:r w:rsidRPr="00D2790F">
              <w:rPr>
                <w:rFonts w:ascii="Calibri" w:eastAsia="Calibri" w:hAnsi="Calibri" w:cs="Calibri"/>
                <w:bCs/>
                <w:sz w:val="18"/>
                <w:szCs w:val="18"/>
                <w:lang w:eastAsia="en-US"/>
              </w:rPr>
              <w:t xml:space="preserve"> w trybie pozakonkursowym</w:t>
            </w:r>
            <w:r w:rsidRPr="00D2790F">
              <w:rPr>
                <w:rStyle w:val="Odwoanieprzypisudolnego"/>
                <w:rFonts w:ascii="Calibri" w:eastAsia="Calibri" w:hAnsi="Calibri" w:cs="Calibri"/>
                <w:bCs/>
                <w:sz w:val="18"/>
                <w:szCs w:val="18"/>
                <w:lang w:eastAsia="en-US"/>
              </w:rPr>
              <w:footnoteReference w:id="3"/>
            </w:r>
          </w:p>
        </w:tc>
        <w:tc>
          <w:tcPr>
            <w:tcW w:w="6237" w:type="dxa"/>
            <w:gridSpan w:val="10"/>
            <w:shd w:val="clear" w:color="auto" w:fill="auto"/>
            <w:vAlign w:val="center"/>
          </w:tcPr>
          <w:p w:rsidR="00374854" w:rsidRPr="00374854" w:rsidRDefault="00374854" w:rsidP="009D3C66">
            <w:pPr>
              <w:spacing w:after="120"/>
              <w:jc w:val="both"/>
              <w:rPr>
                <w:rFonts w:ascii="Calibri" w:eastAsia="Calibri" w:hAnsi="Calibri" w:cs="Calibri"/>
                <w:bCs/>
                <w:sz w:val="18"/>
                <w:szCs w:val="20"/>
                <w:lang w:eastAsia="en-US"/>
              </w:rPr>
            </w:pPr>
            <w:r w:rsidRPr="00374854">
              <w:rPr>
                <w:rFonts w:ascii="Calibri" w:eastAsia="Calibri" w:hAnsi="Calibri" w:cs="Calibri"/>
                <w:bCs/>
                <w:sz w:val="18"/>
                <w:szCs w:val="20"/>
                <w:lang w:eastAsia="en-US"/>
              </w:rPr>
              <w:t>Przedmiotowy projekt kwalifikuje się do realizacji w trybie pozakonkursowym działania 1.5 POIiŚ  2014- 2020</w:t>
            </w:r>
            <w:r w:rsidR="000C3D64">
              <w:rPr>
                <w:rFonts w:ascii="Calibri" w:eastAsia="Calibri" w:hAnsi="Calibri" w:cs="Calibri"/>
                <w:bCs/>
                <w:sz w:val="18"/>
                <w:szCs w:val="20"/>
                <w:lang w:eastAsia="en-US"/>
              </w:rPr>
              <w:t>,</w:t>
            </w:r>
            <w:r w:rsidRPr="00374854">
              <w:rPr>
                <w:rFonts w:ascii="Calibri" w:eastAsia="Calibri" w:hAnsi="Calibri" w:cs="Calibri"/>
                <w:bCs/>
                <w:sz w:val="18"/>
                <w:szCs w:val="20"/>
                <w:lang w:eastAsia="en-US"/>
              </w:rPr>
              <w:t xml:space="preserve"> spełniając następujące warunki</w:t>
            </w:r>
            <w:r w:rsidR="000858B4">
              <w:rPr>
                <w:rFonts w:ascii="Calibri" w:eastAsia="Calibri" w:hAnsi="Calibri" w:cs="Calibri"/>
                <w:bCs/>
                <w:sz w:val="18"/>
                <w:szCs w:val="20"/>
                <w:lang w:eastAsia="en-US"/>
              </w:rPr>
              <w:t xml:space="preserve"> (</w:t>
            </w:r>
            <w:r w:rsidR="00D56136">
              <w:rPr>
                <w:rFonts w:ascii="Calibri" w:eastAsia="Calibri" w:hAnsi="Calibri" w:cs="Calibri"/>
                <w:bCs/>
                <w:sz w:val="18"/>
                <w:szCs w:val="20"/>
                <w:lang w:eastAsia="en-US"/>
              </w:rPr>
              <w:t>w</w:t>
            </w:r>
            <w:r w:rsidRPr="00374854">
              <w:rPr>
                <w:rFonts w:ascii="Calibri" w:eastAsia="Calibri" w:hAnsi="Calibri" w:cs="Calibri"/>
                <w:bCs/>
                <w:sz w:val="18"/>
                <w:szCs w:val="20"/>
                <w:lang w:eastAsia="en-US"/>
              </w:rPr>
              <w:t>ynika z planów gospodarki niskoemisyjnej oraz dokumentów strategicznych</w:t>
            </w:r>
            <w:r w:rsidR="000858B4">
              <w:rPr>
                <w:rFonts w:ascii="Calibri" w:eastAsia="Calibri" w:hAnsi="Calibri" w:cs="Calibri"/>
                <w:bCs/>
                <w:sz w:val="18"/>
                <w:szCs w:val="20"/>
                <w:lang w:eastAsia="en-US"/>
              </w:rPr>
              <w:t>)</w:t>
            </w:r>
            <w:r w:rsidRPr="00374854">
              <w:rPr>
                <w:rFonts w:ascii="Calibri" w:eastAsia="Calibri" w:hAnsi="Calibri" w:cs="Calibri"/>
                <w:bCs/>
                <w:sz w:val="18"/>
                <w:szCs w:val="20"/>
                <w:lang w:eastAsia="en-US"/>
              </w:rPr>
              <w:t>:</w:t>
            </w:r>
          </w:p>
          <w:p w:rsidR="00091CD7" w:rsidRDefault="00091CD7" w:rsidP="00091CD7">
            <w:pPr>
              <w:numPr>
                <w:ilvl w:val="0"/>
                <w:numId w:val="116"/>
              </w:numPr>
              <w:spacing w:after="120"/>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1B1882">
              <w:rPr>
                <w:rFonts w:ascii="Calibri" w:eastAsia="Calibri" w:hAnsi="Calibri" w:cs="Calibri"/>
                <w:bCs/>
                <w:sz w:val="18"/>
                <w:szCs w:val="20"/>
              </w:rPr>
              <w:t>;</w:t>
            </w:r>
            <w:r>
              <w:rPr>
                <w:rFonts w:ascii="Calibri" w:eastAsia="Calibri" w:hAnsi="Calibri" w:cs="Calibri"/>
                <w:bCs/>
                <w:sz w:val="18"/>
                <w:szCs w:val="20"/>
              </w:rPr>
              <w:t xml:space="preserve"> </w:t>
            </w:r>
          </w:p>
          <w:p w:rsidR="003177F9" w:rsidRDefault="00A60BE0" w:rsidP="00CE5690">
            <w:pPr>
              <w:shd w:val="clear" w:color="auto" w:fill="FFFFFF" w:themeFill="background1"/>
              <w:ind w:left="175" w:hanging="141"/>
              <w:jc w:val="both"/>
              <w:rPr>
                <w:rFonts w:ascii="Calibri" w:eastAsia="Calibri" w:hAnsi="Calibri" w:cs="Calibri"/>
                <w:bCs/>
                <w:sz w:val="18"/>
                <w:szCs w:val="20"/>
                <w:lang w:eastAsia="en-US"/>
              </w:rPr>
            </w:pPr>
            <w:r w:rsidRPr="00374854">
              <w:rPr>
                <w:rFonts w:ascii="Calibri" w:eastAsia="Calibri" w:hAnsi="Calibri" w:cs="Calibri"/>
                <w:bCs/>
                <w:sz w:val="18"/>
                <w:szCs w:val="20"/>
                <w:lang w:eastAsia="en-US"/>
              </w:rPr>
              <w:t>•</w:t>
            </w:r>
            <w:r w:rsidRPr="00374854">
              <w:rPr>
                <w:rFonts w:ascii="Calibri" w:eastAsia="Calibri" w:hAnsi="Calibri" w:cs="Calibri"/>
                <w:bCs/>
                <w:sz w:val="18"/>
                <w:szCs w:val="20"/>
                <w:lang w:eastAsia="en-US"/>
              </w:rPr>
              <w:tab/>
            </w:r>
            <w:r>
              <w:rPr>
                <w:rFonts w:ascii="Calibri" w:eastAsia="Calibri" w:hAnsi="Calibri" w:cs="Calibri"/>
                <w:bCs/>
                <w:sz w:val="18"/>
                <w:szCs w:val="20"/>
                <w:lang w:eastAsia="en-US"/>
              </w:rPr>
              <w:t>zgodność z następującymi Programami /  Planami Gospodarki Niskoemisyjnej:</w:t>
            </w:r>
          </w:p>
          <w:p w:rsidR="003177F9" w:rsidRPr="00CE5690" w:rsidRDefault="00A60BE0" w:rsidP="00CE5690">
            <w:pPr>
              <w:pStyle w:val="Akapitzlist"/>
              <w:numPr>
                <w:ilvl w:val="0"/>
                <w:numId w:val="114"/>
              </w:numPr>
              <w:suppressAutoHyphens/>
              <w:ind w:left="312" w:hanging="238"/>
              <w:contextualSpacing w:val="0"/>
              <w:jc w:val="both"/>
              <w:rPr>
                <w:rFonts w:ascii="Calibri" w:hAnsi="Calibri" w:cs="Arial"/>
                <w:sz w:val="18"/>
                <w:szCs w:val="18"/>
                <w:lang w:eastAsia="ar-SA"/>
              </w:rPr>
            </w:pPr>
            <w:r>
              <w:rPr>
                <w:rFonts w:ascii="Calibri" w:hAnsi="Calibri" w:cs="Arial"/>
                <w:sz w:val="18"/>
                <w:szCs w:val="18"/>
                <w:lang w:eastAsia="ar-SA"/>
              </w:rPr>
              <w:t>p</w:t>
            </w:r>
            <w:r w:rsidR="00C141B5" w:rsidRPr="00CE5690">
              <w:rPr>
                <w:rFonts w:ascii="Calibri" w:hAnsi="Calibri" w:cs="Arial"/>
                <w:sz w:val="18"/>
                <w:szCs w:val="18"/>
                <w:lang w:eastAsia="ar-SA"/>
              </w:rPr>
              <w:t>rojekt jest zgodny z „Programem Gospodarki Niskoemisyjnej dla Obszaru Metropolitalnego Gdańsk-</w:t>
            </w:r>
            <w:r w:rsidR="00C141B5" w:rsidRPr="00CE5690">
              <w:rPr>
                <w:rFonts w:ascii="Calibri" w:hAnsi="Calibri" w:cs="Arial"/>
                <w:spacing w:val="-6"/>
                <w:sz w:val="18"/>
                <w:szCs w:val="18"/>
                <w:lang w:eastAsia="ar-SA"/>
              </w:rPr>
              <w:t>Gdynia-Sopot” (Związku ZIT), przyjętym i wdrożonym uchwałą nr 41/2016 Walnego Zebrania Członków Stowarzyszenia OMG-G-S z dnia 25 stycznia 2016 r.</w:t>
            </w:r>
            <w:r w:rsidR="00574E08">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rsidR="003177F9" w:rsidRPr="00CE5690" w:rsidRDefault="00A60BE0" w:rsidP="00CE5690">
            <w:pPr>
              <w:pStyle w:val="Akapitzlist"/>
              <w:numPr>
                <w:ilvl w:val="0"/>
                <w:numId w:val="114"/>
              </w:numPr>
              <w:suppressAutoHyphens/>
              <w:ind w:left="317" w:hanging="241"/>
              <w:contextualSpacing w:val="0"/>
              <w:jc w:val="both"/>
              <w:rPr>
                <w:rFonts w:ascii="Calibri" w:hAnsi="Calibri" w:cs="Arial"/>
                <w:sz w:val="18"/>
                <w:szCs w:val="18"/>
                <w:lang w:eastAsia="ar-SA"/>
              </w:rPr>
            </w:pPr>
            <w:r>
              <w:rPr>
                <w:rFonts w:ascii="Calibri" w:hAnsi="Calibri" w:cs="Arial"/>
                <w:sz w:val="18"/>
                <w:szCs w:val="18"/>
                <w:lang w:eastAsia="ar-SA"/>
              </w:rPr>
              <w:t>p</w:t>
            </w:r>
            <w:r w:rsidR="00C141B5" w:rsidRPr="00CE5690">
              <w:rPr>
                <w:rFonts w:ascii="Calibri" w:hAnsi="Calibri" w:cs="Arial"/>
                <w:sz w:val="18"/>
                <w:szCs w:val="18"/>
                <w:lang w:eastAsia="ar-SA"/>
              </w:rPr>
              <w:t xml:space="preserve">rojekt jest zgodny z „Planem </w:t>
            </w:r>
            <w:r w:rsidR="0081414A">
              <w:rPr>
                <w:rFonts w:ascii="Calibri" w:hAnsi="Calibri" w:cs="Arial"/>
                <w:sz w:val="18"/>
                <w:szCs w:val="18"/>
                <w:lang w:eastAsia="ar-SA"/>
              </w:rPr>
              <w:t>g</w:t>
            </w:r>
            <w:r w:rsidR="00C141B5" w:rsidRPr="00CE5690">
              <w:rPr>
                <w:rFonts w:ascii="Calibri" w:hAnsi="Calibri" w:cs="Arial"/>
                <w:sz w:val="18"/>
                <w:szCs w:val="18"/>
                <w:lang w:eastAsia="ar-SA"/>
              </w:rPr>
              <w:t xml:space="preserve">ospodarki </w:t>
            </w:r>
            <w:r w:rsidR="0081414A">
              <w:rPr>
                <w:rFonts w:ascii="Calibri" w:hAnsi="Calibri" w:cs="Arial"/>
                <w:sz w:val="18"/>
                <w:szCs w:val="18"/>
                <w:lang w:eastAsia="ar-SA"/>
              </w:rPr>
              <w:t>n</w:t>
            </w:r>
            <w:r w:rsidR="00C141B5" w:rsidRPr="00CE5690">
              <w:rPr>
                <w:rFonts w:ascii="Calibri" w:hAnsi="Calibri" w:cs="Arial"/>
                <w:sz w:val="18"/>
                <w:szCs w:val="18"/>
                <w:lang w:eastAsia="ar-SA"/>
              </w:rPr>
              <w:t xml:space="preserve">iskoemisyjnej </w:t>
            </w:r>
            <w:r w:rsidR="0081414A">
              <w:rPr>
                <w:rFonts w:ascii="Calibri" w:hAnsi="Calibri" w:cs="Arial"/>
                <w:sz w:val="18"/>
                <w:szCs w:val="18"/>
                <w:lang w:eastAsia="ar-SA"/>
              </w:rPr>
              <w:t xml:space="preserve">dla </w:t>
            </w:r>
            <w:r w:rsidR="00C141B5" w:rsidRPr="00CE5690">
              <w:rPr>
                <w:rFonts w:ascii="Calibri" w:hAnsi="Calibri" w:cs="Arial"/>
                <w:sz w:val="18"/>
                <w:szCs w:val="18"/>
                <w:lang w:eastAsia="ar-SA"/>
              </w:rPr>
              <w:t xml:space="preserve">Gdańskiego Obszaru Metropolitalnego”, przyjętym i wdrożonym uchwałą nr 39/2015 Walnego Zebrania Członków Stowarzyszenia Obszar Metropolitalny Gdańsk-Gdynia-Sopot z dnia 12 października </w:t>
            </w:r>
            <w:r w:rsidR="00C141B5" w:rsidRPr="00CE5690">
              <w:rPr>
                <w:rFonts w:ascii="Calibri" w:hAnsi="Calibri" w:cs="Arial"/>
                <w:spacing w:val="-6"/>
                <w:sz w:val="18"/>
                <w:szCs w:val="18"/>
                <w:lang w:eastAsia="ar-SA"/>
              </w:rPr>
              <w:t xml:space="preserve">2015 r., zaktualizowanym  uchwałą nr 46/2016 </w:t>
            </w:r>
            <w:r w:rsidR="00C141B5" w:rsidRPr="00CE5690">
              <w:rPr>
                <w:rFonts w:ascii="Calibri" w:hAnsi="Calibri" w:cs="Arial"/>
                <w:sz w:val="18"/>
                <w:szCs w:val="18"/>
                <w:lang w:eastAsia="ar-SA"/>
              </w:rPr>
              <w:t xml:space="preserve">Walnego Zebrania Członków Stowarzyszenia Obszar Metropolitalny Gdańsk-Gdynia-Sopot z dnia 28 czerwca </w:t>
            </w:r>
            <w:r w:rsidR="00C141B5" w:rsidRPr="00CE5690">
              <w:rPr>
                <w:rFonts w:ascii="Calibri" w:hAnsi="Calibri" w:cs="Arial"/>
                <w:spacing w:val="-6"/>
                <w:sz w:val="18"/>
                <w:szCs w:val="18"/>
                <w:lang w:eastAsia="ar-SA"/>
              </w:rPr>
              <w:t>2016 r.</w:t>
            </w:r>
            <w:r w:rsidR="00574E08">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rsidR="003177F9" w:rsidRDefault="00A60BE0" w:rsidP="00CE5690">
            <w:pPr>
              <w:pStyle w:val="Akapitzlist"/>
              <w:numPr>
                <w:ilvl w:val="0"/>
                <w:numId w:val="114"/>
              </w:numPr>
              <w:suppressAutoHyphens/>
              <w:ind w:left="312" w:hanging="238"/>
              <w:contextualSpacing w:val="0"/>
              <w:jc w:val="both"/>
              <w:rPr>
                <w:rFonts w:ascii="Calibri" w:hAnsi="Calibri" w:cs="Arial"/>
                <w:sz w:val="18"/>
                <w:szCs w:val="18"/>
                <w:lang w:eastAsia="ar-SA"/>
              </w:rPr>
            </w:pPr>
            <w:r>
              <w:rPr>
                <w:rFonts w:ascii="Calibri" w:hAnsi="Calibri" w:cs="Arial"/>
                <w:sz w:val="18"/>
                <w:szCs w:val="18"/>
                <w:lang w:eastAsia="ar-SA"/>
              </w:rPr>
              <w:t>n</w:t>
            </w:r>
            <w:r w:rsidR="00632B19">
              <w:rPr>
                <w:rFonts w:ascii="Calibri" w:hAnsi="Calibri" w:cs="Arial"/>
                <w:sz w:val="18"/>
                <w:szCs w:val="18"/>
                <w:lang w:eastAsia="ar-SA"/>
              </w:rPr>
              <w:t xml:space="preserve">a terenie Gminy Miasta Gdańska, </w:t>
            </w:r>
            <w:r w:rsidR="00C141B5" w:rsidRPr="00CE5690">
              <w:rPr>
                <w:rFonts w:ascii="Calibri" w:hAnsi="Calibri" w:cs="Arial"/>
                <w:sz w:val="18"/>
                <w:szCs w:val="18"/>
                <w:lang w:eastAsia="ar-SA"/>
              </w:rPr>
              <w:t xml:space="preserve">projekt jest zgodny z „Planem gospodarki niskoemisyjnej dla Miasta Gdańska”, przyjętym i wdrożonym uchwałą nr XVII/510/15 Rady Miasta Gdańska z dnia 17 grudnia 2015 r., zmienionym </w:t>
            </w:r>
            <w:r w:rsidR="00C141B5" w:rsidRPr="00CE5690">
              <w:rPr>
                <w:rFonts w:ascii="Calibri" w:hAnsi="Calibri" w:cs="Arial"/>
                <w:spacing w:val="-8"/>
                <w:sz w:val="18"/>
                <w:szCs w:val="18"/>
                <w:lang w:eastAsia="ar-SA"/>
              </w:rPr>
              <w:t>uchwałą nr XXVI/686/16 Rady Miasta Gdańska z dnia 30 czerwca 2016 r.</w:t>
            </w:r>
            <w:r w:rsidR="00C141B5" w:rsidRPr="00CE5690">
              <w:rPr>
                <w:rFonts w:ascii="Calibri" w:eastAsia="Calibri" w:hAnsi="Calibri" w:cs="Calibri"/>
                <w:bCs/>
                <w:spacing w:val="-8"/>
                <w:sz w:val="18"/>
                <w:szCs w:val="20"/>
                <w:lang w:eastAsia="en-US"/>
              </w:rPr>
              <w:t xml:space="preserve"> (z późn.zm.)</w:t>
            </w:r>
            <w:r w:rsidR="00C141B5" w:rsidRPr="00CE5690">
              <w:rPr>
                <w:rFonts w:ascii="Calibri" w:hAnsi="Calibri" w:cs="Arial"/>
                <w:spacing w:val="-8"/>
                <w:sz w:val="18"/>
                <w:szCs w:val="18"/>
                <w:lang w:eastAsia="ar-SA"/>
              </w:rPr>
              <w:t>,</w:t>
            </w:r>
          </w:p>
          <w:p w:rsidR="003177F9" w:rsidRDefault="00F84675" w:rsidP="00CE5690">
            <w:pPr>
              <w:pStyle w:val="Akapitzlist"/>
              <w:numPr>
                <w:ilvl w:val="0"/>
                <w:numId w:val="114"/>
              </w:numPr>
              <w:suppressAutoHyphens/>
              <w:ind w:left="312" w:hanging="238"/>
              <w:contextualSpacing w:val="0"/>
              <w:jc w:val="both"/>
              <w:rPr>
                <w:rFonts w:ascii="Calibri" w:hAnsi="Calibri" w:cs="Arial"/>
                <w:sz w:val="18"/>
                <w:szCs w:val="18"/>
                <w:lang w:eastAsia="ar-SA"/>
              </w:rPr>
            </w:pPr>
            <w:r w:rsidRPr="00F84675">
              <w:rPr>
                <w:rFonts w:ascii="Calibri" w:hAnsi="Calibri" w:cs="Arial"/>
                <w:spacing w:val="-6"/>
                <w:sz w:val="18"/>
                <w:szCs w:val="18"/>
              </w:rPr>
              <w:t xml:space="preserve">na terenie Gminy </w:t>
            </w:r>
            <w:r w:rsidR="00C141B5" w:rsidRPr="00CE5690">
              <w:rPr>
                <w:rFonts w:asciiTheme="minorHAnsi" w:hAnsiTheme="minorHAnsi" w:cs="Arial"/>
                <w:spacing w:val="-6"/>
                <w:sz w:val="18"/>
                <w:szCs w:val="18"/>
              </w:rPr>
              <w:t>Miasta Sopotu, projekt jest zgodny z „</w:t>
            </w:r>
            <w:r w:rsidR="00C141B5" w:rsidRPr="00CE5690">
              <w:rPr>
                <w:rFonts w:asciiTheme="minorHAnsi" w:hAnsiTheme="minorHAnsi"/>
                <w:sz w:val="18"/>
                <w:szCs w:val="18"/>
              </w:rPr>
              <w:t>Planem gospodarki nieskoemisyjnej dla Gminy Miasta Sopotu do roku 2020”</w:t>
            </w:r>
            <w:r w:rsidR="00C141B5" w:rsidRPr="00CE5690">
              <w:rPr>
                <w:rFonts w:asciiTheme="minorHAnsi" w:hAnsiTheme="minorHAnsi" w:cs="Arial"/>
                <w:spacing w:val="-6"/>
                <w:sz w:val="18"/>
                <w:szCs w:val="18"/>
              </w:rPr>
              <w:t>, przyjętym uchwałą Rad</w:t>
            </w:r>
            <w:r w:rsidR="00574E08">
              <w:rPr>
                <w:rFonts w:asciiTheme="minorHAnsi" w:hAnsiTheme="minorHAnsi" w:cs="Arial"/>
                <w:spacing w:val="-6"/>
                <w:sz w:val="18"/>
                <w:szCs w:val="18"/>
              </w:rPr>
              <w:t xml:space="preserve">y Miasta Sopotu nr IX/110/2015 z dnia </w:t>
            </w:r>
            <w:r w:rsidR="00C141B5" w:rsidRPr="00CE5690">
              <w:rPr>
                <w:rFonts w:asciiTheme="minorHAnsi" w:hAnsiTheme="minorHAnsi" w:cs="Arial"/>
                <w:spacing w:val="-6"/>
                <w:sz w:val="18"/>
                <w:szCs w:val="18"/>
              </w:rPr>
              <w:t>29</w:t>
            </w:r>
            <w:r w:rsidRPr="00F84675">
              <w:rPr>
                <w:rFonts w:ascii="Calibri" w:hAnsi="Calibri" w:cs="Arial"/>
                <w:spacing w:val="-6"/>
                <w:sz w:val="18"/>
                <w:szCs w:val="18"/>
              </w:rPr>
              <w:t xml:space="preserve"> czerwca 2015 r.</w:t>
            </w:r>
            <w:r w:rsidR="00574E08">
              <w:rPr>
                <w:rFonts w:ascii="Calibri" w:eastAsia="Calibri" w:hAnsi="Calibri" w:cs="Calibri"/>
                <w:bCs/>
                <w:sz w:val="18"/>
                <w:szCs w:val="20"/>
                <w:lang w:eastAsia="en-US"/>
              </w:rPr>
              <w:t xml:space="preserve"> (z późn.zm.).</w:t>
            </w:r>
          </w:p>
          <w:p w:rsidR="003177F9" w:rsidRPr="00CE5690" w:rsidRDefault="003177F9" w:rsidP="00CE5690">
            <w:pPr>
              <w:rPr>
                <w:lang w:eastAsia="ar-SA"/>
              </w:rPr>
            </w:pPr>
          </w:p>
        </w:tc>
      </w:tr>
      <w:tr w:rsidR="00C220EB" w:rsidRPr="001F5C68" w:rsidTr="003A1B68">
        <w:tc>
          <w:tcPr>
            <w:tcW w:w="534" w:type="dxa"/>
            <w:vMerge w:val="restart"/>
            <w:shd w:val="clear" w:color="auto" w:fill="auto"/>
            <w:vAlign w:val="center"/>
            <w:hideMark/>
          </w:tcPr>
          <w:p w:rsidR="00C220EB" w:rsidRPr="001F5C68" w:rsidRDefault="00C220EB"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4</w:t>
            </w:r>
          </w:p>
        </w:tc>
        <w:tc>
          <w:tcPr>
            <w:tcW w:w="2693" w:type="dxa"/>
            <w:gridSpan w:val="6"/>
            <w:vMerge w:val="restart"/>
            <w:shd w:val="clear" w:color="auto" w:fill="auto"/>
            <w:vAlign w:val="center"/>
            <w:hideMark/>
          </w:tcPr>
          <w:p w:rsidR="00C220EB" w:rsidRPr="00D2790F" w:rsidRDefault="00C220EB"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Przewidywany okres realizacji projektu</w:t>
            </w:r>
            <w:r w:rsidRPr="00D2790F">
              <w:rPr>
                <w:rStyle w:val="Odwoanieprzypisudolnego"/>
                <w:rFonts w:ascii="Calibri" w:eastAsia="Calibri" w:hAnsi="Calibri" w:cs="Calibri"/>
                <w:bCs/>
                <w:sz w:val="18"/>
                <w:szCs w:val="18"/>
                <w:lang w:eastAsia="en-US"/>
              </w:rPr>
              <w:footnoteReference w:id="4"/>
            </w:r>
          </w:p>
        </w:tc>
        <w:tc>
          <w:tcPr>
            <w:tcW w:w="2354" w:type="dxa"/>
            <w:gridSpan w:val="4"/>
            <w:shd w:val="clear" w:color="auto" w:fill="auto"/>
            <w:vAlign w:val="center"/>
            <w:hideMark/>
          </w:tcPr>
          <w:p w:rsidR="00C220EB" w:rsidRPr="00EA3054" w:rsidRDefault="00C220EB" w:rsidP="00D2790F">
            <w:pPr>
              <w:jc w:val="center"/>
              <w:rPr>
                <w:rFonts w:ascii="Calibri" w:eastAsia="Calibri" w:hAnsi="Calibri" w:cs="Calibri"/>
                <w:bCs/>
                <w:sz w:val="20"/>
                <w:szCs w:val="20"/>
                <w:lang w:eastAsia="en-US"/>
              </w:rPr>
            </w:pPr>
            <w:r w:rsidRPr="00EA3054">
              <w:rPr>
                <w:rFonts w:ascii="Calibri" w:eastAsia="Calibri" w:hAnsi="Calibri" w:cs="Calibri"/>
                <w:bCs/>
                <w:sz w:val="20"/>
                <w:szCs w:val="20"/>
                <w:lang w:eastAsia="en-US"/>
              </w:rPr>
              <w:t>data rozpoczęcia kwartał/rok</w:t>
            </w:r>
          </w:p>
        </w:tc>
        <w:tc>
          <w:tcPr>
            <w:tcW w:w="3883" w:type="dxa"/>
            <w:gridSpan w:val="6"/>
            <w:shd w:val="clear" w:color="auto" w:fill="auto"/>
            <w:vAlign w:val="center"/>
            <w:hideMark/>
          </w:tcPr>
          <w:p w:rsidR="00C220EB" w:rsidRPr="00EA3054" w:rsidRDefault="00C220EB" w:rsidP="00D2790F">
            <w:pPr>
              <w:jc w:val="center"/>
              <w:rPr>
                <w:rFonts w:ascii="Calibri" w:eastAsia="Calibri" w:hAnsi="Calibri" w:cs="Calibri"/>
                <w:bCs/>
                <w:sz w:val="20"/>
                <w:szCs w:val="20"/>
                <w:lang w:eastAsia="en-US"/>
              </w:rPr>
            </w:pPr>
            <w:r w:rsidRPr="00EA3054">
              <w:rPr>
                <w:rFonts w:ascii="Calibri" w:eastAsia="Calibri" w:hAnsi="Calibri" w:cs="Calibri"/>
                <w:bCs/>
                <w:sz w:val="20"/>
                <w:szCs w:val="20"/>
                <w:lang w:eastAsia="en-US"/>
              </w:rPr>
              <w:t>data zakończenia kwartał/rok</w:t>
            </w:r>
          </w:p>
        </w:tc>
      </w:tr>
      <w:tr w:rsidR="000014B6" w:rsidRPr="001F5C68" w:rsidTr="003A1B68">
        <w:tc>
          <w:tcPr>
            <w:tcW w:w="534" w:type="dxa"/>
            <w:vMerge/>
            <w:shd w:val="clear" w:color="auto" w:fill="auto"/>
            <w:hideMark/>
          </w:tcPr>
          <w:p w:rsidR="000014B6" w:rsidRPr="001F5C68" w:rsidRDefault="000014B6" w:rsidP="0016630B">
            <w:pPr>
              <w:spacing w:line="276" w:lineRule="auto"/>
              <w:rPr>
                <w:rFonts w:ascii="Calibri" w:eastAsia="Calibri" w:hAnsi="Calibri" w:cs="Calibri"/>
                <w:bCs/>
                <w:sz w:val="22"/>
                <w:szCs w:val="22"/>
                <w:lang w:eastAsia="en-US"/>
              </w:rPr>
            </w:pPr>
          </w:p>
        </w:tc>
        <w:tc>
          <w:tcPr>
            <w:tcW w:w="2693" w:type="dxa"/>
            <w:gridSpan w:val="6"/>
            <w:vMerge/>
            <w:shd w:val="clear" w:color="auto" w:fill="auto"/>
            <w:hideMark/>
          </w:tcPr>
          <w:p w:rsidR="000014B6" w:rsidRPr="00D2790F" w:rsidRDefault="000014B6" w:rsidP="0016630B">
            <w:pPr>
              <w:rPr>
                <w:rFonts w:ascii="Calibri" w:eastAsia="Calibri" w:hAnsi="Calibri" w:cs="Calibri"/>
                <w:bCs/>
                <w:sz w:val="18"/>
                <w:szCs w:val="18"/>
                <w:lang w:eastAsia="en-US"/>
              </w:rPr>
            </w:pPr>
          </w:p>
        </w:tc>
        <w:tc>
          <w:tcPr>
            <w:tcW w:w="2354" w:type="dxa"/>
            <w:gridSpan w:val="4"/>
            <w:shd w:val="clear" w:color="auto" w:fill="auto"/>
            <w:hideMark/>
          </w:tcPr>
          <w:p w:rsidR="000014B6" w:rsidRPr="00EA3054" w:rsidRDefault="0077676C" w:rsidP="00D2790F">
            <w:pPr>
              <w:jc w:val="center"/>
              <w:rPr>
                <w:rFonts w:ascii="Calibri" w:eastAsia="Calibri" w:hAnsi="Calibri" w:cs="Calibri"/>
                <w:bCs/>
                <w:sz w:val="20"/>
                <w:szCs w:val="20"/>
                <w:lang w:eastAsia="en-US"/>
              </w:rPr>
            </w:pPr>
            <w:r>
              <w:rPr>
                <w:rFonts w:ascii="Calibri" w:eastAsia="Calibri" w:hAnsi="Calibri" w:cs="Calibri"/>
                <w:bCs/>
                <w:sz w:val="20"/>
                <w:szCs w:val="20"/>
                <w:lang w:eastAsia="en-US"/>
              </w:rPr>
              <w:t>I</w:t>
            </w:r>
            <w:r w:rsidR="00EC10FA">
              <w:rPr>
                <w:rFonts w:ascii="Calibri" w:eastAsia="Calibri" w:hAnsi="Calibri" w:cs="Calibri"/>
                <w:bCs/>
                <w:sz w:val="20"/>
                <w:szCs w:val="20"/>
                <w:lang w:eastAsia="en-US"/>
              </w:rPr>
              <w:t xml:space="preserve"> </w:t>
            </w:r>
            <w:r w:rsidR="0074235B">
              <w:rPr>
                <w:rFonts w:ascii="Calibri" w:eastAsia="Calibri" w:hAnsi="Calibri" w:cs="Calibri"/>
                <w:bCs/>
                <w:sz w:val="20"/>
                <w:szCs w:val="20"/>
                <w:lang w:eastAsia="en-US"/>
              </w:rPr>
              <w:t>/</w:t>
            </w:r>
            <w:r w:rsidR="00EC10FA">
              <w:rPr>
                <w:rFonts w:ascii="Calibri" w:eastAsia="Calibri" w:hAnsi="Calibri" w:cs="Calibri"/>
                <w:bCs/>
                <w:sz w:val="20"/>
                <w:szCs w:val="20"/>
                <w:lang w:eastAsia="en-US"/>
              </w:rPr>
              <w:t xml:space="preserve"> </w:t>
            </w:r>
            <w:r w:rsidR="0074235B">
              <w:rPr>
                <w:rFonts w:ascii="Calibri" w:eastAsia="Calibri" w:hAnsi="Calibri" w:cs="Calibri"/>
                <w:bCs/>
                <w:sz w:val="20"/>
                <w:szCs w:val="20"/>
                <w:lang w:eastAsia="en-US"/>
              </w:rPr>
              <w:t>2017</w:t>
            </w:r>
          </w:p>
        </w:tc>
        <w:tc>
          <w:tcPr>
            <w:tcW w:w="3883" w:type="dxa"/>
            <w:gridSpan w:val="6"/>
            <w:shd w:val="clear" w:color="auto" w:fill="auto"/>
            <w:hideMark/>
          </w:tcPr>
          <w:p w:rsidR="000014B6" w:rsidRPr="00EA3054" w:rsidRDefault="003D6399">
            <w:pPr>
              <w:jc w:val="center"/>
              <w:rPr>
                <w:rFonts w:ascii="Calibri" w:eastAsia="Calibri" w:hAnsi="Calibri" w:cs="Calibri"/>
                <w:bCs/>
                <w:sz w:val="20"/>
                <w:szCs w:val="20"/>
                <w:lang w:eastAsia="en-US"/>
              </w:rPr>
            </w:pPr>
            <w:r>
              <w:rPr>
                <w:rFonts w:ascii="Calibri" w:eastAsia="Calibri" w:hAnsi="Calibri" w:cs="Calibri"/>
                <w:bCs/>
                <w:sz w:val="20"/>
                <w:szCs w:val="20"/>
                <w:lang w:eastAsia="en-US"/>
              </w:rPr>
              <w:t>II</w:t>
            </w:r>
            <w:r w:rsidR="00EC10FA">
              <w:rPr>
                <w:rFonts w:ascii="Calibri" w:eastAsia="Calibri" w:hAnsi="Calibri" w:cs="Calibri"/>
                <w:bCs/>
                <w:sz w:val="20"/>
                <w:szCs w:val="20"/>
                <w:lang w:eastAsia="en-US"/>
              </w:rPr>
              <w:t xml:space="preserve"> </w:t>
            </w:r>
            <w:r>
              <w:rPr>
                <w:rFonts w:ascii="Calibri" w:eastAsia="Calibri" w:hAnsi="Calibri" w:cs="Calibri"/>
                <w:bCs/>
                <w:sz w:val="20"/>
                <w:szCs w:val="20"/>
                <w:lang w:eastAsia="en-US"/>
              </w:rPr>
              <w:t>/</w:t>
            </w:r>
            <w:r w:rsidR="00EC10FA">
              <w:rPr>
                <w:rFonts w:ascii="Calibri" w:eastAsia="Calibri" w:hAnsi="Calibri" w:cs="Calibri"/>
                <w:bCs/>
                <w:sz w:val="20"/>
                <w:szCs w:val="20"/>
                <w:lang w:eastAsia="en-US"/>
              </w:rPr>
              <w:t xml:space="preserve"> </w:t>
            </w:r>
            <w:r>
              <w:rPr>
                <w:rFonts w:ascii="Calibri" w:eastAsia="Calibri" w:hAnsi="Calibri" w:cs="Calibri"/>
                <w:bCs/>
                <w:sz w:val="20"/>
                <w:szCs w:val="20"/>
                <w:lang w:eastAsia="en-US"/>
              </w:rPr>
              <w:t>2018</w:t>
            </w:r>
          </w:p>
        </w:tc>
      </w:tr>
      <w:tr w:rsidR="000014B6" w:rsidRPr="001F5C68" w:rsidTr="003A1B68">
        <w:tc>
          <w:tcPr>
            <w:tcW w:w="534" w:type="dxa"/>
            <w:shd w:val="clear" w:color="auto" w:fill="auto"/>
            <w:hideMark/>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5</w:t>
            </w:r>
          </w:p>
        </w:tc>
        <w:tc>
          <w:tcPr>
            <w:tcW w:w="2693" w:type="dxa"/>
            <w:gridSpan w:val="6"/>
            <w:shd w:val="clear" w:color="auto" w:fill="auto"/>
            <w:hideMark/>
          </w:tcPr>
          <w:p w:rsidR="000014B6" w:rsidRPr="00D2790F" w:rsidRDefault="000014B6"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Szacunkowy koszt całkowity w mln PLN</w:t>
            </w:r>
          </w:p>
        </w:tc>
        <w:tc>
          <w:tcPr>
            <w:tcW w:w="6237" w:type="dxa"/>
            <w:gridSpan w:val="10"/>
            <w:shd w:val="clear" w:color="auto" w:fill="auto"/>
            <w:vAlign w:val="center"/>
            <w:hideMark/>
          </w:tcPr>
          <w:p w:rsidR="000014B6" w:rsidRPr="00E51231" w:rsidRDefault="00D2478B" w:rsidP="00E51231">
            <w:pPr>
              <w:rPr>
                <w:rFonts w:asciiTheme="minorHAnsi" w:hAnsiTheme="minorHAnsi" w:cs="Arial"/>
                <w:bCs/>
                <w:color w:val="000000"/>
                <w:sz w:val="18"/>
                <w:szCs w:val="18"/>
              </w:rPr>
            </w:pPr>
            <w:r w:rsidRPr="00E51231">
              <w:rPr>
                <w:rFonts w:asciiTheme="minorHAnsi" w:hAnsiTheme="minorHAnsi" w:cs="Arial"/>
                <w:bCs/>
                <w:color w:val="000000"/>
                <w:sz w:val="18"/>
                <w:szCs w:val="18"/>
              </w:rPr>
              <w:t>3,50</w:t>
            </w:r>
          </w:p>
        </w:tc>
      </w:tr>
      <w:tr w:rsidR="000014B6" w:rsidRPr="001F5C68" w:rsidTr="003A1B68">
        <w:tc>
          <w:tcPr>
            <w:tcW w:w="534" w:type="dxa"/>
            <w:shd w:val="clear" w:color="auto" w:fill="auto"/>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6</w:t>
            </w:r>
          </w:p>
        </w:tc>
        <w:tc>
          <w:tcPr>
            <w:tcW w:w="2693" w:type="dxa"/>
            <w:gridSpan w:val="6"/>
            <w:shd w:val="clear" w:color="auto" w:fill="auto"/>
          </w:tcPr>
          <w:p w:rsidR="000014B6" w:rsidRPr="00D2790F" w:rsidRDefault="000014B6"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Szacunkowy koszt kwalifikowalny w mln PLN</w:t>
            </w:r>
            <w:r w:rsidRPr="00D2790F">
              <w:rPr>
                <w:rStyle w:val="Odwoanieprzypisudolnego"/>
                <w:rFonts w:ascii="Calibri" w:eastAsia="Calibri" w:hAnsi="Calibri" w:cs="Calibri"/>
                <w:bCs/>
                <w:sz w:val="18"/>
                <w:szCs w:val="18"/>
                <w:lang w:eastAsia="en-US"/>
              </w:rPr>
              <w:footnoteReference w:id="5"/>
            </w:r>
          </w:p>
        </w:tc>
        <w:tc>
          <w:tcPr>
            <w:tcW w:w="6237" w:type="dxa"/>
            <w:gridSpan w:val="10"/>
            <w:shd w:val="clear" w:color="auto" w:fill="auto"/>
            <w:vAlign w:val="center"/>
          </w:tcPr>
          <w:p w:rsidR="000014B6" w:rsidRPr="00E51231" w:rsidRDefault="00D2478B" w:rsidP="00E51231">
            <w:pPr>
              <w:rPr>
                <w:rFonts w:asciiTheme="minorHAnsi" w:hAnsiTheme="minorHAnsi" w:cs="Arial"/>
                <w:bCs/>
                <w:color w:val="000000"/>
                <w:sz w:val="18"/>
                <w:szCs w:val="18"/>
              </w:rPr>
            </w:pPr>
            <w:r w:rsidRPr="00E51231">
              <w:rPr>
                <w:rFonts w:asciiTheme="minorHAnsi" w:hAnsiTheme="minorHAnsi" w:cs="Arial"/>
                <w:bCs/>
                <w:color w:val="000000"/>
                <w:sz w:val="18"/>
                <w:szCs w:val="18"/>
              </w:rPr>
              <w:t>3,50</w:t>
            </w:r>
          </w:p>
        </w:tc>
      </w:tr>
      <w:tr w:rsidR="000014B6" w:rsidRPr="001F5C68" w:rsidTr="003A1B68">
        <w:tc>
          <w:tcPr>
            <w:tcW w:w="534" w:type="dxa"/>
            <w:shd w:val="clear" w:color="auto" w:fill="auto"/>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7</w:t>
            </w:r>
          </w:p>
        </w:tc>
        <w:tc>
          <w:tcPr>
            <w:tcW w:w="2693" w:type="dxa"/>
            <w:gridSpan w:val="6"/>
            <w:shd w:val="clear" w:color="auto" w:fill="auto"/>
          </w:tcPr>
          <w:p w:rsidR="000014B6" w:rsidRPr="00D2790F" w:rsidRDefault="000014B6"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Szacunkowa kwota dofinansowania </w:t>
            </w:r>
            <w:r w:rsidR="00D2790F">
              <w:rPr>
                <w:rFonts w:ascii="Calibri" w:eastAsia="Calibri" w:hAnsi="Calibri" w:cs="Calibri"/>
                <w:bCs/>
                <w:sz w:val="18"/>
                <w:szCs w:val="18"/>
                <w:lang w:eastAsia="en-US"/>
              </w:rPr>
              <w:br/>
            </w:r>
            <w:r w:rsidRPr="00D2790F">
              <w:rPr>
                <w:rFonts w:ascii="Calibri" w:eastAsia="Calibri" w:hAnsi="Calibri" w:cs="Calibri"/>
                <w:bCs/>
                <w:sz w:val="18"/>
                <w:szCs w:val="18"/>
                <w:lang w:eastAsia="en-US"/>
              </w:rPr>
              <w:t>w mln PLN</w:t>
            </w:r>
          </w:p>
        </w:tc>
        <w:tc>
          <w:tcPr>
            <w:tcW w:w="6237" w:type="dxa"/>
            <w:gridSpan w:val="10"/>
            <w:shd w:val="clear" w:color="auto" w:fill="auto"/>
            <w:vAlign w:val="center"/>
          </w:tcPr>
          <w:p w:rsidR="000014B6" w:rsidRPr="00E51231" w:rsidRDefault="00D2478B" w:rsidP="00E51231">
            <w:pPr>
              <w:rPr>
                <w:rFonts w:asciiTheme="minorHAnsi" w:hAnsiTheme="minorHAnsi" w:cs="Arial"/>
                <w:bCs/>
                <w:color w:val="000000"/>
                <w:sz w:val="18"/>
                <w:szCs w:val="18"/>
              </w:rPr>
            </w:pPr>
            <w:r w:rsidRPr="00E51231">
              <w:rPr>
                <w:rFonts w:asciiTheme="minorHAnsi" w:hAnsiTheme="minorHAnsi" w:cs="Arial"/>
                <w:bCs/>
                <w:color w:val="000000"/>
                <w:sz w:val="18"/>
                <w:szCs w:val="18"/>
              </w:rPr>
              <w:t xml:space="preserve">2,63 </w:t>
            </w:r>
            <w:r w:rsidR="00637BDF">
              <w:rPr>
                <w:rFonts w:asciiTheme="minorHAnsi" w:hAnsiTheme="minorHAnsi" w:cs="Arial"/>
                <w:bCs/>
                <w:color w:val="000000"/>
                <w:sz w:val="18"/>
                <w:szCs w:val="18"/>
              </w:rPr>
              <w:t>(75%)</w:t>
            </w:r>
          </w:p>
        </w:tc>
      </w:tr>
      <w:tr w:rsidR="000014B6" w:rsidRPr="001F5C68" w:rsidTr="003A1B68">
        <w:tc>
          <w:tcPr>
            <w:tcW w:w="534" w:type="dxa"/>
            <w:shd w:val="clear" w:color="auto" w:fill="auto"/>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8</w:t>
            </w:r>
          </w:p>
        </w:tc>
        <w:tc>
          <w:tcPr>
            <w:tcW w:w="2693" w:type="dxa"/>
            <w:gridSpan w:val="6"/>
            <w:shd w:val="clear" w:color="auto" w:fill="auto"/>
          </w:tcPr>
          <w:p w:rsidR="000014B6" w:rsidRPr="00D2790F" w:rsidRDefault="000014B6"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Szacunkowa kwota dofinansowania UE w mln PLN</w:t>
            </w:r>
          </w:p>
        </w:tc>
        <w:tc>
          <w:tcPr>
            <w:tcW w:w="6237" w:type="dxa"/>
            <w:gridSpan w:val="10"/>
            <w:shd w:val="clear" w:color="auto" w:fill="auto"/>
            <w:vAlign w:val="center"/>
          </w:tcPr>
          <w:p w:rsidR="000014B6" w:rsidRPr="00EA3054" w:rsidRDefault="00116CEA" w:rsidP="00E51231">
            <w:pPr>
              <w:rPr>
                <w:rFonts w:ascii="Calibri" w:eastAsia="Calibri" w:hAnsi="Calibri" w:cs="Calibri"/>
                <w:bCs/>
                <w:sz w:val="20"/>
                <w:szCs w:val="20"/>
                <w:lang w:eastAsia="en-US"/>
              </w:rPr>
            </w:pPr>
            <w:r>
              <w:rPr>
                <w:rFonts w:ascii="Calibri" w:eastAsia="Calibri" w:hAnsi="Calibri" w:cs="Calibri"/>
                <w:bCs/>
                <w:sz w:val="20"/>
                <w:szCs w:val="20"/>
                <w:lang w:eastAsia="en-US"/>
              </w:rPr>
              <w:t xml:space="preserve">2,63 </w:t>
            </w:r>
            <w:r w:rsidR="00637BDF">
              <w:rPr>
                <w:rFonts w:ascii="Calibri" w:eastAsia="Calibri" w:hAnsi="Calibri" w:cs="Calibri"/>
                <w:bCs/>
                <w:sz w:val="20"/>
                <w:szCs w:val="20"/>
                <w:lang w:eastAsia="en-US"/>
              </w:rPr>
              <w:t>(75%)</w:t>
            </w:r>
          </w:p>
        </w:tc>
      </w:tr>
      <w:tr w:rsidR="00C220EB" w:rsidRPr="001F5C68" w:rsidTr="003A1B68">
        <w:tc>
          <w:tcPr>
            <w:tcW w:w="534" w:type="dxa"/>
            <w:shd w:val="clear" w:color="auto" w:fill="auto"/>
            <w:noWrap/>
          </w:tcPr>
          <w:p w:rsidR="00C220EB" w:rsidRPr="001F5C68" w:rsidRDefault="00C220EB"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9</w:t>
            </w:r>
          </w:p>
        </w:tc>
        <w:tc>
          <w:tcPr>
            <w:tcW w:w="2693" w:type="dxa"/>
            <w:gridSpan w:val="6"/>
            <w:shd w:val="clear" w:color="auto" w:fill="auto"/>
          </w:tcPr>
          <w:p w:rsidR="00C220EB" w:rsidRPr="00D2790F" w:rsidRDefault="00C220EB"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rsidR="002F778C" w:rsidRPr="00E51231" w:rsidRDefault="002F778C" w:rsidP="002F778C">
            <w:pPr>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Unijna i krajowa podstawa prawna:</w:t>
            </w:r>
          </w:p>
          <w:p w:rsidR="002F778C" w:rsidRPr="00E51231" w:rsidRDefault="002F778C" w:rsidP="002F778C">
            <w:pPr>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075251" w:rsidRPr="001A67CD">
              <w:rPr>
                <w:rFonts w:ascii="Calibri" w:eastAsia="Calibri" w:hAnsi="Calibri" w:cs="Calibri"/>
                <w:bCs/>
                <w:sz w:val="18"/>
                <w:szCs w:val="18"/>
                <w:lang w:eastAsia="en-US"/>
              </w:rPr>
              <w:t>, z późn.zm.</w:t>
            </w:r>
            <w:r w:rsidRPr="00E51231">
              <w:rPr>
                <w:rFonts w:ascii="Calibri" w:eastAsia="Calibri" w:hAnsi="Calibri" w:cs="Calibri"/>
                <w:bCs/>
                <w:sz w:val="18"/>
                <w:szCs w:val="18"/>
                <w:lang w:eastAsia="en-US"/>
              </w:rPr>
              <w:t>);</w:t>
            </w:r>
          </w:p>
          <w:p w:rsidR="00C220EB" w:rsidRPr="00EA3054" w:rsidRDefault="00585337" w:rsidP="002F778C">
            <w:pPr>
              <w:jc w:val="both"/>
              <w:rPr>
                <w:rFonts w:ascii="Calibri" w:eastAsia="Calibri" w:hAnsi="Calibri" w:cs="Calibri"/>
                <w:bCs/>
                <w:sz w:val="20"/>
                <w:szCs w:val="20"/>
                <w:lang w:eastAsia="en-US"/>
              </w:rPr>
            </w:pPr>
            <w:r w:rsidRPr="002327E3">
              <w:rPr>
                <w:rFonts w:ascii="Calibri" w:eastAsia="Calibri" w:hAnsi="Calibri" w:cs="Calibri"/>
                <w:bCs/>
                <w:sz w:val="18"/>
                <w:szCs w:val="18"/>
              </w:rPr>
              <w:t>–</w:t>
            </w:r>
            <w:r w:rsidR="002F778C" w:rsidRPr="00E51231">
              <w:rPr>
                <w:rFonts w:ascii="Calibri" w:eastAsia="Calibri" w:hAnsi="Calibri" w:cs="Calibri"/>
                <w:bCs/>
                <w:sz w:val="18"/>
                <w:szCs w:val="18"/>
                <w:lang w:eastAsia="en-US"/>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C141B5" w:rsidRPr="00CE5690">
              <w:rPr>
                <w:rFonts w:ascii="Calibri" w:eastAsia="Calibri" w:hAnsi="Calibri" w:cs="Calibri"/>
                <w:bCs/>
                <w:spacing w:val="-6"/>
                <w:sz w:val="18"/>
                <w:szCs w:val="18"/>
                <w:lang w:eastAsia="en-US"/>
              </w:rPr>
              <w:lastRenderedPageBreak/>
              <w:t>Operacyjnego Infrastruktura i Środowisko 2014-2020 (Dz. U. 2015 poz. 1802, z późn.zm.).</w:t>
            </w:r>
          </w:p>
        </w:tc>
      </w:tr>
      <w:tr w:rsidR="000014B6" w:rsidRPr="001F5C68" w:rsidTr="003A1B68">
        <w:tc>
          <w:tcPr>
            <w:tcW w:w="534" w:type="dxa"/>
            <w:shd w:val="clear" w:color="auto" w:fill="auto"/>
            <w:noWrap/>
            <w:hideMark/>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lastRenderedPageBreak/>
              <w:t>10</w:t>
            </w:r>
          </w:p>
        </w:tc>
        <w:tc>
          <w:tcPr>
            <w:tcW w:w="2693" w:type="dxa"/>
            <w:gridSpan w:val="6"/>
            <w:shd w:val="clear" w:color="auto" w:fill="auto"/>
            <w:hideMark/>
          </w:tcPr>
          <w:p w:rsidR="000014B6" w:rsidRPr="00D2790F" w:rsidRDefault="000014B6"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Potencjalny beneficjent</w:t>
            </w:r>
          </w:p>
        </w:tc>
        <w:tc>
          <w:tcPr>
            <w:tcW w:w="6237" w:type="dxa"/>
            <w:gridSpan w:val="10"/>
            <w:shd w:val="clear" w:color="auto" w:fill="auto"/>
            <w:noWrap/>
            <w:vAlign w:val="center"/>
            <w:hideMark/>
          </w:tcPr>
          <w:p w:rsidR="000014B6" w:rsidRPr="00E51231" w:rsidRDefault="00B55A82" w:rsidP="00D2790F">
            <w:pPr>
              <w:rPr>
                <w:rFonts w:asciiTheme="minorHAnsi" w:hAnsiTheme="minorHAnsi" w:cs="Arial"/>
                <w:bCs/>
                <w:color w:val="000000"/>
                <w:sz w:val="18"/>
                <w:szCs w:val="18"/>
              </w:rPr>
            </w:pPr>
            <w:r w:rsidRPr="00E51231">
              <w:rPr>
                <w:rFonts w:asciiTheme="minorHAnsi" w:hAnsiTheme="minorHAnsi" w:cs="Arial"/>
                <w:bCs/>
                <w:color w:val="000000"/>
                <w:sz w:val="18"/>
                <w:szCs w:val="18"/>
              </w:rPr>
              <w:t>Gdańskie Przedsiębiorstwo Energetyki Cieplnej Sp. z o.o.</w:t>
            </w:r>
            <w:r w:rsidR="00C65D82">
              <w:rPr>
                <w:rFonts w:asciiTheme="minorHAnsi" w:hAnsiTheme="minorHAnsi" w:cs="Arial"/>
                <w:bCs/>
                <w:color w:val="000000"/>
                <w:sz w:val="18"/>
                <w:szCs w:val="18"/>
              </w:rPr>
              <w:t xml:space="preserve"> w Gdańsku</w:t>
            </w:r>
          </w:p>
        </w:tc>
      </w:tr>
      <w:tr w:rsidR="00056559" w:rsidRPr="001F5C68" w:rsidTr="003A1B68">
        <w:tc>
          <w:tcPr>
            <w:tcW w:w="534" w:type="dxa"/>
            <w:shd w:val="clear" w:color="auto" w:fill="auto"/>
            <w:noWrap/>
          </w:tcPr>
          <w:p w:rsidR="00056559" w:rsidRPr="001F5C68" w:rsidDel="006040A9" w:rsidRDefault="00056559"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11</w:t>
            </w:r>
          </w:p>
        </w:tc>
        <w:tc>
          <w:tcPr>
            <w:tcW w:w="2693" w:type="dxa"/>
            <w:gridSpan w:val="6"/>
            <w:shd w:val="clear" w:color="auto" w:fill="auto"/>
          </w:tcPr>
          <w:p w:rsidR="00056559" w:rsidRPr="00D2790F" w:rsidRDefault="00056559"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Koordynator projektu</w:t>
            </w:r>
            <w:r w:rsidRPr="00D2790F">
              <w:rPr>
                <w:rStyle w:val="Odwoanieprzypisudolnego"/>
                <w:rFonts w:ascii="Calibri" w:eastAsia="Calibri" w:hAnsi="Calibri"/>
                <w:bCs/>
                <w:sz w:val="18"/>
                <w:szCs w:val="18"/>
                <w:lang w:eastAsia="en-US"/>
              </w:rPr>
              <w:footnoteReference w:id="6"/>
            </w:r>
          </w:p>
        </w:tc>
        <w:tc>
          <w:tcPr>
            <w:tcW w:w="6237" w:type="dxa"/>
            <w:gridSpan w:val="10"/>
            <w:shd w:val="clear" w:color="auto" w:fill="auto"/>
            <w:noWrap/>
          </w:tcPr>
          <w:p w:rsidR="00056559" w:rsidRPr="009E468D" w:rsidRDefault="00056559" w:rsidP="008143F0">
            <w:pPr>
              <w:jc w:val="both"/>
              <w:rPr>
                <w:rFonts w:ascii="Calibri" w:eastAsia="Calibri" w:hAnsi="Calibri" w:cs="Calibri"/>
                <w:bCs/>
                <w:sz w:val="18"/>
                <w:szCs w:val="18"/>
                <w:lang w:eastAsia="en-US"/>
              </w:rPr>
            </w:pPr>
            <w:r w:rsidRPr="009E468D">
              <w:rPr>
                <w:rFonts w:ascii="Calibri" w:eastAsia="Calibri" w:hAnsi="Calibri" w:cs="Calibri"/>
                <w:bCs/>
                <w:sz w:val="18"/>
                <w:szCs w:val="18"/>
                <w:u w:val="single"/>
                <w:lang w:eastAsia="en-US"/>
              </w:rPr>
              <w:t>Koordynator na poziomie S ZIT</w:t>
            </w:r>
            <w:r w:rsidRPr="009E468D">
              <w:rPr>
                <w:rFonts w:ascii="Calibri" w:eastAsia="Calibri" w:hAnsi="Calibri" w:cs="Calibri"/>
                <w:bCs/>
                <w:sz w:val="18"/>
                <w:szCs w:val="18"/>
                <w:lang w:eastAsia="en-US"/>
              </w:rPr>
              <w:t>:</w:t>
            </w:r>
          </w:p>
          <w:p w:rsidR="00056559" w:rsidRPr="009E468D" w:rsidRDefault="00056559" w:rsidP="008143F0">
            <w:pPr>
              <w:jc w:val="both"/>
              <w:rPr>
                <w:rFonts w:ascii="Calibri" w:eastAsia="Calibri" w:hAnsi="Calibri" w:cs="Calibri"/>
                <w:bCs/>
                <w:sz w:val="18"/>
                <w:szCs w:val="18"/>
                <w:lang w:eastAsia="en-US"/>
              </w:rPr>
            </w:pPr>
            <w:r w:rsidRPr="009E468D">
              <w:rPr>
                <w:rFonts w:ascii="Calibri" w:eastAsia="Calibri" w:hAnsi="Calibri" w:cs="Calibri"/>
                <w:bCs/>
                <w:sz w:val="18"/>
                <w:szCs w:val="18"/>
                <w:lang w:eastAsia="en-US"/>
              </w:rPr>
              <w:t>Jacek Ołdakowski – Inspektor ds. Infrastruktury Technicznej, Wydział Gospodarki Komunalnej, Urząd Miejski w Gdańsku</w:t>
            </w:r>
          </w:p>
          <w:p w:rsidR="00056559" w:rsidRPr="00CE5690" w:rsidRDefault="00056559" w:rsidP="008143F0">
            <w:pPr>
              <w:jc w:val="both"/>
              <w:rPr>
                <w:rFonts w:ascii="Calibri" w:eastAsia="Calibri" w:hAnsi="Calibri" w:cs="Calibri"/>
                <w:bCs/>
                <w:sz w:val="18"/>
                <w:szCs w:val="18"/>
                <w:lang w:val="en-US" w:eastAsia="en-US"/>
              </w:rPr>
            </w:pPr>
            <w:r w:rsidRPr="00CE5690">
              <w:rPr>
                <w:rFonts w:ascii="Calibri" w:eastAsia="Calibri" w:hAnsi="Calibri" w:cs="Calibri"/>
                <w:bCs/>
                <w:sz w:val="18"/>
                <w:szCs w:val="18"/>
                <w:lang w:val="en-US" w:eastAsia="en-US"/>
              </w:rPr>
              <w:t>e-mail: jacek.oldakowski@gdansk.gda.pl</w:t>
            </w:r>
          </w:p>
          <w:p w:rsidR="00056559" w:rsidRPr="009E468D" w:rsidRDefault="00056559" w:rsidP="008143F0">
            <w:pPr>
              <w:jc w:val="both"/>
              <w:rPr>
                <w:rFonts w:ascii="Calibri" w:eastAsia="Calibri" w:hAnsi="Calibri" w:cs="Calibri"/>
                <w:bCs/>
                <w:sz w:val="18"/>
                <w:szCs w:val="18"/>
                <w:lang w:eastAsia="en-US"/>
              </w:rPr>
            </w:pPr>
            <w:r w:rsidRPr="009E468D">
              <w:rPr>
                <w:rFonts w:ascii="Calibri" w:eastAsia="Calibri" w:hAnsi="Calibri" w:cs="Calibri"/>
                <w:bCs/>
                <w:sz w:val="18"/>
                <w:szCs w:val="18"/>
                <w:lang w:eastAsia="en-US"/>
              </w:rPr>
              <w:t>tel.: 58 323 61 11</w:t>
            </w:r>
          </w:p>
          <w:p w:rsidR="00056559" w:rsidRPr="009E468D" w:rsidRDefault="00056559" w:rsidP="008143F0">
            <w:pPr>
              <w:jc w:val="both"/>
              <w:rPr>
                <w:rFonts w:ascii="Calibri" w:eastAsia="Calibri" w:hAnsi="Calibri" w:cs="Calibri"/>
                <w:bCs/>
                <w:sz w:val="18"/>
                <w:szCs w:val="18"/>
                <w:lang w:eastAsia="en-US"/>
              </w:rPr>
            </w:pPr>
            <w:r w:rsidRPr="009E468D">
              <w:rPr>
                <w:rFonts w:ascii="Calibri" w:eastAsia="Calibri" w:hAnsi="Calibri" w:cs="Calibri"/>
                <w:bCs/>
                <w:sz w:val="18"/>
                <w:szCs w:val="18"/>
                <w:u w:val="single"/>
                <w:lang w:eastAsia="en-US"/>
              </w:rPr>
              <w:t>Koordynator projektu</w:t>
            </w:r>
            <w:r w:rsidRPr="009E468D">
              <w:rPr>
                <w:rFonts w:ascii="Calibri" w:eastAsia="Calibri" w:hAnsi="Calibri" w:cs="Calibri"/>
                <w:bCs/>
                <w:sz w:val="18"/>
                <w:szCs w:val="18"/>
                <w:lang w:eastAsia="en-US"/>
              </w:rPr>
              <w:t>:</w:t>
            </w:r>
          </w:p>
          <w:p w:rsidR="00056559" w:rsidRPr="009E468D" w:rsidRDefault="00056559" w:rsidP="008143F0">
            <w:pPr>
              <w:jc w:val="both"/>
              <w:rPr>
                <w:rFonts w:ascii="Calibri" w:eastAsia="Calibri" w:hAnsi="Calibri" w:cs="Calibri"/>
                <w:bCs/>
                <w:sz w:val="18"/>
                <w:szCs w:val="18"/>
                <w:lang w:eastAsia="en-US"/>
              </w:rPr>
            </w:pPr>
            <w:r w:rsidRPr="009E468D">
              <w:rPr>
                <w:rFonts w:ascii="Calibri" w:eastAsia="Calibri" w:hAnsi="Calibri" w:cs="Calibri"/>
                <w:bCs/>
                <w:sz w:val="18"/>
                <w:szCs w:val="18"/>
                <w:lang w:eastAsia="en-US"/>
              </w:rPr>
              <w:t>Agnieszka Szatkowska – Koordynator ds. funduszy zewnętrznych, Gdańskie Przedsiębiorstwo Energetyki Cieplnej Sp. z o.o.</w:t>
            </w:r>
          </w:p>
          <w:p w:rsidR="00056559" w:rsidRPr="00CE5690" w:rsidRDefault="00056559" w:rsidP="008143F0">
            <w:pPr>
              <w:jc w:val="both"/>
              <w:rPr>
                <w:rFonts w:asciiTheme="minorHAnsi" w:eastAsia="Calibri" w:hAnsiTheme="minorHAnsi" w:cs="Calibri"/>
                <w:bCs/>
                <w:sz w:val="18"/>
                <w:szCs w:val="18"/>
                <w:lang w:val="en-US" w:eastAsia="en-US"/>
              </w:rPr>
            </w:pPr>
            <w:r w:rsidRPr="00CE5690">
              <w:rPr>
                <w:rFonts w:ascii="Calibri" w:eastAsia="Calibri" w:hAnsi="Calibri" w:cs="Calibri"/>
                <w:bCs/>
                <w:sz w:val="18"/>
                <w:szCs w:val="18"/>
                <w:lang w:val="en-US" w:eastAsia="en-US"/>
              </w:rPr>
              <w:t>e-</w:t>
            </w:r>
            <w:r w:rsidRPr="00CE5690">
              <w:rPr>
                <w:rFonts w:asciiTheme="minorHAnsi" w:eastAsia="Calibri" w:hAnsiTheme="minorHAnsi" w:cs="Calibri"/>
                <w:bCs/>
                <w:sz w:val="18"/>
                <w:szCs w:val="18"/>
                <w:lang w:val="en-US" w:eastAsia="en-US"/>
              </w:rPr>
              <w:t>mail: agnieszka.szatkowska@gpec.pl</w:t>
            </w:r>
          </w:p>
          <w:p w:rsidR="00056559" w:rsidRPr="009E468D" w:rsidRDefault="00056559" w:rsidP="008143F0">
            <w:pPr>
              <w:jc w:val="both"/>
              <w:rPr>
                <w:rFonts w:ascii="Calibri" w:eastAsia="Calibri" w:hAnsi="Calibri" w:cs="Calibri"/>
                <w:bCs/>
                <w:sz w:val="18"/>
                <w:szCs w:val="18"/>
                <w:lang w:eastAsia="en-US"/>
              </w:rPr>
            </w:pPr>
            <w:r w:rsidRPr="009E468D">
              <w:rPr>
                <w:rFonts w:asciiTheme="minorHAnsi" w:eastAsia="Calibri" w:hAnsiTheme="minorHAnsi" w:cs="Calibri"/>
                <w:bCs/>
                <w:sz w:val="18"/>
                <w:szCs w:val="18"/>
                <w:lang w:eastAsia="en-US"/>
              </w:rPr>
              <w:t xml:space="preserve">tel.: </w:t>
            </w:r>
            <w:r w:rsidRPr="009E468D">
              <w:rPr>
                <w:rStyle w:val="object"/>
                <w:rFonts w:asciiTheme="minorHAnsi" w:hAnsiTheme="minorHAnsi"/>
                <w:sz w:val="18"/>
                <w:szCs w:val="18"/>
              </w:rPr>
              <w:t>785 850 042</w:t>
            </w:r>
            <w:r w:rsidRPr="009E468D">
              <w:rPr>
                <w:rFonts w:asciiTheme="minorHAnsi" w:hAnsiTheme="minorHAnsi"/>
                <w:sz w:val="18"/>
                <w:szCs w:val="18"/>
              </w:rPr>
              <w:t xml:space="preserve">, </w:t>
            </w:r>
            <w:r w:rsidRPr="009E468D">
              <w:rPr>
                <w:rStyle w:val="object"/>
                <w:rFonts w:asciiTheme="minorHAnsi" w:hAnsiTheme="minorHAnsi"/>
                <w:sz w:val="18"/>
                <w:szCs w:val="18"/>
              </w:rPr>
              <w:t xml:space="preserve"> 58 524 39 86</w:t>
            </w:r>
          </w:p>
        </w:tc>
      </w:tr>
      <w:tr w:rsidR="000014B6" w:rsidRPr="00CB2EFF" w:rsidTr="003A1B68">
        <w:tc>
          <w:tcPr>
            <w:tcW w:w="534" w:type="dxa"/>
            <w:shd w:val="clear" w:color="auto" w:fill="auto"/>
            <w:hideMark/>
          </w:tcPr>
          <w:p w:rsidR="000014B6" w:rsidRPr="001F5C68" w:rsidRDefault="000014B6"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12</w:t>
            </w:r>
          </w:p>
        </w:tc>
        <w:tc>
          <w:tcPr>
            <w:tcW w:w="2693" w:type="dxa"/>
            <w:gridSpan w:val="6"/>
            <w:shd w:val="clear" w:color="auto" w:fill="auto"/>
            <w:hideMark/>
          </w:tcPr>
          <w:p w:rsidR="000014B6" w:rsidRPr="00D2790F" w:rsidRDefault="000014B6"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Opis projektu </w:t>
            </w:r>
          </w:p>
        </w:tc>
        <w:tc>
          <w:tcPr>
            <w:tcW w:w="6237" w:type="dxa"/>
            <w:gridSpan w:val="10"/>
            <w:shd w:val="clear" w:color="auto" w:fill="auto"/>
          </w:tcPr>
          <w:p w:rsidR="007A30AB" w:rsidRPr="00E51231" w:rsidRDefault="007A30AB" w:rsidP="007A30AB">
            <w:pPr>
              <w:jc w:val="both"/>
              <w:rPr>
                <w:rFonts w:asciiTheme="minorHAnsi" w:hAnsiTheme="minorHAnsi" w:cs="Arial"/>
                <w:b/>
                <w:bCs/>
                <w:color w:val="000000"/>
                <w:sz w:val="18"/>
                <w:szCs w:val="18"/>
              </w:rPr>
            </w:pPr>
            <w:r w:rsidRPr="00E51231">
              <w:rPr>
                <w:rFonts w:asciiTheme="minorHAnsi" w:hAnsiTheme="minorHAnsi" w:cs="Arial"/>
                <w:b/>
                <w:bCs/>
                <w:color w:val="000000"/>
                <w:sz w:val="18"/>
                <w:szCs w:val="18"/>
              </w:rPr>
              <w:t>Typ projektu: Podłączenia budynków do sieci ciepłowniczej mające na celu likwidację indywidualnych i zbiorowych źródeł niskiej emisji.</w:t>
            </w:r>
          </w:p>
          <w:p w:rsidR="007A30AB" w:rsidRPr="00CE5690" w:rsidRDefault="007A30AB" w:rsidP="007A30AB">
            <w:pPr>
              <w:ind w:left="34"/>
              <w:jc w:val="both"/>
              <w:rPr>
                <w:rFonts w:asciiTheme="minorHAnsi" w:hAnsiTheme="minorHAnsi" w:cs="Arial"/>
                <w:bCs/>
                <w:color w:val="000000"/>
                <w:spacing w:val="-2"/>
                <w:sz w:val="18"/>
                <w:szCs w:val="18"/>
              </w:rPr>
            </w:pPr>
            <w:r w:rsidRPr="00E51231">
              <w:rPr>
                <w:rFonts w:asciiTheme="minorHAnsi" w:hAnsiTheme="minorHAnsi" w:cs="Arial"/>
                <w:bCs/>
                <w:color w:val="000000"/>
                <w:sz w:val="18"/>
                <w:szCs w:val="18"/>
              </w:rPr>
              <w:t xml:space="preserve">Zaplanowane zostały zadania komplementarne do działań podjętych w ramach termomodernizacji budynków mieszkalnych, wspólnot i spółdzielni mieszkaniowych oraz użyteczności publicznej – fiszki 4.3 Wspieranie efektywności energetycznej i wykorzystywania odnawialnych źródeł energii w budynkach publicznych i sektorze mieszkaniowym, a także komplementarne do działań </w:t>
            </w:r>
            <w:r w:rsidR="00C141B5" w:rsidRPr="00CE5690">
              <w:rPr>
                <w:rFonts w:asciiTheme="minorHAnsi" w:hAnsiTheme="minorHAnsi" w:cs="Arial"/>
                <w:bCs/>
                <w:color w:val="000000"/>
                <w:spacing w:val="-4"/>
                <w:sz w:val="18"/>
                <w:szCs w:val="18"/>
              </w:rPr>
              <w:t>rewitalizacyjnych planowanych w ramach PI 9.2 „Wspieranie rewitalizacji fizycznej,</w:t>
            </w:r>
            <w:r w:rsidRPr="00E51231">
              <w:rPr>
                <w:rFonts w:asciiTheme="minorHAnsi" w:hAnsiTheme="minorHAnsi" w:cs="Arial"/>
                <w:bCs/>
                <w:color w:val="000000"/>
                <w:sz w:val="18"/>
                <w:szCs w:val="18"/>
              </w:rPr>
              <w:t xml:space="preserve"> </w:t>
            </w:r>
            <w:r w:rsidR="00C141B5" w:rsidRPr="00CE5690">
              <w:rPr>
                <w:rFonts w:asciiTheme="minorHAnsi" w:hAnsiTheme="minorHAnsi" w:cs="Arial"/>
                <w:bCs/>
                <w:color w:val="000000"/>
                <w:spacing w:val="-2"/>
                <w:sz w:val="18"/>
                <w:szCs w:val="18"/>
              </w:rPr>
              <w:t>gospodarczej i społecznej ubogich społeczności na obszarach miejskich i wiejskich”.</w:t>
            </w:r>
          </w:p>
          <w:p w:rsidR="009E468D" w:rsidRPr="00E51231" w:rsidRDefault="009E468D" w:rsidP="007A30AB">
            <w:pPr>
              <w:ind w:left="34"/>
              <w:jc w:val="both"/>
              <w:rPr>
                <w:rFonts w:asciiTheme="minorHAnsi" w:hAnsiTheme="minorHAnsi" w:cs="Arial"/>
                <w:bCs/>
                <w:color w:val="000000"/>
                <w:sz w:val="18"/>
                <w:szCs w:val="18"/>
              </w:rPr>
            </w:pPr>
          </w:p>
          <w:p w:rsidR="00D46F71" w:rsidRDefault="007A30AB" w:rsidP="007A30AB">
            <w:pPr>
              <w:suppressAutoHyphens/>
              <w:ind w:left="34"/>
              <w:jc w:val="both"/>
              <w:rPr>
                <w:rFonts w:asciiTheme="minorHAnsi" w:hAnsiTheme="minorHAnsi" w:cs="Arial"/>
                <w:bCs/>
                <w:color w:val="000000"/>
                <w:sz w:val="18"/>
                <w:szCs w:val="18"/>
              </w:rPr>
            </w:pPr>
            <w:r w:rsidRPr="00E51231">
              <w:rPr>
                <w:rFonts w:asciiTheme="minorHAnsi" w:hAnsiTheme="minorHAnsi" w:cs="Arial"/>
                <w:bCs/>
                <w:color w:val="000000"/>
                <w:sz w:val="18"/>
                <w:szCs w:val="18"/>
              </w:rPr>
              <w:t>W ramach tego działania będzie możliwe przyłączenie do msc. budynków mieszkalnych komunalnych oraz użyteczności publicznej , w tym planowanych do termomodernizacji, zlokalizowanych w dzielnicach Gdańska (Śródmieście, Oliwa, Wrzeszcz Dolny, Stogi) oraz Sopotu (Świemirowo, Przylesie, Kamienny Potok)</w:t>
            </w:r>
            <w:r w:rsidR="007530C2">
              <w:rPr>
                <w:rFonts w:asciiTheme="minorHAnsi" w:hAnsiTheme="minorHAnsi" w:cs="Arial"/>
                <w:bCs/>
                <w:color w:val="000000"/>
                <w:sz w:val="18"/>
                <w:szCs w:val="18"/>
              </w:rPr>
              <w:t>.</w:t>
            </w:r>
          </w:p>
          <w:p w:rsidR="007A30AB" w:rsidRDefault="00D46F71" w:rsidP="007A30AB">
            <w:pPr>
              <w:suppressAutoHyphens/>
              <w:ind w:left="34"/>
              <w:jc w:val="both"/>
              <w:rPr>
                <w:rFonts w:asciiTheme="minorHAnsi" w:hAnsiTheme="minorHAnsi" w:cs="Arial"/>
                <w:bCs/>
                <w:color w:val="000000"/>
                <w:sz w:val="18"/>
                <w:szCs w:val="18"/>
              </w:rPr>
            </w:pPr>
            <w:r>
              <w:rPr>
                <w:rFonts w:asciiTheme="minorHAnsi" w:hAnsiTheme="minorHAnsi" w:cs="Arial"/>
                <w:bCs/>
                <w:color w:val="000000"/>
                <w:sz w:val="18"/>
                <w:szCs w:val="18"/>
              </w:rPr>
              <w:t>W</w:t>
            </w:r>
            <w:r w:rsidRPr="00D46F71">
              <w:rPr>
                <w:rFonts w:asciiTheme="minorHAnsi" w:hAnsiTheme="minorHAnsi" w:cs="Arial"/>
                <w:bCs/>
                <w:color w:val="000000"/>
                <w:sz w:val="18"/>
                <w:szCs w:val="18"/>
              </w:rPr>
              <w:t xml:space="preserve"> ramach projektu Urzędy Miast </w:t>
            </w:r>
            <w:r w:rsidR="0045241C">
              <w:rPr>
                <w:rFonts w:asciiTheme="minorHAnsi" w:hAnsiTheme="minorHAnsi" w:cs="Arial"/>
                <w:bCs/>
                <w:color w:val="000000"/>
                <w:sz w:val="18"/>
                <w:szCs w:val="18"/>
              </w:rPr>
              <w:t xml:space="preserve">w </w:t>
            </w:r>
            <w:r w:rsidRPr="00D46F71">
              <w:rPr>
                <w:rFonts w:asciiTheme="minorHAnsi" w:hAnsiTheme="minorHAnsi" w:cs="Arial"/>
                <w:bCs/>
                <w:color w:val="000000"/>
                <w:sz w:val="18"/>
                <w:szCs w:val="18"/>
              </w:rPr>
              <w:t>Gdańsk</w:t>
            </w:r>
            <w:r w:rsidR="0045241C">
              <w:rPr>
                <w:rFonts w:asciiTheme="minorHAnsi" w:hAnsiTheme="minorHAnsi" w:cs="Arial"/>
                <w:bCs/>
                <w:color w:val="000000"/>
                <w:sz w:val="18"/>
                <w:szCs w:val="18"/>
              </w:rPr>
              <w:t>u</w:t>
            </w:r>
            <w:r w:rsidRPr="00D46F71">
              <w:rPr>
                <w:rFonts w:asciiTheme="minorHAnsi" w:hAnsiTheme="minorHAnsi" w:cs="Arial"/>
                <w:bCs/>
                <w:color w:val="000000"/>
                <w:sz w:val="18"/>
                <w:szCs w:val="18"/>
              </w:rPr>
              <w:t xml:space="preserve"> i Sopo</w:t>
            </w:r>
            <w:r w:rsidR="0045241C">
              <w:rPr>
                <w:rFonts w:asciiTheme="minorHAnsi" w:hAnsiTheme="minorHAnsi" w:cs="Arial"/>
                <w:bCs/>
                <w:color w:val="000000"/>
                <w:sz w:val="18"/>
                <w:szCs w:val="18"/>
              </w:rPr>
              <w:t>cie</w:t>
            </w:r>
            <w:r w:rsidRPr="00D46F71">
              <w:rPr>
                <w:rFonts w:asciiTheme="minorHAnsi" w:hAnsiTheme="minorHAnsi" w:cs="Arial"/>
                <w:bCs/>
                <w:color w:val="000000"/>
                <w:sz w:val="18"/>
                <w:szCs w:val="18"/>
              </w:rPr>
              <w:t xml:space="preserve"> identyfikują potrzeby w zakresie przyłączania komunalnych budynków mieszkalnych oraz użyteczności publicznej, w tym budynków planowanych do termomodernizacji. Kolejnym etapem, po stronie GPEC, jest analiza techniczno-ekonomiczna.</w:t>
            </w:r>
            <w:r w:rsidR="000C70A6">
              <w:rPr>
                <w:rFonts w:asciiTheme="minorHAnsi" w:hAnsiTheme="minorHAnsi" w:cs="Arial"/>
                <w:bCs/>
                <w:color w:val="000000"/>
                <w:sz w:val="18"/>
                <w:szCs w:val="18"/>
              </w:rPr>
              <w:t xml:space="preserve"> </w:t>
            </w:r>
            <w:r w:rsidR="0031306E">
              <w:rPr>
                <w:rFonts w:asciiTheme="minorHAnsi" w:hAnsiTheme="minorHAnsi" w:cs="Arial"/>
                <w:bCs/>
                <w:color w:val="000000"/>
                <w:sz w:val="18"/>
                <w:szCs w:val="18"/>
              </w:rPr>
              <w:t>Część przyłączanych budynków posiada źródła ciepła na paliwa stałe, zatem wpisuje się w założenia programowe.</w:t>
            </w:r>
          </w:p>
          <w:p w:rsidR="0031306E" w:rsidRDefault="0031306E" w:rsidP="007A30AB">
            <w:pPr>
              <w:suppressAutoHyphens/>
              <w:ind w:left="34"/>
              <w:jc w:val="both"/>
              <w:rPr>
                <w:rFonts w:asciiTheme="minorHAnsi" w:hAnsiTheme="minorHAnsi" w:cs="Arial"/>
                <w:bCs/>
                <w:color w:val="000000"/>
                <w:sz w:val="18"/>
                <w:szCs w:val="18"/>
              </w:rPr>
            </w:pPr>
          </w:p>
          <w:p w:rsidR="009E468D" w:rsidRDefault="009E468D" w:rsidP="007A30AB">
            <w:pPr>
              <w:suppressAutoHyphens/>
              <w:ind w:left="34"/>
              <w:jc w:val="both"/>
              <w:rPr>
                <w:rFonts w:asciiTheme="minorHAnsi" w:hAnsiTheme="minorHAnsi" w:cs="Arial"/>
                <w:bCs/>
                <w:color w:val="000000"/>
                <w:sz w:val="18"/>
                <w:szCs w:val="18"/>
              </w:rPr>
            </w:pPr>
            <w:r w:rsidRPr="009E468D">
              <w:rPr>
                <w:rFonts w:asciiTheme="minorHAnsi" w:hAnsiTheme="minorHAnsi" w:cs="Arial"/>
                <w:bCs/>
                <w:color w:val="000000"/>
                <w:sz w:val="18"/>
                <w:szCs w:val="18"/>
              </w:rPr>
              <w:t>W ramach zakresu rzeczowego zostaną wybudowane przyłącza (wraz z węzłami w określonych przypadkach) od istniejącej sieci ciepłowniczej do pomieszczeń węzłów budynków wskazanych w analizie</w:t>
            </w:r>
            <w:r>
              <w:rPr>
                <w:rFonts w:asciiTheme="minorHAnsi" w:hAnsiTheme="minorHAnsi" w:cs="Arial"/>
                <w:bCs/>
                <w:color w:val="000000"/>
                <w:sz w:val="18"/>
                <w:szCs w:val="18"/>
              </w:rPr>
              <w:t xml:space="preserve">. </w:t>
            </w:r>
          </w:p>
          <w:p w:rsidR="009E468D" w:rsidRDefault="009E468D" w:rsidP="007A30AB">
            <w:pPr>
              <w:suppressAutoHyphens/>
              <w:ind w:left="34"/>
              <w:jc w:val="both"/>
              <w:rPr>
                <w:rFonts w:asciiTheme="minorHAnsi" w:hAnsiTheme="minorHAnsi" w:cs="Arial"/>
                <w:bCs/>
                <w:color w:val="000000"/>
                <w:sz w:val="18"/>
                <w:szCs w:val="18"/>
              </w:rPr>
            </w:pPr>
          </w:p>
          <w:p w:rsidR="007530C2" w:rsidRDefault="007530C2" w:rsidP="007A30AB">
            <w:pPr>
              <w:suppressAutoHyphens/>
              <w:ind w:left="34"/>
              <w:jc w:val="both"/>
              <w:rPr>
                <w:rFonts w:asciiTheme="minorHAnsi" w:hAnsiTheme="minorHAnsi" w:cs="Arial"/>
                <w:bCs/>
                <w:color w:val="000000"/>
                <w:sz w:val="18"/>
                <w:szCs w:val="18"/>
              </w:rPr>
            </w:pPr>
            <w:r w:rsidRPr="007530C2">
              <w:rPr>
                <w:rFonts w:asciiTheme="minorHAnsi" w:hAnsiTheme="minorHAnsi" w:cs="Arial"/>
                <w:bCs/>
                <w:color w:val="000000"/>
                <w:sz w:val="18"/>
                <w:szCs w:val="18"/>
              </w:rPr>
              <w:t>P</w:t>
            </w:r>
            <w:r w:rsidRPr="00526289">
              <w:rPr>
                <w:rFonts w:asciiTheme="minorHAnsi" w:hAnsiTheme="minorHAnsi" w:cs="Arial"/>
                <w:bCs/>
                <w:color w:val="000000"/>
                <w:sz w:val="18"/>
                <w:szCs w:val="18"/>
              </w:rPr>
              <w:t>rzyłączenie budynków do miejskiej sieci ciepłowniczej pozwoli zredukować wykorzystanie  paliw stałych na korzyść paliwa niskoemisyjnego, przez co projekt wpisuje się w cele osi priorytetowej POIiŚ</w:t>
            </w:r>
            <w:r>
              <w:rPr>
                <w:rFonts w:asciiTheme="minorHAnsi" w:hAnsiTheme="minorHAnsi" w:cs="Arial"/>
                <w:bCs/>
                <w:color w:val="000000"/>
                <w:sz w:val="18"/>
                <w:szCs w:val="18"/>
              </w:rPr>
              <w:t>.</w:t>
            </w:r>
          </w:p>
          <w:p w:rsidR="007530C2" w:rsidRPr="00E51231" w:rsidRDefault="007530C2" w:rsidP="007A30AB">
            <w:pPr>
              <w:suppressAutoHyphens/>
              <w:ind w:left="34"/>
              <w:jc w:val="both"/>
              <w:rPr>
                <w:rFonts w:asciiTheme="minorHAnsi" w:hAnsiTheme="minorHAnsi" w:cs="Arial"/>
                <w:bCs/>
                <w:color w:val="000000"/>
                <w:sz w:val="18"/>
                <w:szCs w:val="18"/>
              </w:rPr>
            </w:pPr>
          </w:p>
          <w:p w:rsidR="007C3727" w:rsidRPr="00E51231" w:rsidRDefault="007C3727" w:rsidP="007C3727">
            <w:pPr>
              <w:suppressAutoHyphens/>
              <w:jc w:val="both"/>
              <w:rPr>
                <w:rFonts w:asciiTheme="minorHAnsi" w:hAnsiTheme="minorHAnsi" w:cs="Arial"/>
                <w:bCs/>
                <w:color w:val="000000"/>
                <w:sz w:val="18"/>
                <w:szCs w:val="18"/>
              </w:rPr>
            </w:pPr>
            <w:r w:rsidRPr="00E51231">
              <w:rPr>
                <w:rFonts w:asciiTheme="minorHAnsi" w:hAnsiTheme="minorHAnsi" w:cs="Arial"/>
                <w:bCs/>
                <w:color w:val="000000"/>
                <w:sz w:val="18"/>
                <w:szCs w:val="18"/>
              </w:rPr>
              <w:t>Projekt komplementarny z:</w:t>
            </w:r>
          </w:p>
          <w:p w:rsidR="007C3727" w:rsidRPr="00E51231" w:rsidRDefault="00344165" w:rsidP="007C3727">
            <w:pPr>
              <w:numPr>
                <w:ilvl w:val="0"/>
                <w:numId w:val="107"/>
              </w:numPr>
              <w:suppressAutoHyphens/>
              <w:spacing w:before="40" w:after="40"/>
              <w:ind w:left="453" w:hanging="357"/>
              <w:jc w:val="both"/>
              <w:rPr>
                <w:rFonts w:asciiTheme="minorHAnsi" w:hAnsiTheme="minorHAnsi" w:cs="Arial"/>
                <w:bCs/>
                <w:color w:val="000000"/>
                <w:sz w:val="18"/>
                <w:szCs w:val="18"/>
              </w:rPr>
            </w:pPr>
            <w:r w:rsidRPr="00344165">
              <w:rPr>
                <w:rFonts w:asciiTheme="minorHAnsi" w:hAnsiTheme="minorHAnsi" w:cs="Arial"/>
                <w:bCs/>
                <w:color w:val="000000"/>
                <w:spacing w:val="-2"/>
                <w:sz w:val="18"/>
                <w:szCs w:val="18"/>
              </w:rPr>
              <w:t>Kompleksowa modernizacja energetyczna budynków mieszkalnych OMG-G-S</w:t>
            </w:r>
            <w:r w:rsidR="007C3727" w:rsidRPr="00E51231">
              <w:rPr>
                <w:rFonts w:asciiTheme="minorHAnsi" w:hAnsiTheme="minorHAnsi" w:cs="Arial"/>
                <w:bCs/>
                <w:color w:val="000000"/>
                <w:sz w:val="18"/>
                <w:szCs w:val="18"/>
              </w:rPr>
              <w:t xml:space="preserve"> (OP 10 ENERGIA, PI 4.3 – ZIT OM RPO WP 2014-2020).</w:t>
            </w:r>
          </w:p>
          <w:p w:rsidR="007C3727" w:rsidRPr="00E51231" w:rsidRDefault="007C3727" w:rsidP="007C3727">
            <w:pPr>
              <w:numPr>
                <w:ilvl w:val="0"/>
                <w:numId w:val="107"/>
              </w:numPr>
              <w:suppressAutoHyphens/>
              <w:spacing w:before="40" w:after="40"/>
              <w:ind w:left="453" w:hanging="357"/>
              <w:jc w:val="both"/>
              <w:rPr>
                <w:rFonts w:asciiTheme="minorHAnsi" w:hAnsiTheme="minorHAnsi" w:cs="Arial"/>
                <w:bCs/>
                <w:color w:val="000000"/>
                <w:sz w:val="18"/>
                <w:szCs w:val="18"/>
              </w:rPr>
            </w:pPr>
            <w:r w:rsidRPr="00E51231">
              <w:rPr>
                <w:rFonts w:asciiTheme="minorHAnsi" w:hAnsiTheme="minorHAnsi" w:cs="Arial"/>
                <w:bCs/>
                <w:color w:val="000000"/>
                <w:sz w:val="18"/>
                <w:szCs w:val="18"/>
              </w:rPr>
              <w:t xml:space="preserve">Kompleksowa modernizacja energetyczna budynków </w:t>
            </w:r>
            <w:r w:rsidR="000C70A6" w:rsidRPr="00E51231">
              <w:rPr>
                <w:rFonts w:asciiTheme="minorHAnsi" w:hAnsiTheme="minorHAnsi" w:cs="Arial"/>
                <w:bCs/>
                <w:color w:val="000000"/>
                <w:sz w:val="18"/>
                <w:szCs w:val="18"/>
              </w:rPr>
              <w:t>spółdzielni mieszkaniowych</w:t>
            </w:r>
            <w:r w:rsidR="000C70A6">
              <w:rPr>
                <w:rFonts w:asciiTheme="minorHAnsi" w:hAnsiTheme="minorHAnsi" w:cs="Arial"/>
                <w:bCs/>
                <w:color w:val="000000"/>
                <w:sz w:val="18"/>
                <w:szCs w:val="18"/>
              </w:rPr>
              <w:t>,</w:t>
            </w:r>
            <w:r w:rsidR="000C70A6" w:rsidRPr="00E51231">
              <w:rPr>
                <w:rFonts w:asciiTheme="minorHAnsi" w:hAnsiTheme="minorHAnsi" w:cs="Arial"/>
                <w:bCs/>
                <w:color w:val="000000"/>
                <w:sz w:val="18"/>
                <w:szCs w:val="18"/>
              </w:rPr>
              <w:t xml:space="preserve"> </w:t>
            </w:r>
            <w:r w:rsidRPr="00E51231">
              <w:rPr>
                <w:rFonts w:asciiTheme="minorHAnsi" w:hAnsiTheme="minorHAnsi" w:cs="Arial"/>
                <w:bCs/>
                <w:color w:val="000000"/>
                <w:sz w:val="18"/>
                <w:szCs w:val="18"/>
              </w:rPr>
              <w:t xml:space="preserve">wspólnot mieszkalnych </w:t>
            </w:r>
            <w:r w:rsidR="000C70A6" w:rsidRPr="000C70A6">
              <w:rPr>
                <w:rFonts w:asciiTheme="minorHAnsi" w:hAnsiTheme="minorHAnsi" w:cs="Arial"/>
                <w:bCs/>
                <w:color w:val="000000"/>
                <w:spacing w:val="-2"/>
                <w:sz w:val="18"/>
                <w:szCs w:val="18"/>
              </w:rPr>
              <w:t>OMG-G-S</w:t>
            </w:r>
            <w:r w:rsidRPr="00E51231">
              <w:rPr>
                <w:rFonts w:asciiTheme="minorHAnsi" w:hAnsiTheme="minorHAnsi" w:cs="Arial"/>
                <w:bCs/>
                <w:color w:val="000000"/>
                <w:sz w:val="18"/>
                <w:szCs w:val="18"/>
              </w:rPr>
              <w:t xml:space="preserve"> (PI 4.III</w:t>
            </w:r>
            <w:r w:rsidR="000C70A6">
              <w:rPr>
                <w:rFonts w:asciiTheme="minorHAnsi" w:hAnsiTheme="minorHAnsi" w:cs="Arial"/>
                <w:bCs/>
                <w:color w:val="000000"/>
                <w:sz w:val="18"/>
                <w:szCs w:val="18"/>
              </w:rPr>
              <w:t xml:space="preserve"> POIiŚ</w:t>
            </w:r>
            <w:r w:rsidRPr="00E51231">
              <w:rPr>
                <w:rFonts w:asciiTheme="minorHAnsi" w:hAnsiTheme="minorHAnsi" w:cs="Arial"/>
                <w:bCs/>
                <w:color w:val="000000"/>
                <w:sz w:val="18"/>
                <w:szCs w:val="18"/>
              </w:rPr>
              <w:t>).</w:t>
            </w:r>
          </w:p>
          <w:p w:rsidR="007C3727" w:rsidRPr="00E51231" w:rsidRDefault="007C3727" w:rsidP="007C3727">
            <w:pPr>
              <w:numPr>
                <w:ilvl w:val="0"/>
                <w:numId w:val="107"/>
              </w:numPr>
              <w:suppressAutoHyphens/>
              <w:spacing w:before="40" w:after="40"/>
              <w:ind w:left="453" w:hanging="357"/>
              <w:jc w:val="both"/>
              <w:rPr>
                <w:rFonts w:asciiTheme="minorHAnsi" w:hAnsiTheme="minorHAnsi" w:cs="Arial"/>
                <w:bCs/>
                <w:color w:val="000000"/>
                <w:sz w:val="18"/>
                <w:szCs w:val="18"/>
              </w:rPr>
            </w:pPr>
            <w:r w:rsidRPr="00E51231">
              <w:rPr>
                <w:rFonts w:asciiTheme="minorHAnsi" w:hAnsiTheme="minorHAnsi" w:cs="Arial"/>
                <w:bCs/>
                <w:color w:val="000000"/>
                <w:sz w:val="18"/>
                <w:szCs w:val="18"/>
              </w:rPr>
              <w:t>Kompleksowa modernizacja energetyczna budynków</w:t>
            </w:r>
            <w:r w:rsidRPr="000C70A6">
              <w:rPr>
                <w:rFonts w:asciiTheme="minorHAnsi" w:hAnsiTheme="minorHAnsi" w:cs="Arial"/>
                <w:bCs/>
                <w:color w:val="000000"/>
                <w:sz w:val="18"/>
                <w:szCs w:val="18"/>
              </w:rPr>
              <w:t xml:space="preserve"> </w:t>
            </w:r>
            <w:r w:rsidR="00344165" w:rsidRPr="00344165">
              <w:rPr>
                <w:rFonts w:ascii="Calibri" w:hAnsi="Calibri"/>
                <w:spacing w:val="-4"/>
                <w:sz w:val="18"/>
                <w:szCs w:val="18"/>
              </w:rPr>
              <w:t xml:space="preserve">stanowiących własność </w:t>
            </w:r>
            <w:r w:rsidR="00344165" w:rsidRPr="00CE5690">
              <w:rPr>
                <w:rFonts w:ascii="Calibri" w:hAnsi="Calibri"/>
                <w:spacing w:val="-6"/>
                <w:sz w:val="18"/>
                <w:szCs w:val="18"/>
              </w:rPr>
              <w:t xml:space="preserve">jednostek samorządu terytorialnego i ich jednostek, w szczególności </w:t>
            </w:r>
            <w:r w:rsidRPr="00CE5690">
              <w:rPr>
                <w:rFonts w:ascii="Calibri" w:hAnsi="Calibri" w:cs="Arial"/>
                <w:bCs/>
                <w:color w:val="000000"/>
                <w:spacing w:val="-6"/>
                <w:sz w:val="18"/>
                <w:szCs w:val="18"/>
              </w:rPr>
              <w:t>użyteczności</w:t>
            </w:r>
            <w:r w:rsidRPr="00E51231">
              <w:rPr>
                <w:rFonts w:asciiTheme="minorHAnsi" w:hAnsiTheme="minorHAnsi" w:cs="Arial"/>
                <w:bCs/>
                <w:color w:val="000000"/>
                <w:sz w:val="18"/>
                <w:szCs w:val="18"/>
              </w:rPr>
              <w:t xml:space="preserve"> publicznej OM</w:t>
            </w:r>
            <w:r w:rsidR="000750F4">
              <w:rPr>
                <w:rFonts w:asciiTheme="minorHAnsi" w:hAnsiTheme="minorHAnsi" w:cs="Arial"/>
                <w:bCs/>
                <w:color w:val="000000"/>
                <w:sz w:val="18"/>
                <w:szCs w:val="18"/>
              </w:rPr>
              <w:t xml:space="preserve">G-G-S </w:t>
            </w:r>
            <w:r w:rsidRPr="00E51231">
              <w:rPr>
                <w:rFonts w:asciiTheme="minorHAnsi" w:hAnsiTheme="minorHAnsi" w:cs="Arial"/>
                <w:bCs/>
                <w:color w:val="000000"/>
                <w:sz w:val="18"/>
                <w:szCs w:val="18"/>
              </w:rPr>
              <w:t>(OP 10 ENERGIA, PI 4.3 – ZIT OM RPO WP 2014-2020).</w:t>
            </w:r>
          </w:p>
          <w:p w:rsidR="007C3727" w:rsidRPr="00E51231" w:rsidRDefault="007C3727" w:rsidP="007C3727">
            <w:pPr>
              <w:numPr>
                <w:ilvl w:val="0"/>
                <w:numId w:val="107"/>
              </w:numPr>
              <w:suppressAutoHyphens/>
              <w:spacing w:before="40" w:after="40"/>
              <w:ind w:left="453" w:hanging="357"/>
              <w:jc w:val="both"/>
              <w:rPr>
                <w:rFonts w:asciiTheme="minorHAnsi" w:hAnsiTheme="minorHAnsi" w:cs="Arial"/>
                <w:bCs/>
                <w:color w:val="000000"/>
                <w:sz w:val="18"/>
                <w:szCs w:val="18"/>
              </w:rPr>
            </w:pPr>
            <w:r w:rsidRPr="00E51231">
              <w:rPr>
                <w:rFonts w:asciiTheme="minorHAnsi" w:hAnsiTheme="minorHAnsi" w:cs="Arial"/>
                <w:bCs/>
                <w:color w:val="000000"/>
                <w:sz w:val="18"/>
                <w:szCs w:val="18"/>
              </w:rPr>
              <w:t>Kompleksowa rozbudowa miejskiej sieci ciepłowniczej wspierająca wykorzystanie energii cieplnej wytworzonej w warunkach wysokosprawnej, efektywnej kogeneracji oraz energii odpadowej dla Obszaru Metropolitalnego ZIT (PI 4.VI).</w:t>
            </w:r>
          </w:p>
          <w:p w:rsidR="007C3727" w:rsidRDefault="007C3727" w:rsidP="007C3727">
            <w:pPr>
              <w:numPr>
                <w:ilvl w:val="0"/>
                <w:numId w:val="107"/>
              </w:numPr>
              <w:suppressAutoHyphens/>
              <w:spacing w:before="40" w:after="40"/>
              <w:ind w:left="453" w:hanging="357"/>
              <w:jc w:val="both"/>
              <w:rPr>
                <w:rFonts w:asciiTheme="minorHAnsi" w:hAnsiTheme="minorHAnsi" w:cs="Arial"/>
                <w:bCs/>
                <w:color w:val="000000"/>
                <w:sz w:val="18"/>
                <w:szCs w:val="18"/>
              </w:rPr>
            </w:pPr>
            <w:r w:rsidRPr="00E51231">
              <w:rPr>
                <w:rFonts w:asciiTheme="minorHAnsi" w:hAnsiTheme="minorHAnsi" w:cs="Arial"/>
                <w:bCs/>
                <w:color w:val="000000"/>
                <w:sz w:val="18"/>
                <w:szCs w:val="18"/>
              </w:rPr>
              <w:t xml:space="preserve">Racjonalizacja gospodarki odpadami w celu zapewnienia zgodnego z hierarchią postępowania z odpadami, w tym budowa i podłączenie do sieci ciepłowniczej Zakładu Termicznego Przekształcania Odpadów </w:t>
            </w:r>
            <w:r w:rsidR="00344165" w:rsidRPr="00344165">
              <w:rPr>
                <w:rFonts w:asciiTheme="minorHAnsi" w:hAnsiTheme="minorHAnsi" w:cs="Arial"/>
                <w:bCs/>
                <w:color w:val="000000"/>
                <w:spacing w:val="-6"/>
                <w:sz w:val="18"/>
                <w:szCs w:val="18"/>
              </w:rPr>
              <w:t>(elektrociepłowni) w celu odzysku energii z frakcji energetycznej odpadów (PI 6.I).</w:t>
            </w:r>
          </w:p>
          <w:p w:rsidR="00B96F8F" w:rsidRPr="0031306E" w:rsidRDefault="005E1326" w:rsidP="0031306E">
            <w:pPr>
              <w:numPr>
                <w:ilvl w:val="0"/>
                <w:numId w:val="107"/>
              </w:numPr>
              <w:suppressAutoHyphens/>
              <w:spacing w:before="40" w:after="40"/>
              <w:ind w:left="453" w:hanging="357"/>
              <w:jc w:val="both"/>
              <w:rPr>
                <w:rFonts w:ascii="Calibri" w:eastAsia="Calibri" w:hAnsi="Calibri" w:cs="Calibri"/>
                <w:bCs/>
                <w:sz w:val="20"/>
                <w:szCs w:val="20"/>
                <w:lang w:eastAsia="en-US"/>
              </w:rPr>
            </w:pPr>
            <w:r w:rsidRPr="00847BD7">
              <w:rPr>
                <w:rFonts w:asciiTheme="minorHAnsi" w:hAnsiTheme="minorHAnsi" w:cs="Arial"/>
                <w:bCs/>
                <w:color w:val="000000"/>
                <w:sz w:val="18"/>
                <w:szCs w:val="18"/>
              </w:rPr>
              <w:t xml:space="preserve">Gmina Miasta Gdańska – Wspieranie rewitalizacji fizycznej, gospodarczej i </w:t>
            </w:r>
            <w:r w:rsidRPr="00847BD7">
              <w:rPr>
                <w:rFonts w:asciiTheme="minorHAnsi" w:hAnsiTheme="minorHAnsi" w:cs="Arial"/>
                <w:bCs/>
                <w:color w:val="000000"/>
                <w:sz w:val="18"/>
                <w:szCs w:val="18"/>
              </w:rPr>
              <w:lastRenderedPageBreak/>
              <w:t>społecznej ubogich społeczności na obszarach miejskich i wiejskich (OP 8 KONWERSJA, PI 9.2 – ZIT OM RPO WP 2014-2020).</w:t>
            </w:r>
          </w:p>
        </w:tc>
      </w:tr>
      <w:tr w:rsidR="00C220EB" w:rsidRPr="001F5C68" w:rsidTr="003A1B68">
        <w:tc>
          <w:tcPr>
            <w:tcW w:w="534" w:type="dxa"/>
            <w:shd w:val="clear" w:color="auto" w:fill="auto"/>
          </w:tcPr>
          <w:p w:rsidR="00C220EB" w:rsidRPr="001F5C68" w:rsidRDefault="00C220EB" w:rsidP="0016630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lastRenderedPageBreak/>
              <w:t>13</w:t>
            </w:r>
          </w:p>
        </w:tc>
        <w:tc>
          <w:tcPr>
            <w:tcW w:w="2693" w:type="dxa"/>
            <w:gridSpan w:val="6"/>
            <w:shd w:val="clear" w:color="auto" w:fill="auto"/>
          </w:tcPr>
          <w:p w:rsidR="00C220EB" w:rsidRPr="00D2790F" w:rsidRDefault="00C220EB" w:rsidP="0016630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Wypełnienie celów POIiŚ</w:t>
            </w:r>
            <w:r w:rsidRPr="00D2790F">
              <w:rPr>
                <w:rFonts w:ascii="Calibri" w:eastAsia="Calibri" w:hAnsi="Calibri" w:cs="Calibri"/>
                <w:bCs/>
                <w:sz w:val="18"/>
                <w:szCs w:val="18"/>
                <w:vertAlign w:val="superscript"/>
                <w:lang w:eastAsia="en-US"/>
              </w:rPr>
              <w:footnoteReference w:id="7"/>
            </w:r>
          </w:p>
        </w:tc>
        <w:tc>
          <w:tcPr>
            <w:tcW w:w="6237" w:type="dxa"/>
            <w:gridSpan w:val="10"/>
            <w:shd w:val="clear" w:color="auto" w:fill="auto"/>
          </w:tcPr>
          <w:p w:rsidR="00710038" w:rsidRPr="008E10FB" w:rsidRDefault="00710038" w:rsidP="00ED202D">
            <w:pPr>
              <w:jc w:val="both"/>
              <w:rPr>
                <w:rFonts w:ascii="Calibri" w:eastAsia="Calibri" w:hAnsi="Calibri" w:cs="Calibri"/>
                <w:sz w:val="18"/>
                <w:szCs w:val="18"/>
                <w:lang w:eastAsia="en-US"/>
              </w:rPr>
            </w:pPr>
            <w:r w:rsidRPr="008E10FB">
              <w:rPr>
                <w:rFonts w:ascii="Calibri" w:eastAsia="Calibri" w:hAnsi="Calibri" w:cs="Calibri"/>
                <w:sz w:val="18"/>
                <w:szCs w:val="18"/>
                <w:lang w:eastAsia="en-US"/>
              </w:rPr>
              <w:t>Projekt jest zgodny z zakresem i celami Osi priorytetowej pierwszej „Zmniejszenie emisyjności gospodarki” poprzez spójność Działanie</w:t>
            </w:r>
            <w:r w:rsidR="00374854" w:rsidRPr="008E10FB">
              <w:rPr>
                <w:rFonts w:ascii="Calibri" w:eastAsia="Calibri" w:hAnsi="Calibri" w:cs="Calibri"/>
                <w:sz w:val="18"/>
                <w:szCs w:val="18"/>
                <w:lang w:eastAsia="en-US"/>
              </w:rPr>
              <w:t>m</w:t>
            </w:r>
            <w:r w:rsidRPr="008E10FB">
              <w:rPr>
                <w:rFonts w:ascii="Calibri" w:eastAsia="Calibri" w:hAnsi="Calibri" w:cs="Calibri"/>
                <w:sz w:val="18"/>
                <w:szCs w:val="18"/>
                <w:lang w:eastAsia="en-US"/>
              </w:rPr>
              <w:t xml:space="preserve"> 1.5 Efektywna dystrybucja ciepła i chłodu.</w:t>
            </w:r>
          </w:p>
          <w:p w:rsidR="00710038" w:rsidRPr="008E10FB" w:rsidRDefault="00710038" w:rsidP="00ED202D">
            <w:pPr>
              <w:jc w:val="both"/>
              <w:rPr>
                <w:rFonts w:ascii="Calibri" w:eastAsia="Calibri" w:hAnsi="Calibri" w:cs="Calibri"/>
                <w:sz w:val="18"/>
                <w:szCs w:val="18"/>
                <w:lang w:eastAsia="en-US"/>
              </w:rPr>
            </w:pPr>
            <w:r w:rsidRPr="008E10FB">
              <w:rPr>
                <w:rFonts w:ascii="Calibri" w:eastAsia="Calibri" w:hAnsi="Calibri" w:cs="Calibri"/>
                <w:sz w:val="18"/>
                <w:szCs w:val="18"/>
                <w:lang w:eastAsia="en-US"/>
              </w:rPr>
              <w:t>Niniejszy projekt wypełnia następujące cele działania:</w:t>
            </w:r>
          </w:p>
          <w:p w:rsidR="00710038" w:rsidRPr="008E10FB" w:rsidRDefault="00710038" w:rsidP="00ED202D">
            <w:pPr>
              <w:pStyle w:val="Akapitzlist"/>
              <w:numPr>
                <w:ilvl w:val="0"/>
                <w:numId w:val="112"/>
              </w:numPr>
              <w:ind w:left="317" w:hanging="241"/>
              <w:jc w:val="both"/>
              <w:rPr>
                <w:rFonts w:ascii="Calibri" w:eastAsia="Calibri" w:hAnsi="Calibri" w:cs="Calibri"/>
                <w:sz w:val="18"/>
                <w:szCs w:val="18"/>
                <w:lang w:eastAsia="en-US"/>
              </w:rPr>
            </w:pPr>
            <w:r w:rsidRPr="008E10FB">
              <w:rPr>
                <w:rFonts w:ascii="Calibri" w:eastAsia="Calibri" w:hAnsi="Calibri" w:cs="Calibri"/>
                <w:sz w:val="18"/>
                <w:szCs w:val="18"/>
                <w:lang w:eastAsia="en-US"/>
              </w:rPr>
              <w:t>poprawę efektywności ciepła i/lub chłodu głównie na cele komunalno-bytowe</w:t>
            </w:r>
          </w:p>
          <w:p w:rsidR="00710038" w:rsidRPr="009E468D" w:rsidRDefault="00710038" w:rsidP="00ED202D">
            <w:pPr>
              <w:pStyle w:val="Akapitzlist"/>
              <w:numPr>
                <w:ilvl w:val="0"/>
                <w:numId w:val="112"/>
              </w:numPr>
              <w:ind w:left="317" w:hanging="241"/>
              <w:jc w:val="both"/>
              <w:rPr>
                <w:rFonts w:ascii="Calibri" w:eastAsia="Calibri" w:hAnsi="Calibri" w:cs="Calibri"/>
                <w:sz w:val="18"/>
                <w:szCs w:val="18"/>
                <w:lang w:eastAsia="en-US"/>
              </w:rPr>
            </w:pPr>
            <w:r w:rsidRPr="008E10FB">
              <w:rPr>
                <w:rFonts w:ascii="Calibri" w:eastAsia="Calibri" w:hAnsi="Calibri" w:cs="Calibri"/>
                <w:sz w:val="18"/>
                <w:szCs w:val="18"/>
                <w:lang w:eastAsia="en-US"/>
              </w:rPr>
              <w:t>poprawa jakości powietrza poprzez ograniczenie emisji zanieczyszczeń w tym głównie Co2 i PM10.</w:t>
            </w:r>
          </w:p>
          <w:p w:rsidR="00710038" w:rsidRPr="008E10FB" w:rsidRDefault="00710038" w:rsidP="00CE5690">
            <w:pPr>
              <w:spacing w:before="120" w:after="60"/>
              <w:jc w:val="both"/>
              <w:outlineLvl w:val="8"/>
              <w:rPr>
                <w:rFonts w:ascii="Calibri" w:eastAsia="Calibri" w:hAnsi="Calibri" w:cs="Calibri"/>
                <w:sz w:val="18"/>
                <w:szCs w:val="18"/>
                <w:lang w:eastAsia="en-US"/>
              </w:rPr>
            </w:pPr>
            <w:r w:rsidRPr="008E10FB">
              <w:rPr>
                <w:rFonts w:ascii="Calibri" w:eastAsia="Calibri" w:hAnsi="Calibri" w:cs="Calibri"/>
                <w:sz w:val="18"/>
                <w:szCs w:val="18"/>
                <w:lang w:eastAsia="en-US"/>
              </w:rPr>
              <w:t>Planowane przedsięwzięcie jest spójne z tym celem poprzez s</w:t>
            </w:r>
            <w:r w:rsidR="00374854" w:rsidRPr="008E10FB">
              <w:rPr>
                <w:rFonts w:ascii="Calibri" w:eastAsia="Calibri" w:hAnsi="Calibri" w:cs="Calibri"/>
                <w:sz w:val="18"/>
                <w:szCs w:val="18"/>
                <w:lang w:eastAsia="en-US"/>
              </w:rPr>
              <w:t>wój zakres rzeczowy, poprzez p</w:t>
            </w:r>
            <w:r w:rsidR="00374854" w:rsidRPr="008E10FB">
              <w:rPr>
                <w:rFonts w:asciiTheme="minorHAnsi" w:hAnsiTheme="minorHAnsi" w:cs="Arial"/>
                <w:bCs/>
                <w:color w:val="000000"/>
                <w:sz w:val="18"/>
                <w:szCs w:val="18"/>
              </w:rPr>
              <w:t>odłączenie do msc. obiektów użyteczności publicznej i budynków mieszkalnych w Gdańsku i Sopocie.</w:t>
            </w:r>
          </w:p>
          <w:p w:rsidR="00710038" w:rsidRPr="008E10FB" w:rsidRDefault="00710038" w:rsidP="00ED202D">
            <w:pPr>
              <w:spacing w:before="120" w:after="60"/>
              <w:jc w:val="both"/>
              <w:outlineLvl w:val="8"/>
              <w:rPr>
                <w:rFonts w:ascii="Calibri" w:eastAsia="Calibri" w:hAnsi="Calibri" w:cs="Calibri"/>
                <w:sz w:val="18"/>
                <w:szCs w:val="18"/>
                <w:lang w:eastAsia="en-US"/>
              </w:rPr>
            </w:pPr>
            <w:r w:rsidRPr="008E10FB">
              <w:rPr>
                <w:rFonts w:ascii="Calibri" w:eastAsia="Calibri" w:hAnsi="Calibri" w:cs="Calibri"/>
                <w:sz w:val="18"/>
                <w:szCs w:val="18"/>
                <w:lang w:eastAsia="en-US"/>
              </w:rPr>
              <w:t>Planowane przedsięwzięcie przyczyni się do realizacji celów osi poprzez:</w:t>
            </w:r>
          </w:p>
          <w:p w:rsidR="00374854" w:rsidRPr="008E10FB" w:rsidRDefault="00710038" w:rsidP="00CE5690">
            <w:pPr>
              <w:spacing w:after="60"/>
              <w:jc w:val="both"/>
              <w:outlineLvl w:val="8"/>
              <w:rPr>
                <w:rFonts w:ascii="Calibri" w:eastAsia="Calibri" w:hAnsi="Calibri" w:cs="Calibri"/>
                <w:sz w:val="18"/>
                <w:szCs w:val="18"/>
                <w:lang w:eastAsia="en-US"/>
              </w:rPr>
            </w:pPr>
            <w:r w:rsidRPr="008E10FB">
              <w:rPr>
                <w:rFonts w:ascii="Calibri" w:eastAsia="Calibri" w:hAnsi="Calibri" w:cs="Calibri"/>
                <w:sz w:val="18"/>
                <w:szCs w:val="18"/>
                <w:lang w:eastAsia="en-US"/>
              </w:rPr>
              <w:t xml:space="preserve">- podniesienie bezpieczeństwa zachowania ciągłości dostaw energii – inwestycja obejmuje wsparcie rozwoju ciepła systemowego, poprzez rozbudowę </w:t>
            </w:r>
            <w:r w:rsidR="00BD0394" w:rsidRPr="008E10FB">
              <w:rPr>
                <w:rFonts w:ascii="Calibri" w:eastAsia="Calibri" w:hAnsi="Calibri" w:cs="Calibri"/>
                <w:sz w:val="18"/>
                <w:szCs w:val="18"/>
                <w:lang w:eastAsia="en-US"/>
              </w:rPr>
              <w:t>miejskiego systemu ciepłowniczego ( podłączenie do sieci budynków objętych projektem)</w:t>
            </w:r>
            <w:r w:rsidRPr="008E10FB">
              <w:rPr>
                <w:rFonts w:ascii="Calibri" w:eastAsia="Calibri" w:hAnsi="Calibri" w:cs="Calibri"/>
                <w:sz w:val="18"/>
                <w:szCs w:val="18"/>
                <w:lang w:eastAsia="en-US"/>
              </w:rPr>
              <w:t xml:space="preserve">, co w sposób bezpośredni wpływa na podniesienie bezpieczeństwa zachowania ciągłości dostaw energii cieplnej; </w:t>
            </w:r>
          </w:p>
          <w:p w:rsidR="00374854" w:rsidRPr="008E10FB" w:rsidRDefault="00D56136" w:rsidP="00CE5690">
            <w:pPr>
              <w:spacing w:before="60" w:after="60"/>
              <w:jc w:val="both"/>
              <w:outlineLvl w:val="8"/>
              <w:rPr>
                <w:rFonts w:ascii="Calibri" w:eastAsia="Calibri" w:hAnsi="Calibri" w:cs="Calibri"/>
                <w:sz w:val="18"/>
                <w:szCs w:val="18"/>
                <w:lang w:eastAsia="en-US"/>
              </w:rPr>
            </w:pPr>
            <w:r>
              <w:rPr>
                <w:rFonts w:ascii="Calibri" w:eastAsia="Calibri" w:hAnsi="Calibri" w:cs="Calibri"/>
                <w:sz w:val="18"/>
                <w:szCs w:val="18"/>
                <w:lang w:eastAsia="en-US"/>
              </w:rPr>
              <w:t xml:space="preserve">- </w:t>
            </w:r>
            <w:r w:rsidR="00710038" w:rsidRPr="008E10FB">
              <w:rPr>
                <w:rFonts w:ascii="Calibri" w:eastAsia="Calibri" w:hAnsi="Calibri" w:cs="Calibri"/>
                <w:sz w:val="18"/>
                <w:szCs w:val="18"/>
                <w:lang w:eastAsia="en-US"/>
              </w:rPr>
              <w:t xml:space="preserve">w ramach projektu zostanie wymienione 2,5 km sieci ciepłowniczej; </w:t>
            </w:r>
          </w:p>
          <w:p w:rsidR="00710038" w:rsidRPr="008E10FB" w:rsidRDefault="00D56136" w:rsidP="00CE5690">
            <w:pPr>
              <w:spacing w:before="60" w:after="60"/>
              <w:jc w:val="both"/>
              <w:outlineLvl w:val="8"/>
              <w:rPr>
                <w:rFonts w:ascii="Calibri" w:eastAsia="Calibri" w:hAnsi="Calibri" w:cs="Calibri"/>
                <w:sz w:val="18"/>
                <w:szCs w:val="18"/>
                <w:lang w:eastAsia="en-US"/>
              </w:rPr>
            </w:pPr>
            <w:r>
              <w:rPr>
                <w:rFonts w:ascii="Calibri" w:eastAsia="Calibri" w:hAnsi="Calibri" w:cs="Calibri"/>
                <w:sz w:val="18"/>
                <w:szCs w:val="18"/>
                <w:lang w:eastAsia="en-US"/>
              </w:rPr>
              <w:t xml:space="preserve">- </w:t>
            </w:r>
            <w:r w:rsidR="00710038" w:rsidRPr="008E10FB">
              <w:rPr>
                <w:rFonts w:ascii="Calibri" w:eastAsia="Calibri" w:hAnsi="Calibri" w:cs="Calibri"/>
                <w:sz w:val="18"/>
                <w:szCs w:val="18"/>
                <w:lang w:eastAsia="en-US"/>
              </w:rPr>
              <w:t>ponadto przedsięwzięcie zmniejsza zapotrzebowanie na energię pierwotną, dzięki czemu mniej paliw zużywają źródła ciepła, a więc w mniejszym stopniu podlegają one awariom i zużyciu</w:t>
            </w:r>
            <w:r>
              <w:rPr>
                <w:rFonts w:ascii="Calibri" w:eastAsia="Calibri" w:hAnsi="Calibri" w:cs="Calibri"/>
                <w:sz w:val="18"/>
                <w:szCs w:val="18"/>
                <w:lang w:eastAsia="en-US"/>
              </w:rPr>
              <w:t>;</w:t>
            </w:r>
          </w:p>
          <w:p w:rsidR="00710038" w:rsidRPr="008E10FB" w:rsidRDefault="00710038" w:rsidP="00CE5690">
            <w:pPr>
              <w:spacing w:before="60" w:after="120"/>
              <w:jc w:val="both"/>
              <w:outlineLvl w:val="8"/>
              <w:rPr>
                <w:rFonts w:ascii="Calibri" w:eastAsia="Calibri" w:hAnsi="Calibri" w:cs="Calibri"/>
                <w:sz w:val="18"/>
                <w:szCs w:val="18"/>
                <w:lang w:eastAsia="en-US"/>
              </w:rPr>
            </w:pPr>
            <w:r w:rsidRPr="008E10FB">
              <w:rPr>
                <w:rFonts w:ascii="Calibri" w:eastAsia="Calibri" w:hAnsi="Calibri" w:cs="Calibri"/>
                <w:sz w:val="18"/>
                <w:szCs w:val="18"/>
                <w:lang w:eastAsia="en-US"/>
              </w:rPr>
              <w:t xml:space="preserve">- generowanie efektu ekologicznego - w wyniku realizacji przedsięwzięcia nastąpi </w:t>
            </w:r>
            <w:r w:rsidRPr="00CE5690">
              <w:rPr>
                <w:rFonts w:ascii="Calibri" w:eastAsia="Calibri" w:hAnsi="Calibri" w:cs="Calibri"/>
                <w:spacing w:val="-6"/>
                <w:sz w:val="18"/>
                <w:szCs w:val="18"/>
                <w:lang w:eastAsia="en-US"/>
              </w:rPr>
              <w:t>zmniejszenie produkcji i strat energii na przesyle oraz spadek emisji CO2, PM 2,5 i PM 10.</w:t>
            </w:r>
          </w:p>
          <w:p w:rsidR="00374854" w:rsidRPr="008E10FB" w:rsidRDefault="00374854" w:rsidP="00CE5690">
            <w:pPr>
              <w:spacing w:before="60" w:after="60"/>
              <w:jc w:val="both"/>
              <w:outlineLvl w:val="8"/>
              <w:rPr>
                <w:rFonts w:ascii="Calibri" w:eastAsia="Calibri" w:hAnsi="Calibri" w:cs="Calibri"/>
                <w:sz w:val="18"/>
                <w:szCs w:val="18"/>
                <w:lang w:eastAsia="en-US"/>
              </w:rPr>
            </w:pPr>
            <w:r w:rsidRPr="008E10FB">
              <w:rPr>
                <w:rFonts w:ascii="Calibri" w:eastAsia="Calibri" w:hAnsi="Calibri" w:cs="Calibri"/>
                <w:sz w:val="18"/>
                <w:szCs w:val="18"/>
                <w:lang w:eastAsia="en-US"/>
              </w:rPr>
              <w:t>Spodziewane efekty inwestycji:</w:t>
            </w:r>
          </w:p>
          <w:p w:rsidR="00374854" w:rsidRPr="008E10FB" w:rsidRDefault="00374854" w:rsidP="00CE5690">
            <w:pPr>
              <w:spacing w:before="60" w:after="60"/>
              <w:jc w:val="both"/>
              <w:outlineLvl w:val="8"/>
              <w:rPr>
                <w:rFonts w:asciiTheme="minorHAnsi" w:hAnsiTheme="minorHAnsi" w:cs="Arial"/>
                <w:bCs/>
                <w:sz w:val="18"/>
                <w:szCs w:val="18"/>
              </w:rPr>
            </w:pPr>
            <w:r w:rsidRPr="008E10FB">
              <w:rPr>
                <w:rFonts w:ascii="Calibri" w:eastAsia="Calibri" w:hAnsi="Calibri" w:cs="Calibri"/>
                <w:sz w:val="18"/>
                <w:szCs w:val="18"/>
                <w:lang w:eastAsia="en-US"/>
              </w:rPr>
              <w:t>-</w:t>
            </w:r>
            <w:r w:rsidR="00ED202D">
              <w:rPr>
                <w:rFonts w:ascii="Calibri" w:eastAsia="Calibri" w:hAnsi="Calibri" w:cs="Calibri"/>
                <w:sz w:val="18"/>
                <w:szCs w:val="18"/>
                <w:lang w:eastAsia="en-US"/>
              </w:rPr>
              <w:t xml:space="preserve"> </w:t>
            </w:r>
            <w:r w:rsidRPr="008E10FB">
              <w:rPr>
                <w:rFonts w:ascii="Calibri" w:eastAsia="Calibri" w:hAnsi="Calibri" w:cs="Calibri"/>
                <w:sz w:val="18"/>
                <w:szCs w:val="18"/>
                <w:lang w:eastAsia="en-US"/>
              </w:rPr>
              <w:t xml:space="preserve">roczny spadek emisji gazów cieplarnianych – 1 032 </w:t>
            </w:r>
            <w:r w:rsidRPr="008E10FB">
              <w:rPr>
                <w:rFonts w:asciiTheme="minorHAnsi" w:hAnsiTheme="minorHAnsi" w:cs="Arial"/>
                <w:bCs/>
                <w:sz w:val="18"/>
                <w:szCs w:val="18"/>
              </w:rPr>
              <w:t>ton ekwiwalentu CO</w:t>
            </w:r>
            <w:r w:rsidRPr="008E10FB">
              <w:rPr>
                <w:rFonts w:asciiTheme="minorHAnsi" w:hAnsiTheme="minorHAnsi" w:cs="Arial"/>
                <w:bCs/>
                <w:sz w:val="18"/>
                <w:szCs w:val="18"/>
                <w:vertAlign w:val="subscript"/>
              </w:rPr>
              <w:t>2</w:t>
            </w:r>
            <w:r w:rsidRPr="008E10FB">
              <w:rPr>
                <w:rFonts w:asciiTheme="minorHAnsi" w:hAnsiTheme="minorHAnsi" w:cs="Arial"/>
                <w:bCs/>
                <w:sz w:val="18"/>
                <w:szCs w:val="18"/>
              </w:rPr>
              <w:t>/rok</w:t>
            </w:r>
            <w:r w:rsidR="00D56136">
              <w:rPr>
                <w:rFonts w:asciiTheme="minorHAnsi" w:hAnsiTheme="minorHAnsi" w:cs="Arial"/>
                <w:bCs/>
                <w:sz w:val="18"/>
                <w:szCs w:val="18"/>
              </w:rPr>
              <w:t>;</w:t>
            </w:r>
          </w:p>
          <w:p w:rsidR="00374854" w:rsidRPr="008E10FB" w:rsidRDefault="00374854" w:rsidP="00CE5690">
            <w:pPr>
              <w:spacing w:before="60" w:after="120"/>
              <w:jc w:val="both"/>
              <w:outlineLvl w:val="8"/>
              <w:rPr>
                <w:rFonts w:ascii="Calibri" w:eastAsia="Calibri" w:hAnsi="Calibri" w:cs="Calibri"/>
                <w:sz w:val="18"/>
                <w:szCs w:val="18"/>
                <w:lang w:eastAsia="en-US"/>
              </w:rPr>
            </w:pPr>
            <w:r w:rsidRPr="008E10FB">
              <w:rPr>
                <w:rFonts w:asciiTheme="minorHAnsi" w:hAnsiTheme="minorHAnsi" w:cs="Arial"/>
                <w:bCs/>
                <w:sz w:val="18"/>
                <w:szCs w:val="18"/>
              </w:rPr>
              <w:t>-</w:t>
            </w:r>
            <w:r w:rsidR="00ED202D">
              <w:rPr>
                <w:rFonts w:asciiTheme="minorHAnsi" w:hAnsiTheme="minorHAnsi" w:cs="Arial"/>
                <w:bCs/>
                <w:sz w:val="18"/>
                <w:szCs w:val="18"/>
              </w:rPr>
              <w:t xml:space="preserve"> </w:t>
            </w:r>
            <w:r w:rsidRPr="008E10FB">
              <w:rPr>
                <w:rFonts w:asciiTheme="minorHAnsi" w:hAnsiTheme="minorHAnsi" w:cs="Arial"/>
                <w:bCs/>
                <w:sz w:val="18"/>
                <w:szCs w:val="18"/>
              </w:rPr>
              <w:t>szacowane zmniejszenie zużycia energii pierwotnej 10 818 GJ/rok</w:t>
            </w:r>
            <w:r w:rsidR="00D56136">
              <w:rPr>
                <w:rFonts w:asciiTheme="minorHAnsi" w:hAnsiTheme="minorHAnsi" w:cs="Arial"/>
                <w:bCs/>
                <w:sz w:val="18"/>
                <w:szCs w:val="18"/>
              </w:rPr>
              <w:t>.</w:t>
            </w:r>
          </w:p>
          <w:p w:rsidR="00374854" w:rsidRPr="007E64E3" w:rsidRDefault="00374854" w:rsidP="00ED202D">
            <w:pPr>
              <w:spacing w:before="120"/>
              <w:jc w:val="both"/>
              <w:rPr>
                <w:rFonts w:ascii="Calibri" w:eastAsia="Calibri" w:hAnsi="Calibri" w:cs="Calibri"/>
                <w:sz w:val="20"/>
                <w:szCs w:val="20"/>
                <w:lang w:eastAsia="en-US"/>
              </w:rPr>
            </w:pPr>
            <w:r w:rsidRPr="007E64E3">
              <w:rPr>
                <w:rFonts w:ascii="Calibri" w:eastAsia="Calibri" w:hAnsi="Calibri" w:cs="Calibri"/>
                <w:sz w:val="18"/>
                <w:szCs w:val="18"/>
                <w:lang w:eastAsia="en-US"/>
              </w:rPr>
              <w:t>W rozbudowywanej sieci ciepłowniczej będzie wykorzystane w 75% ciepło z kogeneracji, dzięki czemu projekt spełnia warunek „efektywnego systemu ciepłowniczego i chłodniczego” wg art. 2 pkt 41 dyrektywy 2012/27/UE w sprawie efektywności energetycznej</w:t>
            </w:r>
            <w:r w:rsidRPr="008E10FB">
              <w:rPr>
                <w:rFonts w:ascii="Calibri" w:eastAsia="Calibri" w:hAnsi="Calibri" w:cs="Calibri"/>
                <w:sz w:val="20"/>
                <w:szCs w:val="20"/>
                <w:lang w:eastAsia="en-US"/>
              </w:rPr>
              <w:t>.</w:t>
            </w:r>
          </w:p>
          <w:p w:rsidR="00710038" w:rsidRPr="008E10FB" w:rsidRDefault="00710038" w:rsidP="00ED202D">
            <w:pPr>
              <w:spacing w:before="120" w:after="60"/>
              <w:jc w:val="both"/>
              <w:outlineLvl w:val="8"/>
              <w:rPr>
                <w:rFonts w:ascii="Calibri" w:eastAsia="Calibri" w:hAnsi="Calibri" w:cs="Calibri"/>
                <w:sz w:val="18"/>
                <w:szCs w:val="18"/>
                <w:lang w:eastAsia="en-US"/>
              </w:rPr>
            </w:pPr>
            <w:r w:rsidRPr="008E10FB">
              <w:rPr>
                <w:rFonts w:ascii="Calibri" w:eastAsia="Calibri" w:hAnsi="Calibri" w:cs="Calibri"/>
                <w:sz w:val="18"/>
                <w:szCs w:val="18"/>
                <w:lang w:eastAsia="en-US"/>
              </w:rPr>
              <w:t>Zgodnie z opisem priorytetu inwestycyjnego 4.VI POIiŚ 2014-2020, szczególnie wspierane będą inwestycje w strefach, gdzie występują ponadnormatywne poziomy stężenia PM10.</w:t>
            </w:r>
          </w:p>
          <w:p w:rsidR="00710038" w:rsidRPr="008E10FB" w:rsidRDefault="00710038" w:rsidP="00ED202D">
            <w:pPr>
              <w:spacing w:before="120" w:after="120"/>
              <w:jc w:val="both"/>
              <w:outlineLvl w:val="8"/>
              <w:rPr>
                <w:rFonts w:ascii="Calibri" w:eastAsia="Calibri" w:hAnsi="Calibri" w:cs="Calibri"/>
                <w:sz w:val="18"/>
                <w:szCs w:val="18"/>
                <w:lang w:eastAsia="en-US"/>
              </w:rPr>
            </w:pPr>
            <w:r w:rsidRPr="008E10FB">
              <w:rPr>
                <w:rFonts w:ascii="Calibri" w:eastAsia="Calibri" w:hAnsi="Calibri" w:cs="Calibri"/>
                <w:sz w:val="18"/>
                <w:szCs w:val="18"/>
                <w:lang w:eastAsia="en-US"/>
              </w:rPr>
              <w:t>Zgodnie z „Planem ochrony powietrza dla strefy aglomeracji trójmiejskiej” przyjętym Uchwałą Nr 754/XXXV/13 przez Sejmik Województwa Pomorskiego jakość powietrza na terenie aglomeracji zalicza się do klasy C. Strefa trójmiejska należy zatem do tych, w których stężenia zanieczyszczeń  przekraczają poziomy dopuszczalne lub poziomy docelowe powiększone o margines tolerancji, a w przypadku, gdy margines tolerancji nie jest określony – poziomy dopuszczalne lub poziomy docelowe.</w:t>
            </w:r>
          </w:p>
          <w:p w:rsidR="001F5C68" w:rsidRPr="008E10FB" w:rsidRDefault="00710038" w:rsidP="00ED202D">
            <w:pPr>
              <w:jc w:val="both"/>
              <w:rPr>
                <w:rFonts w:ascii="Calibri" w:eastAsia="Calibri" w:hAnsi="Calibri" w:cs="Calibri"/>
                <w:sz w:val="20"/>
                <w:szCs w:val="20"/>
                <w:lang w:eastAsia="en-US"/>
              </w:rPr>
            </w:pPr>
            <w:r w:rsidRPr="008E10FB">
              <w:rPr>
                <w:rFonts w:ascii="Calibri" w:eastAsia="Calibri" w:hAnsi="Calibri" w:cs="Calibri"/>
                <w:sz w:val="18"/>
                <w:szCs w:val="18"/>
                <w:lang w:eastAsia="en-US"/>
              </w:rPr>
              <w:t>Planowane przedsięwzięcie wpisuje się zatem w w/w cele i priorytety, gdyż przyczynia się do rozbudowy sieci ciepłowniczej wraz jednoczesną likwidacją źródeł niskiej emisji na obszarach, na których występują ponadnormatywne stężenia PM10.</w:t>
            </w:r>
            <w:r w:rsidR="009E468D">
              <w:rPr>
                <w:rFonts w:ascii="Calibri" w:eastAsia="Calibri" w:hAnsi="Calibri" w:cs="Calibri"/>
                <w:sz w:val="18"/>
                <w:szCs w:val="18"/>
                <w:lang w:eastAsia="en-US"/>
              </w:rPr>
              <w:t xml:space="preserve"> P</w:t>
            </w:r>
            <w:r w:rsidR="009E468D" w:rsidRPr="009E468D">
              <w:rPr>
                <w:rFonts w:ascii="Calibri" w:eastAsia="Calibri" w:hAnsi="Calibri" w:cs="Calibri"/>
                <w:sz w:val="18"/>
                <w:szCs w:val="18"/>
                <w:lang w:eastAsia="en-US"/>
              </w:rPr>
              <w:t>rzyłączenie budynków do miejskiej sieci ciepłowniczej pozwoli zredukować wykorzystanie  paliw stałych na korzyść paliwa niskoemisyjnego, przez co projekt wpisuje się w cele osi priorytetowej POIiŚ</w:t>
            </w:r>
            <w:r w:rsidR="009E468D">
              <w:rPr>
                <w:rFonts w:ascii="Calibri" w:eastAsia="Calibri" w:hAnsi="Calibri" w:cs="Calibri"/>
                <w:sz w:val="18"/>
                <w:szCs w:val="18"/>
                <w:lang w:eastAsia="en-US"/>
              </w:rPr>
              <w:t xml:space="preserve">. </w:t>
            </w:r>
          </w:p>
        </w:tc>
      </w:tr>
      <w:tr w:rsidR="00C170EE" w:rsidRPr="001F5C68" w:rsidTr="0071595F">
        <w:tc>
          <w:tcPr>
            <w:tcW w:w="534" w:type="dxa"/>
            <w:vMerge w:val="restart"/>
            <w:shd w:val="clear" w:color="auto" w:fill="auto"/>
          </w:tcPr>
          <w:p w:rsidR="00C170EE" w:rsidRPr="00EA3054" w:rsidRDefault="00C170EE" w:rsidP="008402F2">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14</w:t>
            </w:r>
          </w:p>
        </w:tc>
        <w:tc>
          <w:tcPr>
            <w:tcW w:w="1842" w:type="dxa"/>
            <w:gridSpan w:val="4"/>
            <w:shd w:val="clear" w:color="auto" w:fill="auto"/>
          </w:tcPr>
          <w:p w:rsidR="00C170EE" w:rsidRPr="00EA3054" w:rsidRDefault="00C170EE" w:rsidP="008402F2">
            <w:pPr>
              <w:rPr>
                <w:rFonts w:ascii="Calibri" w:eastAsia="Calibri" w:hAnsi="Calibri" w:cs="Calibri"/>
                <w:bCs/>
                <w:sz w:val="20"/>
                <w:szCs w:val="20"/>
                <w:lang w:eastAsia="en-US"/>
              </w:rPr>
            </w:pPr>
            <w:r w:rsidRPr="00EA3054">
              <w:rPr>
                <w:rFonts w:ascii="Calibri" w:eastAsia="Calibri" w:hAnsi="Calibri" w:cs="Calibri"/>
                <w:bCs/>
                <w:sz w:val="20"/>
                <w:szCs w:val="20"/>
                <w:lang w:eastAsia="en-US"/>
              </w:rPr>
              <w:t>Wskaźnik - nazwa</w:t>
            </w:r>
            <w:r w:rsidRPr="00EA3054">
              <w:rPr>
                <w:rStyle w:val="Odwoanieprzypisudolnego"/>
                <w:rFonts w:ascii="Calibri" w:eastAsia="Calibri" w:hAnsi="Calibri" w:cs="Calibri"/>
                <w:bCs/>
                <w:sz w:val="20"/>
                <w:szCs w:val="20"/>
                <w:lang w:eastAsia="en-US"/>
              </w:rPr>
              <w:footnoteReference w:id="8"/>
            </w:r>
          </w:p>
        </w:tc>
        <w:tc>
          <w:tcPr>
            <w:tcW w:w="851" w:type="dxa"/>
            <w:gridSpan w:val="2"/>
            <w:shd w:val="clear" w:color="auto" w:fill="auto"/>
          </w:tcPr>
          <w:p w:rsidR="00C170EE" w:rsidRPr="00EA3054" w:rsidRDefault="00C170EE" w:rsidP="00EA3054">
            <w:pPr>
              <w:jc w:val="center"/>
              <w:rPr>
                <w:rFonts w:ascii="Calibri" w:eastAsia="Calibri" w:hAnsi="Calibri" w:cs="Calibri"/>
                <w:bCs/>
                <w:sz w:val="20"/>
                <w:szCs w:val="20"/>
                <w:lang w:eastAsia="en-US"/>
              </w:rPr>
            </w:pPr>
            <w:r w:rsidRPr="00EA3054">
              <w:rPr>
                <w:rFonts w:ascii="Calibri" w:eastAsia="Calibri" w:hAnsi="Calibri" w:cs="Calibri"/>
                <w:bCs/>
                <w:sz w:val="20"/>
                <w:szCs w:val="20"/>
                <w:lang w:eastAsia="en-US"/>
              </w:rPr>
              <w:t>Jednostka</w:t>
            </w:r>
          </w:p>
        </w:tc>
        <w:tc>
          <w:tcPr>
            <w:tcW w:w="2354" w:type="dxa"/>
            <w:gridSpan w:val="4"/>
            <w:shd w:val="clear" w:color="auto" w:fill="auto"/>
          </w:tcPr>
          <w:p w:rsidR="00C170EE" w:rsidRPr="00EA3054" w:rsidRDefault="00C170EE" w:rsidP="00EA3054">
            <w:pPr>
              <w:jc w:val="center"/>
              <w:rPr>
                <w:rFonts w:ascii="Calibri" w:eastAsia="Calibri" w:hAnsi="Calibri" w:cs="Calibri"/>
                <w:sz w:val="20"/>
                <w:szCs w:val="20"/>
                <w:lang w:eastAsia="en-US"/>
              </w:rPr>
            </w:pPr>
            <w:r w:rsidRPr="00EA3054">
              <w:rPr>
                <w:rFonts w:ascii="Calibri" w:eastAsia="Calibri" w:hAnsi="Calibri" w:cs="Calibri"/>
                <w:sz w:val="20"/>
                <w:szCs w:val="20"/>
                <w:lang w:eastAsia="en-US"/>
              </w:rPr>
              <w:t>Wartość bazowa</w:t>
            </w:r>
          </w:p>
        </w:tc>
        <w:tc>
          <w:tcPr>
            <w:tcW w:w="3883" w:type="dxa"/>
            <w:gridSpan w:val="6"/>
            <w:shd w:val="clear" w:color="auto" w:fill="auto"/>
          </w:tcPr>
          <w:p w:rsidR="00C170EE" w:rsidRPr="001F5C68" w:rsidRDefault="00C170EE" w:rsidP="00EA3054">
            <w:pPr>
              <w:jc w:val="center"/>
              <w:rPr>
                <w:rFonts w:ascii="Calibri" w:eastAsia="Calibri" w:hAnsi="Calibri" w:cs="Calibri"/>
                <w:sz w:val="22"/>
                <w:szCs w:val="22"/>
                <w:lang w:eastAsia="en-US"/>
              </w:rPr>
            </w:pPr>
            <w:r w:rsidRPr="001F5C68">
              <w:rPr>
                <w:rFonts w:ascii="Calibri" w:eastAsia="Calibri" w:hAnsi="Calibri" w:cs="Calibri"/>
                <w:sz w:val="22"/>
                <w:szCs w:val="22"/>
                <w:lang w:eastAsia="en-US"/>
              </w:rPr>
              <w:t>Wartość docelowa</w:t>
            </w:r>
          </w:p>
        </w:tc>
      </w:tr>
      <w:tr w:rsidR="00C170EE" w:rsidRPr="001F5C68" w:rsidTr="00E51231">
        <w:tc>
          <w:tcPr>
            <w:tcW w:w="534" w:type="dxa"/>
            <w:vMerge/>
            <w:shd w:val="clear" w:color="auto" w:fill="auto"/>
          </w:tcPr>
          <w:p w:rsidR="00C170EE" w:rsidRPr="00EA3054" w:rsidRDefault="00C170EE" w:rsidP="005B0BDC">
            <w:pPr>
              <w:spacing w:line="276" w:lineRule="auto"/>
              <w:rPr>
                <w:rFonts w:ascii="Calibri" w:eastAsia="Calibri" w:hAnsi="Calibri" w:cs="Calibri"/>
                <w:bCs/>
                <w:sz w:val="20"/>
                <w:szCs w:val="20"/>
                <w:lang w:eastAsia="en-US"/>
              </w:rPr>
            </w:pPr>
          </w:p>
        </w:tc>
        <w:tc>
          <w:tcPr>
            <w:tcW w:w="1842" w:type="dxa"/>
            <w:gridSpan w:val="4"/>
            <w:shd w:val="clear" w:color="auto" w:fill="auto"/>
          </w:tcPr>
          <w:p w:rsidR="00C170EE" w:rsidRPr="00E51231" w:rsidRDefault="00C170EE" w:rsidP="005B0BDC">
            <w:pPr>
              <w:rPr>
                <w:rFonts w:asciiTheme="minorHAnsi" w:eastAsia="Calibri" w:hAnsiTheme="minorHAnsi" w:cs="Calibri"/>
                <w:sz w:val="18"/>
                <w:szCs w:val="18"/>
                <w:lang w:eastAsia="en-US"/>
              </w:rPr>
            </w:pPr>
            <w:r w:rsidRPr="00E51231">
              <w:rPr>
                <w:rFonts w:asciiTheme="minorHAnsi" w:hAnsiTheme="minorHAnsi" w:cs="Arial"/>
                <w:bCs/>
                <w:sz w:val="18"/>
                <w:szCs w:val="18"/>
              </w:rPr>
              <w:t>Szacowany roczny spadek emisji gazów cieplarnianych</w:t>
            </w:r>
          </w:p>
        </w:tc>
        <w:tc>
          <w:tcPr>
            <w:tcW w:w="851" w:type="dxa"/>
            <w:gridSpan w:val="2"/>
            <w:shd w:val="clear" w:color="auto" w:fill="auto"/>
          </w:tcPr>
          <w:p w:rsidR="00C170EE" w:rsidRPr="00E51231" w:rsidRDefault="00C170EE" w:rsidP="005B0BDC">
            <w:pPr>
              <w:jc w:val="center"/>
              <w:rPr>
                <w:rFonts w:asciiTheme="minorHAnsi" w:eastAsia="Calibri" w:hAnsiTheme="minorHAnsi" w:cs="Calibri"/>
                <w:sz w:val="18"/>
                <w:szCs w:val="18"/>
                <w:lang w:eastAsia="en-US"/>
              </w:rPr>
            </w:pPr>
            <w:r w:rsidRPr="00E51231">
              <w:rPr>
                <w:rFonts w:asciiTheme="minorHAnsi" w:hAnsiTheme="minorHAnsi" w:cs="Arial"/>
                <w:bCs/>
                <w:sz w:val="18"/>
                <w:szCs w:val="18"/>
              </w:rPr>
              <w:t>ton ekwiwalentu CO</w:t>
            </w:r>
            <w:r w:rsidRPr="00E51231">
              <w:rPr>
                <w:rFonts w:asciiTheme="minorHAnsi" w:hAnsiTheme="minorHAnsi" w:cs="Arial"/>
                <w:bCs/>
                <w:sz w:val="18"/>
                <w:szCs w:val="18"/>
                <w:vertAlign w:val="subscript"/>
              </w:rPr>
              <w:t>2</w:t>
            </w:r>
            <w:r w:rsidRPr="00E51231">
              <w:rPr>
                <w:rFonts w:asciiTheme="minorHAnsi" w:hAnsiTheme="minorHAnsi" w:cs="Arial"/>
                <w:bCs/>
                <w:sz w:val="18"/>
                <w:szCs w:val="18"/>
              </w:rPr>
              <w:t>/rok</w:t>
            </w:r>
          </w:p>
        </w:tc>
        <w:tc>
          <w:tcPr>
            <w:tcW w:w="2354" w:type="dxa"/>
            <w:gridSpan w:val="4"/>
            <w:shd w:val="clear" w:color="auto" w:fill="auto"/>
          </w:tcPr>
          <w:p w:rsidR="00C170EE" w:rsidRPr="00E51231" w:rsidRDefault="00C170EE" w:rsidP="005B0BDC">
            <w:pPr>
              <w:jc w:val="center"/>
              <w:rPr>
                <w:rFonts w:asciiTheme="minorHAnsi" w:eastAsia="Calibri" w:hAnsiTheme="minorHAnsi" w:cs="Calibri"/>
                <w:sz w:val="18"/>
                <w:szCs w:val="18"/>
                <w:lang w:eastAsia="en-US"/>
              </w:rPr>
            </w:pPr>
            <w:r w:rsidRPr="00E51231">
              <w:rPr>
                <w:rFonts w:asciiTheme="minorHAnsi" w:hAnsiTheme="minorHAnsi" w:cs="Arial"/>
                <w:sz w:val="18"/>
                <w:szCs w:val="18"/>
              </w:rPr>
              <w:t>0</w:t>
            </w:r>
          </w:p>
        </w:tc>
        <w:tc>
          <w:tcPr>
            <w:tcW w:w="3883" w:type="dxa"/>
            <w:gridSpan w:val="6"/>
            <w:shd w:val="clear" w:color="auto" w:fill="auto"/>
          </w:tcPr>
          <w:p w:rsidR="00C170EE" w:rsidRPr="00E51231" w:rsidRDefault="00C170EE" w:rsidP="00CE683E">
            <w:pPr>
              <w:jc w:val="center"/>
              <w:rPr>
                <w:rFonts w:ascii="Calibri" w:hAnsi="Calibri"/>
                <w:color w:val="000000"/>
                <w:sz w:val="18"/>
                <w:szCs w:val="18"/>
              </w:rPr>
            </w:pPr>
            <w:r w:rsidRPr="00E51231">
              <w:rPr>
                <w:rFonts w:ascii="Calibri" w:hAnsi="Calibri"/>
                <w:color w:val="000000"/>
                <w:sz w:val="18"/>
                <w:szCs w:val="18"/>
              </w:rPr>
              <w:t>1 032</w:t>
            </w:r>
          </w:p>
          <w:p w:rsidR="00C170EE" w:rsidRPr="00E51231" w:rsidRDefault="00C170EE" w:rsidP="005B0BDC">
            <w:pPr>
              <w:jc w:val="center"/>
              <w:rPr>
                <w:rFonts w:asciiTheme="minorHAnsi" w:eastAsia="Calibri" w:hAnsiTheme="minorHAnsi" w:cs="Calibri"/>
                <w:sz w:val="18"/>
                <w:szCs w:val="18"/>
                <w:lang w:eastAsia="en-US"/>
              </w:rPr>
            </w:pPr>
          </w:p>
        </w:tc>
      </w:tr>
      <w:tr w:rsidR="00C170EE" w:rsidRPr="001F5C68" w:rsidTr="00E51231">
        <w:tc>
          <w:tcPr>
            <w:tcW w:w="534" w:type="dxa"/>
            <w:vMerge/>
            <w:shd w:val="clear" w:color="auto" w:fill="auto"/>
          </w:tcPr>
          <w:p w:rsidR="00C170EE" w:rsidRPr="00EA3054" w:rsidRDefault="00C170EE" w:rsidP="005B0BDC">
            <w:pPr>
              <w:spacing w:line="276" w:lineRule="auto"/>
              <w:rPr>
                <w:rFonts w:ascii="Calibri" w:eastAsia="Calibri" w:hAnsi="Calibri" w:cs="Calibri"/>
                <w:bCs/>
                <w:sz w:val="20"/>
                <w:szCs w:val="20"/>
                <w:lang w:eastAsia="en-US"/>
              </w:rPr>
            </w:pPr>
          </w:p>
        </w:tc>
        <w:tc>
          <w:tcPr>
            <w:tcW w:w="1842" w:type="dxa"/>
            <w:gridSpan w:val="4"/>
            <w:shd w:val="clear" w:color="auto" w:fill="auto"/>
          </w:tcPr>
          <w:p w:rsidR="00C170EE" w:rsidRPr="00E51231" w:rsidRDefault="00C170EE" w:rsidP="005B0BDC">
            <w:pPr>
              <w:rPr>
                <w:rFonts w:asciiTheme="minorHAnsi" w:eastAsia="Calibri" w:hAnsiTheme="minorHAnsi" w:cs="Calibri"/>
                <w:sz w:val="18"/>
                <w:szCs w:val="18"/>
                <w:lang w:eastAsia="en-US"/>
              </w:rPr>
            </w:pPr>
            <w:r w:rsidRPr="00E51231">
              <w:rPr>
                <w:rFonts w:asciiTheme="minorHAnsi" w:hAnsiTheme="minorHAnsi" w:cs="Arial"/>
                <w:bCs/>
                <w:sz w:val="18"/>
                <w:szCs w:val="18"/>
              </w:rPr>
              <w:t>Szacowane zmniejszenie zużycia energii pierwotnej</w:t>
            </w:r>
          </w:p>
        </w:tc>
        <w:tc>
          <w:tcPr>
            <w:tcW w:w="851" w:type="dxa"/>
            <w:gridSpan w:val="2"/>
            <w:shd w:val="clear" w:color="auto" w:fill="auto"/>
          </w:tcPr>
          <w:p w:rsidR="00C170EE" w:rsidRPr="00E51231" w:rsidRDefault="00C170EE" w:rsidP="005B0BDC">
            <w:pPr>
              <w:rPr>
                <w:rFonts w:asciiTheme="minorHAnsi" w:hAnsiTheme="minorHAnsi" w:cs="Arial"/>
                <w:bCs/>
                <w:sz w:val="18"/>
                <w:szCs w:val="18"/>
              </w:rPr>
            </w:pPr>
            <w:r w:rsidRPr="00E51231">
              <w:rPr>
                <w:rFonts w:asciiTheme="minorHAnsi" w:hAnsiTheme="minorHAnsi" w:cs="Arial"/>
                <w:bCs/>
                <w:sz w:val="18"/>
                <w:szCs w:val="18"/>
              </w:rPr>
              <w:t>GJ/rok</w:t>
            </w:r>
          </w:p>
          <w:p w:rsidR="00C170EE" w:rsidRPr="00E51231" w:rsidRDefault="00C170EE" w:rsidP="005B0BDC">
            <w:pPr>
              <w:jc w:val="center"/>
              <w:rPr>
                <w:rFonts w:asciiTheme="minorHAnsi" w:eastAsia="Calibri" w:hAnsiTheme="minorHAnsi" w:cs="Calibri"/>
                <w:sz w:val="18"/>
                <w:szCs w:val="18"/>
                <w:lang w:eastAsia="en-US"/>
              </w:rPr>
            </w:pPr>
            <w:r w:rsidRPr="00E51231">
              <w:rPr>
                <w:rFonts w:asciiTheme="minorHAnsi" w:hAnsiTheme="minorHAnsi" w:cs="Arial"/>
                <w:bCs/>
                <w:sz w:val="18"/>
                <w:szCs w:val="18"/>
              </w:rPr>
              <w:t>(toe)</w:t>
            </w:r>
          </w:p>
        </w:tc>
        <w:tc>
          <w:tcPr>
            <w:tcW w:w="2354" w:type="dxa"/>
            <w:gridSpan w:val="4"/>
            <w:shd w:val="clear" w:color="auto" w:fill="auto"/>
          </w:tcPr>
          <w:p w:rsidR="00C170EE" w:rsidRPr="00E51231" w:rsidRDefault="00C170EE" w:rsidP="005B0BDC">
            <w:pPr>
              <w:jc w:val="center"/>
              <w:rPr>
                <w:rFonts w:asciiTheme="minorHAnsi" w:hAnsiTheme="minorHAnsi" w:cs="Arial"/>
                <w:sz w:val="18"/>
                <w:szCs w:val="18"/>
              </w:rPr>
            </w:pPr>
            <w:r w:rsidRPr="00E51231">
              <w:rPr>
                <w:rFonts w:asciiTheme="minorHAnsi" w:hAnsiTheme="minorHAnsi" w:cs="Arial"/>
                <w:sz w:val="18"/>
                <w:szCs w:val="18"/>
              </w:rPr>
              <w:t>0</w:t>
            </w:r>
          </w:p>
          <w:p w:rsidR="00C170EE" w:rsidRPr="00E51231" w:rsidRDefault="00C170EE" w:rsidP="005B0BDC">
            <w:pPr>
              <w:jc w:val="center"/>
              <w:rPr>
                <w:rFonts w:asciiTheme="minorHAnsi" w:eastAsia="Calibri" w:hAnsiTheme="minorHAnsi" w:cs="Calibri"/>
                <w:sz w:val="18"/>
                <w:szCs w:val="18"/>
                <w:lang w:eastAsia="en-US"/>
              </w:rPr>
            </w:pPr>
            <w:r w:rsidRPr="00E51231">
              <w:rPr>
                <w:rFonts w:asciiTheme="minorHAnsi" w:hAnsiTheme="minorHAnsi" w:cs="Arial"/>
                <w:sz w:val="18"/>
                <w:szCs w:val="18"/>
              </w:rPr>
              <w:t>(0)</w:t>
            </w:r>
          </w:p>
        </w:tc>
        <w:tc>
          <w:tcPr>
            <w:tcW w:w="3883" w:type="dxa"/>
            <w:gridSpan w:val="6"/>
            <w:shd w:val="clear" w:color="auto" w:fill="auto"/>
          </w:tcPr>
          <w:p w:rsidR="00C170EE" w:rsidRPr="00E51231" w:rsidRDefault="00C170EE" w:rsidP="00A036AA">
            <w:pPr>
              <w:jc w:val="center"/>
              <w:rPr>
                <w:rFonts w:ascii="Calibri" w:hAnsi="Calibri"/>
                <w:color w:val="000000"/>
                <w:sz w:val="18"/>
                <w:szCs w:val="18"/>
              </w:rPr>
            </w:pPr>
            <w:r w:rsidRPr="00E51231">
              <w:rPr>
                <w:rFonts w:ascii="Calibri" w:hAnsi="Calibri"/>
                <w:color w:val="000000"/>
                <w:sz w:val="18"/>
                <w:szCs w:val="18"/>
              </w:rPr>
              <w:t>10 818</w:t>
            </w:r>
          </w:p>
          <w:p w:rsidR="00C170EE" w:rsidRPr="00E51231" w:rsidRDefault="00C170EE" w:rsidP="00A036AA">
            <w:pPr>
              <w:jc w:val="center"/>
              <w:rPr>
                <w:rFonts w:ascii="Calibri" w:hAnsi="Calibri"/>
                <w:color w:val="000000"/>
                <w:sz w:val="18"/>
                <w:szCs w:val="18"/>
              </w:rPr>
            </w:pPr>
            <w:r w:rsidRPr="00E51231">
              <w:rPr>
                <w:rFonts w:ascii="Calibri" w:hAnsi="Calibri"/>
                <w:color w:val="000000"/>
                <w:sz w:val="18"/>
                <w:szCs w:val="18"/>
              </w:rPr>
              <w:t>(258)</w:t>
            </w:r>
          </w:p>
          <w:p w:rsidR="00C170EE" w:rsidRPr="00E51231" w:rsidRDefault="00C170EE" w:rsidP="005B0BDC">
            <w:pPr>
              <w:jc w:val="center"/>
              <w:rPr>
                <w:rFonts w:asciiTheme="minorHAnsi" w:eastAsia="Calibri" w:hAnsiTheme="minorHAnsi" w:cs="Calibri"/>
                <w:sz w:val="18"/>
                <w:szCs w:val="18"/>
                <w:lang w:eastAsia="en-US"/>
              </w:rPr>
            </w:pPr>
          </w:p>
        </w:tc>
      </w:tr>
      <w:tr w:rsidR="00C170EE" w:rsidRPr="001F5C68" w:rsidTr="00E51231">
        <w:tc>
          <w:tcPr>
            <w:tcW w:w="534" w:type="dxa"/>
            <w:vMerge/>
            <w:shd w:val="clear" w:color="auto" w:fill="auto"/>
          </w:tcPr>
          <w:p w:rsidR="00C170EE" w:rsidRPr="00EA3054" w:rsidRDefault="00C170EE" w:rsidP="005B0BDC">
            <w:pPr>
              <w:rPr>
                <w:rFonts w:ascii="Calibri" w:eastAsia="Calibri" w:hAnsi="Calibri" w:cs="Calibri"/>
                <w:sz w:val="20"/>
                <w:szCs w:val="20"/>
                <w:lang w:eastAsia="en-US"/>
              </w:rPr>
            </w:pPr>
          </w:p>
        </w:tc>
        <w:tc>
          <w:tcPr>
            <w:tcW w:w="1842" w:type="dxa"/>
            <w:gridSpan w:val="4"/>
            <w:shd w:val="clear" w:color="auto" w:fill="auto"/>
          </w:tcPr>
          <w:p w:rsidR="00C170EE" w:rsidRPr="00E51231" w:rsidRDefault="00C170EE" w:rsidP="005B0BDC">
            <w:pPr>
              <w:rPr>
                <w:rFonts w:asciiTheme="minorHAnsi" w:eastAsia="Calibri" w:hAnsiTheme="minorHAnsi" w:cs="Calibri"/>
                <w:sz w:val="18"/>
                <w:szCs w:val="18"/>
                <w:lang w:eastAsia="en-US"/>
              </w:rPr>
            </w:pPr>
            <w:r w:rsidRPr="00E51231">
              <w:rPr>
                <w:rFonts w:asciiTheme="minorHAnsi" w:hAnsiTheme="minorHAnsi" w:cs="Arial"/>
                <w:bCs/>
                <w:sz w:val="18"/>
                <w:szCs w:val="18"/>
              </w:rPr>
              <w:t>Długość wybudowanej lub zmodernizowanej sieci ciepłowniczej</w:t>
            </w:r>
          </w:p>
        </w:tc>
        <w:tc>
          <w:tcPr>
            <w:tcW w:w="851" w:type="dxa"/>
            <w:gridSpan w:val="2"/>
            <w:shd w:val="clear" w:color="auto" w:fill="auto"/>
          </w:tcPr>
          <w:p w:rsidR="00C170EE" w:rsidRPr="00E51231" w:rsidRDefault="00C170EE" w:rsidP="005B0BDC">
            <w:pPr>
              <w:jc w:val="center"/>
              <w:rPr>
                <w:rFonts w:asciiTheme="minorHAnsi" w:eastAsia="Calibri" w:hAnsiTheme="minorHAnsi" w:cs="Calibri"/>
                <w:sz w:val="18"/>
                <w:szCs w:val="18"/>
                <w:lang w:eastAsia="en-US"/>
              </w:rPr>
            </w:pPr>
            <w:r w:rsidRPr="00E51231">
              <w:rPr>
                <w:rFonts w:asciiTheme="minorHAnsi" w:hAnsiTheme="minorHAnsi" w:cs="Arial"/>
                <w:bCs/>
                <w:sz w:val="18"/>
                <w:szCs w:val="18"/>
              </w:rPr>
              <w:t>km</w:t>
            </w:r>
          </w:p>
        </w:tc>
        <w:tc>
          <w:tcPr>
            <w:tcW w:w="2354" w:type="dxa"/>
            <w:gridSpan w:val="4"/>
            <w:shd w:val="clear" w:color="auto" w:fill="auto"/>
          </w:tcPr>
          <w:p w:rsidR="00C170EE" w:rsidRPr="00E51231" w:rsidRDefault="00C170EE" w:rsidP="005B0BDC">
            <w:pPr>
              <w:jc w:val="center"/>
              <w:rPr>
                <w:rFonts w:asciiTheme="minorHAnsi" w:eastAsia="Calibri" w:hAnsiTheme="minorHAnsi" w:cs="Calibri"/>
                <w:sz w:val="18"/>
                <w:szCs w:val="18"/>
                <w:lang w:eastAsia="en-US"/>
              </w:rPr>
            </w:pPr>
            <w:r w:rsidRPr="00E51231">
              <w:rPr>
                <w:rFonts w:asciiTheme="minorHAnsi" w:hAnsiTheme="minorHAnsi" w:cs="Arial"/>
                <w:sz w:val="18"/>
                <w:szCs w:val="18"/>
              </w:rPr>
              <w:t>0</w:t>
            </w:r>
          </w:p>
        </w:tc>
        <w:tc>
          <w:tcPr>
            <w:tcW w:w="3883" w:type="dxa"/>
            <w:gridSpan w:val="6"/>
            <w:shd w:val="clear" w:color="auto" w:fill="auto"/>
          </w:tcPr>
          <w:p w:rsidR="00C170EE" w:rsidRDefault="00C170EE">
            <w:pPr>
              <w:jc w:val="center"/>
              <w:rPr>
                <w:rFonts w:asciiTheme="minorHAnsi" w:eastAsia="Calibri" w:hAnsiTheme="minorHAnsi" w:cs="Calibri"/>
                <w:sz w:val="18"/>
                <w:szCs w:val="18"/>
                <w:lang w:eastAsia="en-US"/>
              </w:rPr>
            </w:pPr>
          </w:p>
          <w:p w:rsidR="00C170EE" w:rsidRPr="00E51231" w:rsidRDefault="00C170EE">
            <w:pPr>
              <w:jc w:val="center"/>
              <w:rPr>
                <w:rFonts w:asciiTheme="minorHAnsi" w:eastAsia="Calibri" w:hAnsiTheme="minorHAnsi" w:cs="Calibri"/>
                <w:sz w:val="18"/>
                <w:szCs w:val="18"/>
                <w:lang w:eastAsia="en-US"/>
              </w:rPr>
            </w:pPr>
            <w:r>
              <w:rPr>
                <w:rFonts w:asciiTheme="minorHAnsi" w:eastAsia="Calibri" w:hAnsiTheme="minorHAnsi" w:cs="Calibri"/>
                <w:sz w:val="18"/>
                <w:szCs w:val="18"/>
                <w:lang w:eastAsia="en-US"/>
              </w:rPr>
              <w:t>2,5</w:t>
            </w:r>
          </w:p>
        </w:tc>
      </w:tr>
      <w:tr w:rsidR="00C170EE" w:rsidRPr="001F5C68" w:rsidTr="00E51231">
        <w:tc>
          <w:tcPr>
            <w:tcW w:w="534" w:type="dxa"/>
            <w:vMerge/>
            <w:shd w:val="clear" w:color="auto" w:fill="auto"/>
          </w:tcPr>
          <w:p w:rsidR="00C170EE" w:rsidRPr="00EA3054" w:rsidRDefault="00C170EE" w:rsidP="005B0BDC">
            <w:pPr>
              <w:rPr>
                <w:rFonts w:ascii="Calibri" w:eastAsia="Calibri" w:hAnsi="Calibri" w:cs="Calibri"/>
                <w:sz w:val="20"/>
                <w:szCs w:val="20"/>
                <w:lang w:eastAsia="en-US"/>
              </w:rPr>
            </w:pPr>
          </w:p>
        </w:tc>
        <w:tc>
          <w:tcPr>
            <w:tcW w:w="1842" w:type="dxa"/>
            <w:gridSpan w:val="4"/>
            <w:shd w:val="clear" w:color="auto" w:fill="auto"/>
          </w:tcPr>
          <w:p w:rsidR="00C170EE" w:rsidRPr="00E51231" w:rsidRDefault="00C141B5" w:rsidP="005B0BDC">
            <w:pPr>
              <w:rPr>
                <w:rFonts w:asciiTheme="minorHAnsi" w:eastAsia="Calibri" w:hAnsiTheme="minorHAnsi" w:cs="Calibri"/>
                <w:sz w:val="18"/>
                <w:szCs w:val="18"/>
                <w:lang w:eastAsia="en-US"/>
              </w:rPr>
            </w:pPr>
            <w:r w:rsidRPr="00CE5690">
              <w:rPr>
                <w:rFonts w:asciiTheme="minorHAnsi" w:hAnsiTheme="minorHAnsi" w:cs="Arial"/>
                <w:bCs/>
                <w:spacing w:val="-2"/>
                <w:sz w:val="18"/>
                <w:szCs w:val="18"/>
              </w:rPr>
              <w:t>Liczba przedsiębiorstw</w:t>
            </w:r>
            <w:r w:rsidR="00C170EE" w:rsidRPr="00E51231">
              <w:rPr>
                <w:rFonts w:asciiTheme="minorHAnsi" w:hAnsiTheme="minorHAnsi" w:cs="Arial"/>
                <w:bCs/>
                <w:sz w:val="18"/>
                <w:szCs w:val="18"/>
              </w:rPr>
              <w:t xml:space="preserve"> otrzymujących wsparcie</w:t>
            </w:r>
          </w:p>
        </w:tc>
        <w:tc>
          <w:tcPr>
            <w:tcW w:w="851" w:type="dxa"/>
            <w:gridSpan w:val="2"/>
            <w:shd w:val="clear" w:color="auto" w:fill="auto"/>
          </w:tcPr>
          <w:p w:rsidR="00C170EE" w:rsidRPr="00E51231" w:rsidRDefault="00C170EE" w:rsidP="005B0BDC">
            <w:pPr>
              <w:jc w:val="center"/>
              <w:rPr>
                <w:rFonts w:asciiTheme="minorHAnsi" w:eastAsia="Calibri" w:hAnsiTheme="minorHAnsi" w:cs="Calibri"/>
                <w:sz w:val="18"/>
                <w:szCs w:val="18"/>
                <w:lang w:eastAsia="en-US"/>
              </w:rPr>
            </w:pPr>
            <w:r w:rsidRPr="00E51231">
              <w:rPr>
                <w:rFonts w:asciiTheme="minorHAnsi" w:hAnsiTheme="minorHAnsi" w:cs="Arial"/>
                <w:bCs/>
                <w:sz w:val="18"/>
                <w:szCs w:val="18"/>
              </w:rPr>
              <w:t>szt.</w:t>
            </w:r>
          </w:p>
        </w:tc>
        <w:tc>
          <w:tcPr>
            <w:tcW w:w="2354" w:type="dxa"/>
            <w:gridSpan w:val="4"/>
            <w:shd w:val="clear" w:color="auto" w:fill="auto"/>
          </w:tcPr>
          <w:p w:rsidR="00C170EE" w:rsidRPr="00E51231" w:rsidRDefault="00C170EE" w:rsidP="005B0BDC">
            <w:pPr>
              <w:jc w:val="center"/>
              <w:rPr>
                <w:rFonts w:asciiTheme="minorHAnsi" w:eastAsia="Calibri" w:hAnsiTheme="minorHAnsi" w:cs="Calibri"/>
                <w:sz w:val="18"/>
                <w:szCs w:val="18"/>
                <w:lang w:eastAsia="en-US"/>
              </w:rPr>
            </w:pPr>
            <w:r w:rsidRPr="00E51231">
              <w:rPr>
                <w:rFonts w:asciiTheme="minorHAnsi" w:hAnsiTheme="minorHAnsi" w:cs="Arial"/>
                <w:sz w:val="18"/>
                <w:szCs w:val="18"/>
              </w:rPr>
              <w:t>0</w:t>
            </w:r>
          </w:p>
        </w:tc>
        <w:tc>
          <w:tcPr>
            <w:tcW w:w="3883" w:type="dxa"/>
            <w:gridSpan w:val="6"/>
            <w:shd w:val="clear" w:color="auto" w:fill="auto"/>
          </w:tcPr>
          <w:p w:rsidR="00C170EE" w:rsidRPr="00E51231" w:rsidRDefault="00C170EE" w:rsidP="005B0BDC">
            <w:pPr>
              <w:jc w:val="center"/>
              <w:rPr>
                <w:rFonts w:asciiTheme="minorHAnsi" w:eastAsia="Calibri" w:hAnsiTheme="minorHAnsi" w:cs="Calibri"/>
                <w:sz w:val="18"/>
                <w:szCs w:val="18"/>
                <w:lang w:eastAsia="en-US"/>
              </w:rPr>
            </w:pPr>
            <w:r w:rsidRPr="00E51231">
              <w:rPr>
                <w:rFonts w:asciiTheme="minorHAnsi" w:hAnsiTheme="minorHAnsi" w:cs="Arial"/>
                <w:sz w:val="18"/>
                <w:szCs w:val="18"/>
              </w:rPr>
              <w:t>1</w:t>
            </w:r>
          </w:p>
        </w:tc>
      </w:tr>
      <w:tr w:rsidR="00D06D39" w:rsidRPr="001F5C68" w:rsidTr="003A1B68">
        <w:tc>
          <w:tcPr>
            <w:tcW w:w="675" w:type="dxa"/>
            <w:gridSpan w:val="2"/>
            <w:shd w:val="clear" w:color="auto" w:fill="auto"/>
          </w:tcPr>
          <w:p w:rsidR="00D06D39" w:rsidRPr="00EA3054" w:rsidRDefault="00D06D39" w:rsidP="00D06D39">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15</w:t>
            </w:r>
          </w:p>
        </w:tc>
        <w:tc>
          <w:tcPr>
            <w:tcW w:w="8789" w:type="dxa"/>
            <w:gridSpan w:val="15"/>
            <w:shd w:val="clear" w:color="auto" w:fill="auto"/>
          </w:tcPr>
          <w:p w:rsidR="00D06D39" w:rsidRPr="00EA3054" w:rsidRDefault="00D06D39" w:rsidP="007A4E0B">
            <w:pPr>
              <w:spacing w:line="276" w:lineRule="auto"/>
              <w:jc w:val="both"/>
              <w:rPr>
                <w:rFonts w:ascii="Calibri" w:eastAsia="Calibri" w:hAnsi="Calibri" w:cs="Calibri"/>
                <w:sz w:val="20"/>
                <w:szCs w:val="20"/>
                <w:lang w:eastAsia="en-US"/>
              </w:rPr>
            </w:pPr>
            <w:r w:rsidRPr="00EA3054">
              <w:rPr>
                <w:rFonts w:ascii="Calibri" w:eastAsia="Calibri" w:hAnsi="Calibri" w:cs="Calibri"/>
                <w:bCs/>
                <w:sz w:val="20"/>
                <w:szCs w:val="20"/>
                <w:lang w:eastAsia="en-US"/>
              </w:rPr>
              <w:t xml:space="preserve">Planowana data złożenia wniosku o dofinansowanie (kwartał/rok) </w:t>
            </w:r>
            <w:r w:rsidR="00D71E41">
              <w:rPr>
                <w:rFonts w:ascii="Calibri" w:eastAsia="Calibri" w:hAnsi="Calibri" w:cs="Calibri"/>
                <w:bCs/>
                <w:sz w:val="20"/>
                <w:szCs w:val="20"/>
                <w:lang w:eastAsia="en-US"/>
              </w:rPr>
              <w:t>–</w:t>
            </w:r>
            <w:r w:rsidRPr="00EA3054">
              <w:rPr>
                <w:rFonts w:ascii="Calibri" w:eastAsia="Calibri" w:hAnsi="Calibri" w:cs="Calibri"/>
                <w:bCs/>
                <w:sz w:val="20"/>
                <w:szCs w:val="20"/>
                <w:lang w:eastAsia="en-US"/>
              </w:rPr>
              <w:t xml:space="preserve"> </w:t>
            </w:r>
            <w:r w:rsidR="007A4E0B">
              <w:rPr>
                <w:rFonts w:ascii="Calibri" w:eastAsia="Calibri" w:hAnsi="Calibri" w:cs="Calibri"/>
                <w:bCs/>
                <w:sz w:val="20"/>
                <w:szCs w:val="20"/>
                <w:lang w:eastAsia="en-US"/>
              </w:rPr>
              <w:t xml:space="preserve">IV </w:t>
            </w:r>
            <w:r w:rsidR="004B51EB">
              <w:rPr>
                <w:rFonts w:ascii="Calibri" w:eastAsia="Calibri" w:hAnsi="Calibri" w:cs="Calibri"/>
                <w:bCs/>
                <w:sz w:val="20"/>
                <w:szCs w:val="20"/>
                <w:lang w:eastAsia="en-US"/>
              </w:rPr>
              <w:t xml:space="preserve">/ </w:t>
            </w:r>
            <w:r w:rsidR="007A4E0B">
              <w:rPr>
                <w:rFonts w:ascii="Calibri" w:eastAsia="Calibri" w:hAnsi="Calibri" w:cs="Calibri"/>
                <w:bCs/>
                <w:sz w:val="20"/>
                <w:szCs w:val="20"/>
                <w:lang w:eastAsia="en-US"/>
              </w:rPr>
              <w:t>2016</w:t>
            </w:r>
          </w:p>
        </w:tc>
      </w:tr>
      <w:tr w:rsidR="00D06D39" w:rsidRPr="001F5C68" w:rsidTr="006E5E47">
        <w:tc>
          <w:tcPr>
            <w:tcW w:w="675" w:type="dxa"/>
            <w:gridSpan w:val="2"/>
            <w:shd w:val="clear" w:color="auto" w:fill="auto"/>
          </w:tcPr>
          <w:p w:rsidR="00D06D39" w:rsidRPr="00EA3054" w:rsidRDefault="00D06D39" w:rsidP="00D06D39">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15.1</w:t>
            </w:r>
          </w:p>
        </w:tc>
        <w:tc>
          <w:tcPr>
            <w:tcW w:w="1701" w:type="dxa"/>
            <w:gridSpan w:val="3"/>
            <w:shd w:val="clear" w:color="auto" w:fill="auto"/>
          </w:tcPr>
          <w:p w:rsidR="00D06D39" w:rsidRPr="00EA3054" w:rsidRDefault="00D06D39" w:rsidP="00D06D39">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Część przygotowawcza (jeśli dotyczy)</w:t>
            </w:r>
          </w:p>
        </w:tc>
        <w:tc>
          <w:tcPr>
            <w:tcW w:w="7088" w:type="dxa"/>
            <w:gridSpan w:val="12"/>
            <w:shd w:val="clear" w:color="auto" w:fill="auto"/>
          </w:tcPr>
          <w:p w:rsidR="00D06D39" w:rsidRPr="00EA3054" w:rsidRDefault="008E10FB" w:rsidP="00D06D39">
            <w:pPr>
              <w:spacing w:line="276" w:lineRule="auto"/>
              <w:jc w:val="both"/>
              <w:rPr>
                <w:rFonts w:ascii="Calibri" w:eastAsia="Calibri" w:hAnsi="Calibri" w:cs="Calibri"/>
                <w:sz w:val="20"/>
                <w:szCs w:val="20"/>
                <w:lang w:eastAsia="en-US"/>
              </w:rPr>
            </w:pPr>
            <w:r>
              <w:rPr>
                <w:rFonts w:ascii="Calibri" w:eastAsia="Calibri" w:hAnsi="Calibri" w:cs="Calibri"/>
                <w:sz w:val="20"/>
                <w:szCs w:val="20"/>
                <w:lang w:eastAsia="en-US"/>
              </w:rPr>
              <w:t>Nie dotyczy</w:t>
            </w:r>
          </w:p>
        </w:tc>
      </w:tr>
      <w:tr w:rsidR="00D06D39" w:rsidRPr="001F5C68" w:rsidTr="006E5E47">
        <w:tc>
          <w:tcPr>
            <w:tcW w:w="675" w:type="dxa"/>
            <w:gridSpan w:val="2"/>
            <w:shd w:val="clear" w:color="auto" w:fill="auto"/>
          </w:tcPr>
          <w:p w:rsidR="00D06D39" w:rsidRPr="00EA3054" w:rsidRDefault="00D06D39" w:rsidP="00D06D39">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15.2</w:t>
            </w:r>
          </w:p>
        </w:tc>
        <w:tc>
          <w:tcPr>
            <w:tcW w:w="1701" w:type="dxa"/>
            <w:gridSpan w:val="3"/>
            <w:shd w:val="clear" w:color="auto" w:fill="auto"/>
          </w:tcPr>
          <w:p w:rsidR="00D06D39" w:rsidRPr="00EA3054" w:rsidRDefault="00D06D39" w:rsidP="00D06D39">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Część inwestycyjna</w:t>
            </w:r>
          </w:p>
        </w:tc>
        <w:tc>
          <w:tcPr>
            <w:tcW w:w="7088" w:type="dxa"/>
            <w:gridSpan w:val="12"/>
            <w:shd w:val="clear" w:color="auto" w:fill="auto"/>
          </w:tcPr>
          <w:p w:rsidR="008143F0" w:rsidRDefault="00B23130">
            <w:pPr>
              <w:spacing w:line="276" w:lineRule="auto"/>
              <w:jc w:val="both"/>
              <w:rPr>
                <w:rFonts w:ascii="Calibri" w:eastAsia="Calibri" w:hAnsi="Calibri" w:cs="Calibri"/>
                <w:sz w:val="20"/>
                <w:szCs w:val="20"/>
                <w:lang w:eastAsia="en-US"/>
              </w:rPr>
            </w:pPr>
            <w:r>
              <w:rPr>
                <w:rFonts w:ascii="Calibri" w:eastAsia="Calibri" w:hAnsi="Calibri" w:cs="Calibri"/>
                <w:sz w:val="20"/>
                <w:szCs w:val="20"/>
                <w:lang w:eastAsia="en-US"/>
              </w:rPr>
              <w:t>IV</w:t>
            </w:r>
            <w:r w:rsidR="004B51EB">
              <w:rPr>
                <w:rFonts w:ascii="Calibri" w:eastAsia="Calibri" w:hAnsi="Calibri" w:cs="Calibri"/>
                <w:sz w:val="20"/>
                <w:szCs w:val="20"/>
                <w:lang w:eastAsia="en-US"/>
              </w:rPr>
              <w:t xml:space="preserve"> </w:t>
            </w:r>
            <w:r w:rsidR="008E10FB">
              <w:rPr>
                <w:rFonts w:ascii="Calibri" w:eastAsia="Calibri" w:hAnsi="Calibri" w:cs="Calibri"/>
                <w:sz w:val="20"/>
                <w:szCs w:val="20"/>
                <w:lang w:eastAsia="en-US"/>
              </w:rPr>
              <w:t>/</w:t>
            </w:r>
            <w:r w:rsidR="004B51EB">
              <w:rPr>
                <w:rFonts w:ascii="Calibri" w:eastAsia="Calibri" w:hAnsi="Calibri" w:cs="Calibri"/>
                <w:sz w:val="20"/>
                <w:szCs w:val="20"/>
                <w:lang w:eastAsia="en-US"/>
              </w:rPr>
              <w:t xml:space="preserve"> </w:t>
            </w:r>
            <w:r w:rsidR="008E10FB">
              <w:rPr>
                <w:rFonts w:ascii="Calibri" w:eastAsia="Calibri" w:hAnsi="Calibri" w:cs="Calibri"/>
                <w:sz w:val="20"/>
                <w:szCs w:val="20"/>
                <w:lang w:eastAsia="en-US"/>
              </w:rPr>
              <w:t>201</w:t>
            </w:r>
            <w:r>
              <w:rPr>
                <w:rFonts w:ascii="Calibri" w:eastAsia="Calibri" w:hAnsi="Calibri" w:cs="Calibri"/>
                <w:sz w:val="20"/>
                <w:szCs w:val="20"/>
                <w:lang w:eastAsia="en-US"/>
              </w:rPr>
              <w:t>6</w:t>
            </w:r>
          </w:p>
        </w:tc>
      </w:tr>
      <w:tr w:rsidR="00D06D39" w:rsidRPr="001F5C68" w:rsidTr="00EA3054">
        <w:tc>
          <w:tcPr>
            <w:tcW w:w="9464" w:type="dxa"/>
            <w:gridSpan w:val="17"/>
          </w:tcPr>
          <w:p w:rsidR="00D06D39" w:rsidRPr="001F5C68" w:rsidRDefault="00D06D39" w:rsidP="00D06D39">
            <w:pPr>
              <w:spacing w:line="276" w:lineRule="auto"/>
              <w:jc w:val="both"/>
              <w:rPr>
                <w:rFonts w:ascii="Calibri" w:eastAsia="Calibri" w:hAnsi="Calibri" w:cs="Calibri"/>
                <w:sz w:val="22"/>
                <w:szCs w:val="22"/>
                <w:lang w:eastAsia="en-US"/>
              </w:rPr>
            </w:pPr>
            <w:r w:rsidRPr="001F5C68">
              <w:rPr>
                <w:rFonts w:ascii="Calibri" w:eastAsia="Calibri" w:hAnsi="Calibri" w:cs="Calibri"/>
                <w:bCs/>
                <w:sz w:val="22"/>
                <w:szCs w:val="22"/>
                <w:lang w:eastAsia="en-US"/>
              </w:rPr>
              <w:t>16. Źródła finansowania w mln PLN</w:t>
            </w:r>
            <w:r w:rsidRPr="001F5C68">
              <w:rPr>
                <w:rStyle w:val="Odwoanieprzypisudolnego"/>
                <w:rFonts w:ascii="Calibri" w:eastAsia="Calibri" w:hAnsi="Calibri"/>
                <w:bCs/>
                <w:sz w:val="22"/>
                <w:szCs w:val="22"/>
                <w:lang w:eastAsia="en-US"/>
              </w:rPr>
              <w:footnoteReference w:id="9"/>
            </w:r>
          </w:p>
        </w:tc>
      </w:tr>
      <w:tr w:rsidR="00D06D39" w:rsidRPr="001F5C68" w:rsidTr="00EA3054">
        <w:tc>
          <w:tcPr>
            <w:tcW w:w="1526" w:type="dxa"/>
            <w:gridSpan w:val="3"/>
            <w:shd w:val="clear" w:color="auto" w:fill="BFBFBF"/>
          </w:tcPr>
          <w:p w:rsidR="00D06D39" w:rsidRPr="001F5C68" w:rsidRDefault="00D06D39" w:rsidP="00D06D39">
            <w:pPr>
              <w:spacing w:line="276" w:lineRule="auto"/>
              <w:jc w:val="both"/>
              <w:rPr>
                <w:rFonts w:ascii="Calibri" w:eastAsia="Calibri" w:hAnsi="Calibri" w:cs="Calibri"/>
                <w:bCs/>
                <w:sz w:val="22"/>
                <w:szCs w:val="22"/>
                <w:lang w:eastAsia="en-US"/>
              </w:rPr>
            </w:pPr>
          </w:p>
        </w:tc>
        <w:tc>
          <w:tcPr>
            <w:tcW w:w="709" w:type="dxa"/>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2015</w:t>
            </w:r>
          </w:p>
        </w:tc>
        <w:tc>
          <w:tcPr>
            <w:tcW w:w="709" w:type="dxa"/>
            <w:gridSpan w:val="2"/>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2016</w:t>
            </w:r>
          </w:p>
        </w:tc>
        <w:tc>
          <w:tcPr>
            <w:tcW w:w="709" w:type="dxa"/>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2017</w:t>
            </w:r>
          </w:p>
        </w:tc>
        <w:tc>
          <w:tcPr>
            <w:tcW w:w="709" w:type="dxa"/>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2018</w:t>
            </w:r>
          </w:p>
        </w:tc>
        <w:tc>
          <w:tcPr>
            <w:tcW w:w="708" w:type="dxa"/>
            <w:gridSpan w:val="2"/>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2019</w:t>
            </w:r>
          </w:p>
        </w:tc>
        <w:tc>
          <w:tcPr>
            <w:tcW w:w="709" w:type="dxa"/>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2020</w:t>
            </w:r>
          </w:p>
        </w:tc>
        <w:tc>
          <w:tcPr>
            <w:tcW w:w="709" w:type="dxa"/>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2021</w:t>
            </w:r>
          </w:p>
        </w:tc>
        <w:tc>
          <w:tcPr>
            <w:tcW w:w="709" w:type="dxa"/>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2022</w:t>
            </w:r>
          </w:p>
        </w:tc>
        <w:tc>
          <w:tcPr>
            <w:tcW w:w="708" w:type="dxa"/>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2023</w:t>
            </w:r>
          </w:p>
        </w:tc>
        <w:tc>
          <w:tcPr>
            <w:tcW w:w="851" w:type="dxa"/>
            <w:shd w:val="clear" w:color="auto" w:fill="auto"/>
            <w:vAlign w:val="center"/>
          </w:tcPr>
          <w:p w:rsidR="00D06D39" w:rsidRPr="00EA3054" w:rsidRDefault="00D06D39" w:rsidP="00D06D3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Razem</w:t>
            </w:r>
          </w:p>
        </w:tc>
      </w:tr>
      <w:tr w:rsidR="003A07C1" w:rsidRPr="001F5C68" w:rsidTr="003A1B68">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w:t>
            </w:r>
          </w:p>
        </w:tc>
        <w:tc>
          <w:tcPr>
            <w:tcW w:w="992" w:type="dxa"/>
            <w:gridSpan w:val="2"/>
            <w:shd w:val="clear" w:color="auto" w:fill="auto"/>
          </w:tcPr>
          <w:p w:rsidR="003A07C1" w:rsidRPr="00EA3054" w:rsidRDefault="003A07C1" w:rsidP="003A07C1">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Wsparcie UE</w:t>
            </w:r>
          </w:p>
          <w:p w:rsidR="003A07C1" w:rsidRPr="00EA3054" w:rsidRDefault="003A07C1" w:rsidP="003A07C1">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(2+3+4)</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1,5</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1,125</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2,625</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2</w:t>
            </w:r>
          </w:p>
        </w:tc>
        <w:tc>
          <w:tcPr>
            <w:tcW w:w="992" w:type="dxa"/>
            <w:gridSpan w:val="2"/>
          </w:tcPr>
          <w:p w:rsidR="003A07C1" w:rsidRPr="00EA3054" w:rsidRDefault="003A07C1" w:rsidP="003A07C1">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FS</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3</w:t>
            </w:r>
          </w:p>
        </w:tc>
        <w:tc>
          <w:tcPr>
            <w:tcW w:w="992" w:type="dxa"/>
            <w:gridSpan w:val="2"/>
          </w:tcPr>
          <w:p w:rsidR="003A07C1" w:rsidRPr="00EA3054" w:rsidRDefault="003A07C1" w:rsidP="003A07C1">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EFRR</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1,5</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1,125</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2,625</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4</w:t>
            </w:r>
          </w:p>
        </w:tc>
        <w:tc>
          <w:tcPr>
            <w:tcW w:w="992" w:type="dxa"/>
            <w:gridSpan w:val="2"/>
          </w:tcPr>
          <w:p w:rsidR="003A07C1" w:rsidRPr="00EA3054" w:rsidRDefault="003A07C1" w:rsidP="003A07C1">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EFS</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5</w:t>
            </w:r>
          </w:p>
        </w:tc>
        <w:tc>
          <w:tcPr>
            <w:tcW w:w="992" w:type="dxa"/>
            <w:gridSpan w:val="2"/>
            <w:shd w:val="clear" w:color="auto" w:fill="auto"/>
          </w:tcPr>
          <w:p w:rsidR="003A07C1" w:rsidRPr="00EA3054" w:rsidRDefault="003A07C1" w:rsidP="003A07C1">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Wkład krajowy ogółem (10+11)</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0,5</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0,375</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0,875</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6</w:t>
            </w:r>
          </w:p>
        </w:tc>
        <w:tc>
          <w:tcPr>
            <w:tcW w:w="992" w:type="dxa"/>
            <w:gridSpan w:val="2"/>
          </w:tcPr>
          <w:p w:rsidR="003A07C1" w:rsidRPr="00EA3054" w:rsidRDefault="003A07C1" w:rsidP="003A07C1">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państwa</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8" w:type="dxa"/>
            <w:gridSpan w:val="2"/>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7</w:t>
            </w:r>
          </w:p>
        </w:tc>
        <w:tc>
          <w:tcPr>
            <w:tcW w:w="992" w:type="dxa"/>
            <w:gridSpan w:val="2"/>
          </w:tcPr>
          <w:p w:rsidR="003A07C1" w:rsidRPr="00EA3054" w:rsidRDefault="003A07C1" w:rsidP="003A07C1">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województwa</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8</w:t>
            </w:r>
          </w:p>
        </w:tc>
        <w:tc>
          <w:tcPr>
            <w:tcW w:w="992" w:type="dxa"/>
            <w:gridSpan w:val="2"/>
          </w:tcPr>
          <w:p w:rsidR="003A07C1" w:rsidRPr="00EA3054" w:rsidRDefault="003A07C1" w:rsidP="003A07C1">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pozostałych jst</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9</w:t>
            </w:r>
          </w:p>
        </w:tc>
        <w:tc>
          <w:tcPr>
            <w:tcW w:w="992" w:type="dxa"/>
            <w:gridSpan w:val="2"/>
          </w:tcPr>
          <w:p w:rsidR="003A07C1" w:rsidRPr="00EA3054" w:rsidRDefault="003A07C1" w:rsidP="003A07C1">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inne środki publiczne</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10</w:t>
            </w:r>
          </w:p>
        </w:tc>
        <w:tc>
          <w:tcPr>
            <w:tcW w:w="992" w:type="dxa"/>
            <w:gridSpan w:val="2"/>
          </w:tcPr>
          <w:p w:rsidR="003A07C1" w:rsidRPr="00EA3054" w:rsidRDefault="003A07C1" w:rsidP="003A07C1">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Środki publiczne ogółem (6+7+8+9)</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0,00</w:t>
            </w:r>
          </w:p>
        </w:tc>
        <w:tc>
          <w:tcPr>
            <w:tcW w:w="708" w:type="dxa"/>
            <w:gridSpan w:val="2"/>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11</w:t>
            </w:r>
          </w:p>
        </w:tc>
        <w:tc>
          <w:tcPr>
            <w:tcW w:w="992" w:type="dxa"/>
            <w:gridSpan w:val="2"/>
          </w:tcPr>
          <w:p w:rsidR="003A07C1" w:rsidRPr="00EA3054" w:rsidRDefault="003A07C1" w:rsidP="003A07C1">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Krajowe środki prywatne</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0,5</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0,375</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0,875</w:t>
            </w:r>
          </w:p>
        </w:tc>
      </w:tr>
      <w:tr w:rsidR="003A07C1" w:rsidRPr="001F5C68" w:rsidTr="00E51231">
        <w:tc>
          <w:tcPr>
            <w:tcW w:w="534" w:type="dxa"/>
            <w:shd w:val="clear" w:color="auto" w:fill="auto"/>
          </w:tcPr>
          <w:p w:rsidR="003A07C1" w:rsidRPr="00EA3054" w:rsidRDefault="003A07C1" w:rsidP="003A07C1">
            <w:pPr>
              <w:spacing w:line="276" w:lineRule="auto"/>
              <w:jc w:val="both"/>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12</w:t>
            </w:r>
          </w:p>
        </w:tc>
        <w:tc>
          <w:tcPr>
            <w:tcW w:w="992" w:type="dxa"/>
            <w:gridSpan w:val="2"/>
            <w:shd w:val="clear" w:color="auto" w:fill="auto"/>
          </w:tcPr>
          <w:p w:rsidR="003A07C1" w:rsidRPr="00EA3054" w:rsidRDefault="003A07C1" w:rsidP="003A07C1">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Razem</w:t>
            </w:r>
          </w:p>
          <w:p w:rsidR="003A07C1" w:rsidRPr="00EA3054" w:rsidRDefault="003A07C1" w:rsidP="003A07C1">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(1+5)</w:t>
            </w:r>
          </w:p>
        </w:tc>
        <w:tc>
          <w:tcPr>
            <w:tcW w:w="709" w:type="dxa"/>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3A07C1" w:rsidRPr="00EA3054" w:rsidRDefault="003A07C1" w:rsidP="003A07C1">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3A07C1" w:rsidRPr="00EA3054" w:rsidRDefault="003A07C1" w:rsidP="003A07C1">
            <w:pPr>
              <w:spacing w:line="276" w:lineRule="auto"/>
              <w:jc w:val="center"/>
              <w:rPr>
                <w:rFonts w:ascii="Calibri" w:eastAsia="Calibri" w:hAnsi="Calibri" w:cs="Calibri"/>
                <w:b/>
                <w:bCs/>
                <w:sz w:val="17"/>
                <w:szCs w:val="17"/>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
                <w:bCs/>
                <w:sz w:val="17"/>
                <w:szCs w:val="17"/>
                <w:lang w:eastAsia="en-US"/>
              </w:rPr>
            </w:pPr>
            <w:r>
              <w:rPr>
                <w:rFonts w:ascii="Calibri" w:eastAsia="Calibri" w:hAnsi="Calibri" w:cs="Calibri"/>
                <w:b/>
                <w:bCs/>
                <w:sz w:val="17"/>
                <w:szCs w:val="17"/>
                <w:lang w:eastAsia="en-US"/>
              </w:rPr>
              <w:t>2,00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
                <w:bCs/>
                <w:sz w:val="17"/>
                <w:szCs w:val="17"/>
                <w:lang w:eastAsia="en-US"/>
              </w:rPr>
            </w:pPr>
            <w:r>
              <w:rPr>
                <w:rFonts w:ascii="Calibri" w:eastAsia="Calibri" w:hAnsi="Calibri" w:cs="Calibri"/>
                <w:b/>
                <w:bCs/>
                <w:sz w:val="17"/>
                <w:szCs w:val="17"/>
                <w:lang w:eastAsia="en-US"/>
              </w:rPr>
              <w:t>1,5</w:t>
            </w:r>
          </w:p>
        </w:tc>
        <w:tc>
          <w:tcPr>
            <w:tcW w:w="708" w:type="dxa"/>
            <w:gridSpan w:val="2"/>
            <w:shd w:val="clear" w:color="auto" w:fill="auto"/>
            <w:vAlign w:val="center"/>
          </w:tcPr>
          <w:p w:rsidR="003A07C1" w:rsidRPr="00EA3054" w:rsidRDefault="003A07C1" w:rsidP="003A07C1">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3A07C1" w:rsidRPr="00EA3054" w:rsidRDefault="003A07C1" w:rsidP="003A07C1">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3A07C1" w:rsidRPr="00EA3054" w:rsidRDefault="003A07C1" w:rsidP="003A07C1">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3A07C1" w:rsidRPr="00EA3054" w:rsidRDefault="003A07C1" w:rsidP="003A07C1">
            <w:pPr>
              <w:spacing w:line="276" w:lineRule="auto"/>
              <w:jc w:val="center"/>
              <w:rPr>
                <w:rFonts w:ascii="Calibri" w:eastAsia="Calibri" w:hAnsi="Calibri" w:cs="Calibri"/>
                <w:b/>
                <w:bCs/>
                <w:sz w:val="17"/>
                <w:szCs w:val="17"/>
                <w:lang w:eastAsia="en-US"/>
              </w:rPr>
            </w:pPr>
            <w:r>
              <w:rPr>
                <w:rFonts w:asciiTheme="minorHAnsi" w:eastAsia="Calibri" w:hAnsiTheme="minorHAnsi" w:cs="Calibri"/>
                <w:bCs/>
                <w:sz w:val="18"/>
                <w:szCs w:val="18"/>
                <w:lang w:eastAsia="en-US"/>
              </w:rPr>
              <w:t>3,5</w:t>
            </w:r>
          </w:p>
        </w:tc>
      </w:tr>
    </w:tbl>
    <w:p w:rsidR="00C220EB" w:rsidRPr="008402F2" w:rsidRDefault="00C220EB" w:rsidP="008402F2">
      <w:pPr>
        <w:spacing w:before="120" w:after="120" w:line="276" w:lineRule="auto"/>
        <w:rPr>
          <w:rFonts w:ascii="Calibri" w:eastAsia="Calibri" w:hAnsi="Calibri" w:cs="Calibri"/>
          <w:sz w:val="18"/>
          <w:szCs w:val="18"/>
          <w:lang w:eastAsia="en-US"/>
        </w:rPr>
        <w:sectPr w:rsidR="00C220EB" w:rsidRPr="008402F2" w:rsidSect="00DE0C47">
          <w:headerReference w:type="default" r:id="rId9"/>
          <w:pgSz w:w="11906" w:h="16838"/>
          <w:pgMar w:top="1417" w:right="1417" w:bottom="1417" w:left="1417" w:header="708" w:footer="708" w:gutter="0"/>
          <w:cols w:space="708"/>
          <w:docGrid w:linePitch="360"/>
        </w:sectPr>
      </w:pPr>
    </w:p>
    <w:p w:rsidR="00C220EB" w:rsidRPr="001F5C68" w:rsidRDefault="00C220EB" w:rsidP="00C220EB">
      <w:pPr>
        <w:spacing w:line="276" w:lineRule="auto"/>
        <w:rPr>
          <w:rFonts w:ascii="Calibri" w:hAnsi="Calibri" w:cs="Calibri"/>
          <w:vanish/>
          <w:sz w:val="22"/>
          <w:szCs w:val="22"/>
        </w:rPr>
      </w:pPr>
    </w:p>
    <w:p w:rsidR="001A74A4" w:rsidRPr="001F5C68" w:rsidRDefault="001A74A4" w:rsidP="00C220EB">
      <w:pPr>
        <w:spacing w:line="276" w:lineRule="auto"/>
        <w:rPr>
          <w:rFonts w:ascii="Calibri" w:hAnsi="Calibri" w:cs="Calibri"/>
          <w:vanish/>
          <w:sz w:val="22"/>
          <w:szCs w:val="22"/>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3"/>
        <w:gridCol w:w="239"/>
        <w:gridCol w:w="239"/>
        <w:gridCol w:w="239"/>
        <w:gridCol w:w="250"/>
        <w:gridCol w:w="239"/>
        <w:gridCol w:w="239"/>
        <w:gridCol w:w="239"/>
        <w:gridCol w:w="245"/>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6"/>
      </w:tblGrid>
      <w:tr w:rsidR="002A1265" w:rsidRPr="001F5C68" w:rsidTr="003B28B7">
        <w:trPr>
          <w:trHeight w:val="540"/>
        </w:trPr>
        <w:tc>
          <w:tcPr>
            <w:tcW w:w="5000" w:type="pct"/>
            <w:gridSpan w:val="41"/>
            <w:shd w:val="clear" w:color="auto" w:fill="auto"/>
            <w:vAlign w:val="center"/>
          </w:tcPr>
          <w:p w:rsidR="002A1265" w:rsidRPr="001F5C68" w:rsidRDefault="002A1265" w:rsidP="003B28B7">
            <w:pPr>
              <w:spacing w:before="120" w:after="120" w:line="276" w:lineRule="auto"/>
              <w:rPr>
                <w:rFonts w:ascii="Calibri" w:eastAsia="Calibri" w:hAnsi="Calibri" w:cs="Calibri"/>
                <w:lang w:eastAsia="en-US"/>
              </w:rPr>
            </w:pPr>
            <w:r w:rsidRPr="001F5C68">
              <w:rPr>
                <w:rFonts w:ascii="Calibri" w:eastAsia="Calibri" w:hAnsi="Calibri" w:cs="Calibri"/>
                <w:sz w:val="22"/>
                <w:szCs w:val="22"/>
                <w:lang w:eastAsia="en-US"/>
              </w:rPr>
              <w:t xml:space="preserve">Część B Harmonogram </w:t>
            </w:r>
          </w:p>
        </w:tc>
      </w:tr>
      <w:tr w:rsidR="002A1265" w:rsidRPr="001F5C68" w:rsidTr="009E468D">
        <w:trPr>
          <w:trHeight w:val="675"/>
        </w:trPr>
        <w:tc>
          <w:tcPr>
            <w:tcW w:w="1392" w:type="pct"/>
            <w:vMerge w:val="restart"/>
            <w:shd w:val="clear" w:color="auto" w:fill="auto"/>
            <w:vAlign w:val="center"/>
          </w:tcPr>
          <w:p w:rsidR="002A1265" w:rsidRPr="001F5C68" w:rsidRDefault="002A1265" w:rsidP="003B28B7">
            <w:pPr>
              <w:spacing w:before="120" w:after="120" w:line="276" w:lineRule="auto"/>
              <w:jc w:val="center"/>
              <w:rPr>
                <w:rFonts w:ascii="Calibri" w:eastAsia="Calibri" w:hAnsi="Calibri" w:cs="Calibri"/>
                <w:bCs/>
                <w:lang w:eastAsia="en-US"/>
              </w:rPr>
            </w:pPr>
            <w:r w:rsidRPr="001F5C68">
              <w:rPr>
                <w:rFonts w:ascii="Calibri" w:eastAsia="Calibri" w:hAnsi="Calibri" w:cs="Calibri"/>
                <w:bCs/>
                <w:sz w:val="22"/>
                <w:szCs w:val="22"/>
                <w:lang w:eastAsia="en-US"/>
              </w:rPr>
              <w:t>Harmonogram zadań</w:t>
            </w:r>
          </w:p>
          <w:p w:rsidR="002A1265" w:rsidRPr="001F5C68" w:rsidRDefault="002A1265" w:rsidP="003B28B7">
            <w:pPr>
              <w:spacing w:before="120" w:after="120" w:line="276" w:lineRule="auto"/>
              <w:jc w:val="center"/>
              <w:rPr>
                <w:rFonts w:ascii="Calibri" w:eastAsia="Calibri" w:hAnsi="Calibri" w:cs="Calibri"/>
                <w:bCs/>
                <w:lang w:eastAsia="en-US"/>
              </w:rPr>
            </w:pPr>
          </w:p>
          <w:p w:rsidR="002A1265" w:rsidRPr="001F5C68" w:rsidRDefault="002A1265" w:rsidP="003B28B7">
            <w:pPr>
              <w:spacing w:before="120" w:after="120" w:line="276" w:lineRule="auto"/>
              <w:jc w:val="center"/>
              <w:rPr>
                <w:rFonts w:ascii="Calibri" w:eastAsia="Calibri" w:hAnsi="Calibri" w:cs="Calibri"/>
                <w:bCs/>
                <w:lang w:eastAsia="en-US"/>
              </w:rPr>
            </w:pPr>
          </w:p>
          <w:p w:rsidR="002A1265" w:rsidRPr="001F5C68" w:rsidRDefault="002A1265" w:rsidP="003B28B7">
            <w:pPr>
              <w:spacing w:before="120" w:after="120" w:line="276" w:lineRule="auto"/>
              <w:jc w:val="center"/>
              <w:rPr>
                <w:rFonts w:ascii="Calibri" w:eastAsia="Calibri" w:hAnsi="Calibri" w:cs="Calibri"/>
                <w:bCs/>
                <w:lang w:eastAsia="en-US"/>
              </w:rPr>
            </w:pPr>
          </w:p>
        </w:tc>
        <w:tc>
          <w:tcPr>
            <w:tcW w:w="364" w:type="pct"/>
            <w:gridSpan w:val="4"/>
            <w:tcBorders>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Do końca 2014</w:t>
            </w:r>
          </w:p>
        </w:tc>
        <w:tc>
          <w:tcPr>
            <w:tcW w:w="362"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2015</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2016</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2017</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2018</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2019</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2020</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2021</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2022</w:t>
            </w:r>
          </w:p>
        </w:tc>
        <w:tc>
          <w:tcPr>
            <w:tcW w:w="358" w:type="pct"/>
            <w:gridSpan w:val="4"/>
            <w:tcBorders>
              <w:lef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2023</w:t>
            </w:r>
          </w:p>
        </w:tc>
      </w:tr>
      <w:tr w:rsidR="002A1265" w:rsidRPr="001F5C68" w:rsidTr="009E468D">
        <w:trPr>
          <w:trHeight w:val="311"/>
        </w:trPr>
        <w:tc>
          <w:tcPr>
            <w:tcW w:w="1392" w:type="pct"/>
            <w:vMerge/>
            <w:shd w:val="clear" w:color="auto" w:fill="auto"/>
            <w:vAlign w:val="center"/>
          </w:tcPr>
          <w:p w:rsidR="002A1265" w:rsidRPr="001F5C68" w:rsidRDefault="002A1265" w:rsidP="003B28B7">
            <w:pPr>
              <w:spacing w:line="276" w:lineRule="auto"/>
              <w:jc w:val="center"/>
              <w:rPr>
                <w:rFonts w:ascii="Calibri" w:eastAsia="Calibri" w:hAnsi="Calibri" w:cs="Calibri"/>
                <w:bCs/>
                <w:lang w:eastAsia="en-US"/>
              </w:rPr>
            </w:pPr>
          </w:p>
        </w:tc>
        <w:tc>
          <w:tcPr>
            <w:tcW w:w="364" w:type="pct"/>
            <w:gridSpan w:val="4"/>
            <w:tcBorders>
              <w:righ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2"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58" w:type="pct"/>
            <w:gridSpan w:val="4"/>
            <w:tcBorders>
              <w:left w:val="single" w:sz="12" w:space="0" w:color="auto"/>
            </w:tcBorders>
            <w:shd w:val="clear" w:color="auto" w:fill="auto"/>
            <w:vAlign w:val="center"/>
          </w:tcPr>
          <w:p w:rsidR="002A1265" w:rsidRPr="001F5C68" w:rsidRDefault="002A1265" w:rsidP="003B28B7">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r>
      <w:tr w:rsidR="00F10FB4" w:rsidRPr="001F5C68" w:rsidTr="00825EF1">
        <w:trPr>
          <w:trHeight w:val="313"/>
        </w:trPr>
        <w:tc>
          <w:tcPr>
            <w:tcW w:w="1392" w:type="pct"/>
            <w:vMerge/>
            <w:shd w:val="clear" w:color="auto" w:fill="auto"/>
            <w:vAlign w:val="center"/>
          </w:tcPr>
          <w:p w:rsidR="002A1265" w:rsidRPr="001F5C68" w:rsidRDefault="002A1265" w:rsidP="003B28B7">
            <w:pPr>
              <w:spacing w:before="120" w:after="120" w:line="276" w:lineRule="auto"/>
              <w:jc w:val="center"/>
              <w:rPr>
                <w:rFonts w:ascii="Calibri" w:eastAsia="Calibri" w:hAnsi="Calibri" w:cs="Calibri"/>
                <w:bCs/>
                <w:lang w:eastAsia="en-US"/>
              </w:rPr>
            </w:pP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3" w:type="pct"/>
            <w:tcBorders>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2" w:type="pct"/>
            <w:tcBorders>
              <w:bottom w:val="single" w:sz="4"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righ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89" w:type="pct"/>
            <w:shd w:val="clear" w:color="auto" w:fill="auto"/>
            <w:vAlign w:val="center"/>
          </w:tcPr>
          <w:p w:rsidR="002A1265" w:rsidRPr="001F5C68" w:rsidRDefault="002A1265" w:rsidP="003B28B7">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r>
      <w:tr w:rsidR="00F10FB4" w:rsidRPr="001F5C68" w:rsidTr="00825EF1">
        <w:tc>
          <w:tcPr>
            <w:tcW w:w="1392" w:type="pct"/>
            <w:shd w:val="clear" w:color="auto" w:fill="auto"/>
            <w:vAlign w:val="center"/>
          </w:tcPr>
          <w:p w:rsidR="002A1265" w:rsidRPr="001F5C68" w:rsidRDefault="002A1265" w:rsidP="003B28B7">
            <w:pPr>
              <w:spacing w:before="60" w:after="60"/>
              <w:contextualSpacing/>
              <w:rPr>
                <w:rFonts w:ascii="Calibri" w:eastAsia="Calibri" w:hAnsi="Calibri" w:cs="Calibri"/>
                <w:bCs/>
                <w:lang w:eastAsia="en-US"/>
              </w:rPr>
            </w:pPr>
            <w:r w:rsidRPr="001F5C68">
              <w:rPr>
                <w:rFonts w:ascii="Calibri" w:eastAsia="Calibri" w:hAnsi="Calibri" w:cs="Calibri"/>
                <w:bCs/>
                <w:sz w:val="22"/>
                <w:szCs w:val="22"/>
                <w:lang w:eastAsia="en-US"/>
              </w:rPr>
              <w:t>Całkowity termin realizacji inwestycji</w:t>
            </w: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3"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2A1265" w:rsidRPr="00EB3D35"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89"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r>
      <w:tr w:rsidR="00F10FB4" w:rsidRPr="001F5C68" w:rsidTr="00825EF1">
        <w:tc>
          <w:tcPr>
            <w:tcW w:w="1392" w:type="pct"/>
            <w:shd w:val="clear" w:color="auto" w:fill="auto"/>
          </w:tcPr>
          <w:p w:rsidR="002A1265" w:rsidRPr="001F5C68" w:rsidRDefault="002A1265" w:rsidP="00EB3D35">
            <w:pPr>
              <w:spacing w:before="60" w:after="60"/>
              <w:contextualSpacing/>
              <w:rPr>
                <w:rFonts w:ascii="Calibri" w:eastAsia="Calibri" w:hAnsi="Calibri" w:cs="Calibri"/>
                <w:bCs/>
                <w:lang w:eastAsia="en-US"/>
              </w:rPr>
            </w:pPr>
            <w:r w:rsidRPr="001F5C68">
              <w:rPr>
                <w:rFonts w:ascii="Calibri" w:eastAsia="Calibri" w:hAnsi="Calibri" w:cs="Calibri"/>
                <w:bCs/>
                <w:sz w:val="22"/>
                <w:szCs w:val="22"/>
                <w:lang w:eastAsia="en-US"/>
              </w:rPr>
              <w:t>Zadanie 1:</w:t>
            </w: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rPr>
            </w:pPr>
          </w:p>
        </w:tc>
        <w:tc>
          <w:tcPr>
            <w:tcW w:w="93"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90"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c>
          <w:tcPr>
            <w:tcW w:w="89" w:type="pct"/>
            <w:shd w:val="clear" w:color="auto" w:fill="auto"/>
            <w:vAlign w:val="center"/>
          </w:tcPr>
          <w:p w:rsidR="002A1265" w:rsidRPr="001F5C68" w:rsidRDefault="002A1265" w:rsidP="003B28B7">
            <w:pPr>
              <w:spacing w:before="60" w:after="60"/>
              <w:contextualSpacing/>
              <w:jc w:val="center"/>
              <w:rPr>
                <w:rFonts w:ascii="Calibri" w:eastAsia="Calibri" w:hAnsi="Calibri" w:cs="Calibri"/>
                <w:lang w:eastAsia="en-US"/>
              </w:rPr>
            </w:pPr>
          </w:p>
        </w:tc>
      </w:tr>
      <w:tr w:rsidR="00F10FB4" w:rsidRPr="001F5C68" w:rsidTr="00825EF1">
        <w:tc>
          <w:tcPr>
            <w:tcW w:w="1392" w:type="pct"/>
            <w:shd w:val="clear" w:color="auto" w:fill="auto"/>
          </w:tcPr>
          <w:p w:rsidR="000A60CD" w:rsidRPr="001F5C68" w:rsidRDefault="000A60CD" w:rsidP="000A60CD">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przygotowawcza</w:t>
            </w:r>
            <w:r w:rsidRPr="001F5C68">
              <w:rPr>
                <w:rFonts w:ascii="Calibri" w:eastAsia="Calibri" w:hAnsi="Calibri" w:cs="Calibri"/>
                <w:bCs/>
                <w:sz w:val="22"/>
                <w:szCs w:val="22"/>
                <w:vertAlign w:val="superscript"/>
                <w:lang w:eastAsia="en-US"/>
              </w:rPr>
              <w:footnoteReference w:id="10"/>
            </w:r>
            <w:r w:rsidRPr="001F5C68">
              <w:rPr>
                <w:rFonts w:ascii="Calibri" w:eastAsia="Calibri" w:hAnsi="Calibri" w:cs="Calibri"/>
                <w:bCs/>
                <w:sz w:val="22"/>
                <w:szCs w:val="22"/>
                <w:lang w:eastAsia="en-US"/>
              </w:rPr>
              <w:t>.</w:t>
            </w: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3"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2" w:type="pct"/>
            <w:tcBorders>
              <w:bottom w:val="single" w:sz="4" w:space="0" w:color="auto"/>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89"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r>
      <w:tr w:rsidR="00F10FB4" w:rsidRPr="001F5C68" w:rsidTr="00825EF1">
        <w:tc>
          <w:tcPr>
            <w:tcW w:w="1392" w:type="pct"/>
            <w:shd w:val="clear" w:color="auto" w:fill="auto"/>
          </w:tcPr>
          <w:p w:rsidR="000A60CD" w:rsidRPr="001F5C68" w:rsidRDefault="00F3319F" w:rsidP="00E51231">
            <w:pPr>
              <w:spacing w:before="60" w:after="60"/>
              <w:contextualSpacing/>
              <w:rPr>
                <w:rFonts w:ascii="Calibri" w:eastAsia="Calibri" w:hAnsi="Calibri" w:cs="Calibri"/>
                <w:bCs/>
                <w:lang w:eastAsia="en-US"/>
              </w:rPr>
            </w:pPr>
            <w:r>
              <w:rPr>
                <w:rFonts w:ascii="Calibri" w:eastAsia="Calibri" w:hAnsi="Calibri" w:cs="Calibri"/>
                <w:bCs/>
                <w:sz w:val="22"/>
                <w:szCs w:val="22"/>
                <w:lang w:eastAsia="en-US"/>
              </w:rPr>
              <w:t>Nie dotyczy</w:t>
            </w: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3"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89"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r>
      <w:tr w:rsidR="00F10FB4" w:rsidRPr="001F5C68" w:rsidTr="00825EF1">
        <w:tc>
          <w:tcPr>
            <w:tcW w:w="1392" w:type="pct"/>
            <w:shd w:val="clear" w:color="auto" w:fill="auto"/>
          </w:tcPr>
          <w:p w:rsidR="000A60CD" w:rsidRPr="001F5C68" w:rsidRDefault="000A60CD" w:rsidP="000A60CD">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inwestycyjna</w:t>
            </w:r>
            <w:r w:rsidRPr="001F5C68">
              <w:rPr>
                <w:rFonts w:ascii="Calibri" w:eastAsia="Calibri" w:hAnsi="Calibri" w:cs="Calibri"/>
                <w:bCs/>
                <w:sz w:val="22"/>
                <w:szCs w:val="22"/>
                <w:vertAlign w:val="superscript"/>
                <w:lang w:eastAsia="en-US"/>
              </w:rPr>
              <w:footnoteReference w:id="11"/>
            </w: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3"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90"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c>
          <w:tcPr>
            <w:tcW w:w="89" w:type="pct"/>
            <w:shd w:val="clear" w:color="auto" w:fill="auto"/>
            <w:vAlign w:val="center"/>
          </w:tcPr>
          <w:p w:rsidR="000A60CD" w:rsidRPr="001F5C68" w:rsidRDefault="000A60CD" w:rsidP="000A60CD">
            <w:pPr>
              <w:spacing w:before="60" w:after="60"/>
              <w:contextualSpacing/>
              <w:jc w:val="center"/>
              <w:rPr>
                <w:rFonts w:ascii="Calibri" w:eastAsia="Calibri" w:hAnsi="Calibri" w:cs="Calibri"/>
                <w:lang w:eastAsia="en-US"/>
              </w:rPr>
            </w:pPr>
          </w:p>
        </w:tc>
      </w:tr>
      <w:tr w:rsidR="00F10FB4" w:rsidRPr="001F5C68" w:rsidTr="00825EF1">
        <w:tc>
          <w:tcPr>
            <w:tcW w:w="1392" w:type="pct"/>
            <w:shd w:val="clear" w:color="auto" w:fill="auto"/>
          </w:tcPr>
          <w:p w:rsidR="00C63CFF" w:rsidRPr="001F5C68" w:rsidRDefault="00C63CFF" w:rsidP="00E51231">
            <w:pPr>
              <w:spacing w:before="60" w:after="60"/>
              <w:contextualSpacing/>
              <w:rPr>
                <w:rFonts w:ascii="Calibri" w:eastAsia="Calibri" w:hAnsi="Calibri" w:cs="Calibri"/>
                <w:bCs/>
                <w:lang w:eastAsia="en-US"/>
              </w:rPr>
            </w:pPr>
            <w:r>
              <w:rPr>
                <w:rFonts w:ascii="Calibri" w:eastAsia="Calibri" w:hAnsi="Calibri" w:cs="Calibri"/>
                <w:bCs/>
                <w:sz w:val="22"/>
                <w:szCs w:val="22"/>
                <w:lang w:eastAsia="en-US"/>
              </w:rPr>
              <w:t xml:space="preserve">Wyłonienie wykonawcy </w:t>
            </w:r>
            <w:r>
              <w:rPr>
                <w:rFonts w:ascii="Calibri" w:eastAsia="Calibri" w:hAnsi="Calibri" w:cs="Calibri"/>
                <w:bCs/>
                <w:sz w:val="22"/>
                <w:szCs w:val="22"/>
                <w:lang w:eastAsia="en-US"/>
              </w:rPr>
              <w:br/>
              <w:t>w drodze przetargu</w:t>
            </w: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3" w:type="pct"/>
            <w:tcBorders>
              <w:righ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tcPr>
          <w:p w:rsidR="00C63CFF" w:rsidRPr="00701168" w:rsidRDefault="00C63CFF" w:rsidP="00C63CFF">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tcPr>
          <w:p w:rsidR="00C63CFF" w:rsidRPr="007011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92D050"/>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92D050"/>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92D050"/>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89"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r>
      <w:tr w:rsidR="00F10FB4" w:rsidRPr="001F5C68" w:rsidTr="00825EF1">
        <w:tc>
          <w:tcPr>
            <w:tcW w:w="1392" w:type="pct"/>
            <w:shd w:val="clear" w:color="auto" w:fill="auto"/>
          </w:tcPr>
          <w:p w:rsidR="00C63CFF" w:rsidRPr="001F5C68" w:rsidRDefault="00C63CFF" w:rsidP="00E51231">
            <w:pPr>
              <w:spacing w:before="60" w:after="60"/>
              <w:contextualSpacing/>
              <w:rPr>
                <w:rFonts w:ascii="Calibri" w:eastAsia="Calibri" w:hAnsi="Calibri" w:cs="Calibri"/>
                <w:bCs/>
                <w:lang w:eastAsia="en-US"/>
              </w:rPr>
            </w:pPr>
            <w:r>
              <w:rPr>
                <w:rFonts w:ascii="Calibri" w:eastAsia="Calibri" w:hAnsi="Calibri" w:cs="Calibri"/>
                <w:bCs/>
                <w:sz w:val="22"/>
                <w:szCs w:val="22"/>
                <w:lang w:eastAsia="en-US"/>
              </w:rPr>
              <w:t>Realizacja inwestycji</w:t>
            </w:r>
            <w:r w:rsidRPr="001F5C68">
              <w:rPr>
                <w:rFonts w:ascii="Calibri" w:eastAsia="Calibri" w:hAnsi="Calibri" w:cs="Calibri"/>
                <w:bCs/>
                <w:sz w:val="22"/>
                <w:szCs w:val="22"/>
                <w:lang w:eastAsia="en-US"/>
              </w:rPr>
              <w:t xml:space="preserve">  </w:t>
            </w: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3" w:type="pct"/>
            <w:tcBorders>
              <w:righ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tcPr>
          <w:p w:rsidR="00C63CFF" w:rsidRPr="007011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tcPr>
          <w:p w:rsidR="00C63CFF" w:rsidRPr="007011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92D050"/>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92D050"/>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92D050"/>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92D050"/>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92D050"/>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92D050"/>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90"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c>
          <w:tcPr>
            <w:tcW w:w="89" w:type="pct"/>
            <w:shd w:val="clear" w:color="auto" w:fill="auto"/>
            <w:vAlign w:val="center"/>
          </w:tcPr>
          <w:p w:rsidR="00C63CFF" w:rsidRPr="001F5C68" w:rsidRDefault="00C63CFF" w:rsidP="00C63CFF">
            <w:pPr>
              <w:spacing w:before="60" w:after="60"/>
              <w:contextualSpacing/>
              <w:jc w:val="center"/>
              <w:rPr>
                <w:rFonts w:ascii="Calibri" w:eastAsia="Calibri" w:hAnsi="Calibri" w:cs="Calibri"/>
                <w:lang w:eastAsia="en-US"/>
              </w:rPr>
            </w:pPr>
          </w:p>
        </w:tc>
      </w:tr>
    </w:tbl>
    <w:p w:rsidR="002A1265" w:rsidRDefault="002A1265" w:rsidP="00C220EB">
      <w:pPr>
        <w:spacing w:line="276" w:lineRule="auto"/>
        <w:rPr>
          <w:rFonts w:ascii="Calibri" w:hAnsi="Calibri" w:cs="Calibri"/>
          <w:vanish/>
          <w:sz w:val="22"/>
          <w:szCs w:val="22"/>
        </w:rPr>
      </w:pPr>
    </w:p>
    <w:p w:rsidR="002A1265" w:rsidRPr="00FE6EBA" w:rsidRDefault="002A1265" w:rsidP="00C220EB">
      <w:pPr>
        <w:spacing w:line="276" w:lineRule="auto"/>
        <w:rPr>
          <w:rFonts w:ascii="Calibri" w:hAnsi="Calibri" w:cs="Calibri"/>
          <w:vanish/>
          <w:sz w:val="22"/>
          <w:szCs w:val="22"/>
        </w:rPr>
      </w:pPr>
    </w:p>
    <w:p w:rsidR="00E520EB" w:rsidRDefault="00E520EB" w:rsidP="001301D1">
      <w:pPr>
        <w:pStyle w:val="Legenda"/>
        <w:spacing w:line="276" w:lineRule="auto"/>
        <w:rPr>
          <w:rFonts w:ascii="Calibri" w:hAnsi="Calibri" w:cs="Calibri"/>
          <w:b w:val="0"/>
          <w:sz w:val="8"/>
          <w:szCs w:val="22"/>
        </w:rPr>
      </w:pPr>
    </w:p>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Pr="00E520EB" w:rsidRDefault="00E520EB" w:rsidP="00E520EB"/>
    <w:p w:rsidR="00E520EB" w:rsidRDefault="00E520EB" w:rsidP="00E520EB"/>
    <w:p w:rsidR="00E520EB" w:rsidRDefault="00E520EB" w:rsidP="00E520EB">
      <w:pPr>
        <w:tabs>
          <w:tab w:val="left" w:pos="3068"/>
        </w:tabs>
        <w:sectPr w:rsidR="00E520EB" w:rsidSect="0066015F">
          <w:footerReference w:type="even" r:id="rId10"/>
          <w:footerReference w:type="default" r:id="rId11"/>
          <w:pgSz w:w="16838" w:h="11906" w:orient="landscape"/>
          <w:pgMar w:top="1418" w:right="1616" w:bottom="1418" w:left="902" w:header="539" w:footer="709" w:gutter="0"/>
          <w:cols w:space="708"/>
          <w:docGrid w:linePitch="360"/>
        </w:sectPr>
      </w:pPr>
      <w:r>
        <w:tab/>
      </w:r>
    </w:p>
    <w:p w:rsidR="00BB7038" w:rsidRPr="001F5C68" w:rsidRDefault="00BB7038" w:rsidP="00BB7038">
      <w:pPr>
        <w:pStyle w:val="Legenda"/>
        <w:spacing w:line="276" w:lineRule="auto"/>
        <w:rPr>
          <w:rFonts w:ascii="Calibri" w:eastAsia="Calibri" w:hAnsi="Calibri" w:cs="Calibri"/>
          <w:sz w:val="22"/>
          <w:szCs w:val="22"/>
          <w:lang w:eastAsia="en-US"/>
        </w:rPr>
      </w:pPr>
      <w:r w:rsidRPr="001F5C68">
        <w:rPr>
          <w:rFonts w:ascii="Calibri" w:hAnsi="Calibri" w:cs="Calibri"/>
          <w:sz w:val="22"/>
          <w:szCs w:val="22"/>
        </w:rPr>
        <w:lastRenderedPageBreak/>
        <w:t xml:space="preserve">Załącznik D. </w:t>
      </w:r>
      <w:r w:rsidRPr="001F5C68">
        <w:rPr>
          <w:rFonts w:ascii="Calibri" w:eastAsia="Calibri" w:hAnsi="Calibri" w:cs="Calibri"/>
          <w:sz w:val="22"/>
          <w:szCs w:val="22"/>
          <w:lang w:eastAsia="en-US"/>
        </w:rPr>
        <w:t>Wzór fiszki zgłoszeniowej</w:t>
      </w:r>
      <w:r w:rsidRPr="001F5C68">
        <w:rPr>
          <w:rStyle w:val="Odwoanieprzypisudolnego"/>
          <w:rFonts w:ascii="Calibri" w:eastAsia="Calibri" w:hAnsi="Calibri"/>
          <w:sz w:val="22"/>
          <w:szCs w:val="22"/>
          <w:lang w:eastAsia="en-US"/>
        </w:rPr>
        <w:footnoteReference w:id="12"/>
      </w:r>
      <w:r w:rsidRPr="001F5C68">
        <w:rPr>
          <w:rFonts w:ascii="Calibri" w:eastAsia="Calibri" w:hAnsi="Calibri" w:cs="Calibri"/>
          <w:sz w:val="22"/>
          <w:szCs w:val="22"/>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BB7038" w:rsidRPr="001F5C68" w:rsidTr="00BB7038">
        <w:tc>
          <w:tcPr>
            <w:tcW w:w="9464" w:type="dxa"/>
            <w:gridSpan w:val="17"/>
          </w:tcPr>
          <w:p w:rsidR="00BB7038" w:rsidRPr="001F5C68" w:rsidRDefault="00BB7038" w:rsidP="00BB7038">
            <w:pPr>
              <w:spacing w:line="276" w:lineRule="auto"/>
              <w:jc w:val="both"/>
              <w:rPr>
                <w:rFonts w:ascii="Calibri" w:eastAsia="Calibri" w:hAnsi="Calibri" w:cs="Calibri"/>
                <w:bCs/>
                <w:sz w:val="22"/>
                <w:szCs w:val="22"/>
                <w:lang w:eastAsia="en-US"/>
              </w:rPr>
            </w:pPr>
            <w:r w:rsidRPr="001F5C68">
              <w:rPr>
                <w:rFonts w:ascii="Calibri" w:eastAsia="Calibri" w:hAnsi="Calibri" w:cs="Calibri"/>
                <w:bCs/>
                <w:sz w:val="22"/>
                <w:szCs w:val="22"/>
                <w:lang w:eastAsia="en-US"/>
              </w:rPr>
              <w:t>Część A Informacje ogólne</w:t>
            </w:r>
          </w:p>
        </w:tc>
      </w:tr>
      <w:tr w:rsidR="00BB7038" w:rsidRPr="001F5C68" w:rsidTr="00BB7038">
        <w:tc>
          <w:tcPr>
            <w:tcW w:w="534" w:type="dxa"/>
            <w:shd w:val="clear" w:color="auto" w:fill="auto"/>
            <w:noWrap/>
            <w:hideMark/>
          </w:tcPr>
          <w:p w:rsidR="00BB7038" w:rsidRPr="001F5C68" w:rsidRDefault="00BB7038" w:rsidP="00BB7038">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w:t>
            </w:r>
          </w:p>
        </w:tc>
        <w:tc>
          <w:tcPr>
            <w:tcW w:w="2693" w:type="dxa"/>
            <w:gridSpan w:val="6"/>
            <w:shd w:val="clear" w:color="auto" w:fill="auto"/>
            <w:hideMark/>
          </w:tcPr>
          <w:p w:rsidR="00BB7038" w:rsidRPr="00D2790F" w:rsidRDefault="00BB7038" w:rsidP="00BB7038">
            <w:pPr>
              <w:rPr>
                <w:rFonts w:ascii="Calibri" w:eastAsia="Calibri" w:hAnsi="Calibri" w:cs="Calibri"/>
                <w:bCs/>
                <w:sz w:val="18"/>
                <w:szCs w:val="18"/>
                <w:lang w:eastAsia="en-US"/>
              </w:rPr>
            </w:pPr>
            <w:r w:rsidRPr="00D2790F">
              <w:rPr>
                <w:rFonts w:ascii="Calibri" w:eastAsia="Calibri" w:hAnsi="Calibri" w:cs="Calibri"/>
                <w:bCs/>
                <w:sz w:val="18"/>
                <w:szCs w:val="18"/>
                <w:lang w:eastAsia="en-US"/>
              </w:rPr>
              <w:t>Nazwa projektu</w:t>
            </w:r>
          </w:p>
        </w:tc>
        <w:tc>
          <w:tcPr>
            <w:tcW w:w="6237" w:type="dxa"/>
            <w:gridSpan w:val="10"/>
            <w:shd w:val="clear" w:color="auto" w:fill="auto"/>
            <w:hideMark/>
          </w:tcPr>
          <w:p w:rsidR="00BB7038" w:rsidRPr="008B389D" w:rsidRDefault="008B389D" w:rsidP="00E07DC9">
            <w:pPr>
              <w:ind w:left="742" w:hanging="742"/>
              <w:jc w:val="both"/>
              <w:rPr>
                <w:rFonts w:asciiTheme="minorHAnsi" w:eastAsia="Calibri" w:hAnsiTheme="minorHAnsi" w:cs="Calibri"/>
                <w:bCs/>
                <w:sz w:val="18"/>
                <w:szCs w:val="18"/>
                <w:lang w:eastAsia="en-US"/>
              </w:rPr>
            </w:pPr>
            <w:r w:rsidRPr="008B389D">
              <w:rPr>
                <w:rFonts w:asciiTheme="minorHAnsi" w:hAnsiTheme="minorHAnsi" w:cs="Arial"/>
                <w:b/>
                <w:bCs/>
                <w:color w:val="000000"/>
                <w:sz w:val="18"/>
                <w:szCs w:val="18"/>
              </w:rPr>
              <w:t>4.V.PE.2.</w:t>
            </w:r>
            <w:r w:rsidRPr="008B389D">
              <w:rPr>
                <w:rFonts w:asciiTheme="minorHAnsi" w:hAnsiTheme="minorHAnsi" w:cs="Arial"/>
                <w:bCs/>
                <w:color w:val="000000"/>
                <w:sz w:val="18"/>
                <w:szCs w:val="18"/>
              </w:rPr>
              <w:tab/>
            </w:r>
            <w:r w:rsidR="00CE32BD" w:rsidRPr="00CE32BD">
              <w:rPr>
                <w:rFonts w:asciiTheme="minorHAnsi" w:hAnsiTheme="minorHAnsi" w:cs="Arial"/>
                <w:bCs/>
                <w:color w:val="000000"/>
                <w:sz w:val="18"/>
                <w:szCs w:val="18"/>
              </w:rPr>
              <w:t>Ograniczenie niskiej emisji poprzez likwidację lokalnego źródła węglowego oraz budowa magistrali ciepłowniczej w Gdańsku</w:t>
            </w:r>
          </w:p>
        </w:tc>
      </w:tr>
      <w:tr w:rsidR="00BB7038" w:rsidRPr="001F5C68" w:rsidTr="00BB7038">
        <w:tc>
          <w:tcPr>
            <w:tcW w:w="534" w:type="dxa"/>
            <w:shd w:val="clear" w:color="auto" w:fill="auto"/>
            <w:hideMark/>
          </w:tcPr>
          <w:p w:rsidR="00BB7038" w:rsidRPr="001F5C68" w:rsidRDefault="00BB7038" w:rsidP="00BB7038">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2</w:t>
            </w:r>
          </w:p>
        </w:tc>
        <w:tc>
          <w:tcPr>
            <w:tcW w:w="2693" w:type="dxa"/>
            <w:gridSpan w:val="6"/>
            <w:shd w:val="clear" w:color="auto" w:fill="auto"/>
            <w:hideMark/>
          </w:tcPr>
          <w:p w:rsidR="00BB7038" w:rsidRPr="00D2790F" w:rsidRDefault="00BB7038" w:rsidP="00BB7038">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Lokalizacja inwestycji woj./powiat/gmina </w:t>
            </w:r>
          </w:p>
        </w:tc>
        <w:tc>
          <w:tcPr>
            <w:tcW w:w="6237" w:type="dxa"/>
            <w:gridSpan w:val="10"/>
            <w:shd w:val="clear" w:color="auto" w:fill="auto"/>
            <w:noWrap/>
            <w:vAlign w:val="center"/>
            <w:hideMark/>
          </w:tcPr>
          <w:p w:rsidR="00254AAA" w:rsidRPr="00E51231" w:rsidRDefault="00254AAA" w:rsidP="00254AAA">
            <w:pPr>
              <w:rPr>
                <w:rFonts w:ascii="Calibri" w:eastAsia="Calibri" w:hAnsi="Calibri" w:cs="Calibri"/>
                <w:bCs/>
                <w:sz w:val="18"/>
                <w:szCs w:val="18"/>
                <w:lang w:eastAsia="en-US"/>
              </w:rPr>
            </w:pPr>
            <w:r w:rsidRPr="00E51231">
              <w:rPr>
                <w:rFonts w:ascii="Calibri" w:eastAsia="Calibri" w:hAnsi="Calibri" w:cs="Calibri"/>
                <w:bCs/>
                <w:sz w:val="18"/>
                <w:szCs w:val="18"/>
                <w:lang w:eastAsia="en-US"/>
              </w:rPr>
              <w:t>Pomorskie/ Gdańsk/ Gmina Miasta Gdańska</w:t>
            </w:r>
          </w:p>
          <w:p w:rsidR="00BB7038" w:rsidRPr="00EA3054" w:rsidRDefault="00BB7038" w:rsidP="00BB7038">
            <w:pPr>
              <w:jc w:val="center"/>
              <w:rPr>
                <w:rFonts w:ascii="Calibri" w:eastAsia="Calibri" w:hAnsi="Calibri" w:cs="Calibri"/>
                <w:bCs/>
                <w:sz w:val="20"/>
                <w:szCs w:val="20"/>
                <w:lang w:eastAsia="en-US"/>
              </w:rPr>
            </w:pPr>
          </w:p>
        </w:tc>
      </w:tr>
      <w:tr w:rsidR="00BB7038" w:rsidRPr="001F5C68" w:rsidTr="00BB7038">
        <w:tc>
          <w:tcPr>
            <w:tcW w:w="534" w:type="dxa"/>
            <w:shd w:val="clear" w:color="auto" w:fill="auto"/>
            <w:vAlign w:val="center"/>
          </w:tcPr>
          <w:p w:rsidR="00BB7038" w:rsidRPr="001F5C68" w:rsidRDefault="00BB7038" w:rsidP="00BB7038">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3</w:t>
            </w:r>
          </w:p>
        </w:tc>
        <w:tc>
          <w:tcPr>
            <w:tcW w:w="2693" w:type="dxa"/>
            <w:gridSpan w:val="6"/>
            <w:shd w:val="clear" w:color="auto" w:fill="auto"/>
            <w:vAlign w:val="center"/>
          </w:tcPr>
          <w:p w:rsidR="00BB7038" w:rsidRPr="00D2790F" w:rsidRDefault="00BB7038" w:rsidP="00BB7038">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Uzasadnienie dla realizacji projektu </w:t>
            </w:r>
            <w:r>
              <w:rPr>
                <w:rFonts w:ascii="Calibri" w:eastAsia="Calibri" w:hAnsi="Calibri" w:cs="Calibri"/>
                <w:bCs/>
                <w:sz w:val="18"/>
                <w:szCs w:val="18"/>
                <w:lang w:eastAsia="en-US"/>
              </w:rPr>
              <w:br/>
            </w:r>
            <w:r w:rsidRPr="00D2790F">
              <w:rPr>
                <w:rFonts w:ascii="Calibri" w:eastAsia="Calibri" w:hAnsi="Calibri" w:cs="Calibri"/>
                <w:bCs/>
                <w:sz w:val="18"/>
                <w:szCs w:val="18"/>
                <w:lang w:eastAsia="en-US"/>
              </w:rPr>
              <w:t xml:space="preserve"> w trybie pozakonkursowym</w:t>
            </w:r>
            <w:r w:rsidRPr="00D2790F">
              <w:rPr>
                <w:rStyle w:val="Odwoanieprzypisudolnego"/>
                <w:rFonts w:ascii="Calibri" w:eastAsia="Calibri" w:hAnsi="Calibri" w:cs="Calibri"/>
                <w:bCs/>
                <w:sz w:val="18"/>
                <w:szCs w:val="18"/>
                <w:lang w:eastAsia="en-US"/>
              </w:rPr>
              <w:footnoteReference w:id="13"/>
            </w:r>
          </w:p>
        </w:tc>
        <w:tc>
          <w:tcPr>
            <w:tcW w:w="6237" w:type="dxa"/>
            <w:gridSpan w:val="10"/>
            <w:shd w:val="clear" w:color="auto" w:fill="auto"/>
            <w:vAlign w:val="center"/>
          </w:tcPr>
          <w:p w:rsidR="00374854" w:rsidRPr="00374854" w:rsidRDefault="00374854" w:rsidP="00F84675">
            <w:pPr>
              <w:spacing w:after="120"/>
              <w:jc w:val="both"/>
              <w:rPr>
                <w:rFonts w:ascii="Calibri" w:eastAsia="Calibri" w:hAnsi="Calibri" w:cs="Calibri"/>
                <w:bCs/>
                <w:sz w:val="18"/>
                <w:szCs w:val="20"/>
                <w:lang w:eastAsia="en-US"/>
              </w:rPr>
            </w:pPr>
            <w:r w:rsidRPr="00374854">
              <w:rPr>
                <w:rFonts w:ascii="Calibri" w:eastAsia="Calibri" w:hAnsi="Calibri" w:cs="Calibri"/>
                <w:bCs/>
                <w:sz w:val="18"/>
                <w:szCs w:val="20"/>
                <w:lang w:eastAsia="en-US"/>
              </w:rPr>
              <w:t>Przedmiotowy projekt kwalifikuje się do realizacji w trybie pozakonkursowym działania 1.5 POIiŚ 2014-2020 spełniając następujące warunki</w:t>
            </w:r>
            <w:r w:rsidR="000858B4">
              <w:rPr>
                <w:rFonts w:ascii="Calibri" w:eastAsia="Calibri" w:hAnsi="Calibri" w:cs="Calibri"/>
                <w:bCs/>
                <w:sz w:val="18"/>
                <w:szCs w:val="20"/>
                <w:lang w:eastAsia="en-US"/>
              </w:rPr>
              <w:t xml:space="preserve"> (</w:t>
            </w:r>
            <w:r w:rsidR="00D56136">
              <w:rPr>
                <w:rFonts w:ascii="Calibri" w:eastAsia="Calibri" w:hAnsi="Calibri" w:cs="Calibri"/>
                <w:bCs/>
                <w:sz w:val="18"/>
                <w:szCs w:val="20"/>
                <w:lang w:eastAsia="en-US"/>
              </w:rPr>
              <w:t>w</w:t>
            </w:r>
            <w:r w:rsidRPr="00374854">
              <w:rPr>
                <w:rFonts w:ascii="Calibri" w:eastAsia="Calibri" w:hAnsi="Calibri" w:cs="Calibri"/>
                <w:bCs/>
                <w:sz w:val="18"/>
                <w:szCs w:val="20"/>
                <w:lang w:eastAsia="en-US"/>
              </w:rPr>
              <w:t>ynika z planów gospodarki niskoemisyjnej oraz dokumentów strategicznych</w:t>
            </w:r>
            <w:r w:rsidR="000858B4">
              <w:rPr>
                <w:rFonts w:ascii="Calibri" w:eastAsia="Calibri" w:hAnsi="Calibri" w:cs="Calibri"/>
                <w:bCs/>
                <w:sz w:val="18"/>
                <w:szCs w:val="20"/>
                <w:lang w:eastAsia="en-US"/>
              </w:rPr>
              <w:t>)</w:t>
            </w:r>
            <w:r w:rsidRPr="00374854">
              <w:rPr>
                <w:rFonts w:ascii="Calibri" w:eastAsia="Calibri" w:hAnsi="Calibri" w:cs="Calibri"/>
                <w:bCs/>
                <w:sz w:val="18"/>
                <w:szCs w:val="20"/>
                <w:lang w:eastAsia="en-US"/>
              </w:rPr>
              <w:t>:</w:t>
            </w:r>
          </w:p>
          <w:p w:rsidR="00091CD7" w:rsidRDefault="00091CD7" w:rsidP="00091CD7">
            <w:pPr>
              <w:numPr>
                <w:ilvl w:val="0"/>
                <w:numId w:val="116"/>
              </w:numPr>
              <w:spacing w:after="120"/>
              <w:ind w:left="260" w:hanging="215"/>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1B1882">
              <w:rPr>
                <w:rFonts w:ascii="Calibri" w:eastAsia="Calibri" w:hAnsi="Calibri" w:cs="Calibri"/>
                <w:bCs/>
                <w:sz w:val="18"/>
                <w:szCs w:val="20"/>
              </w:rPr>
              <w:t>;</w:t>
            </w:r>
            <w:r>
              <w:rPr>
                <w:rFonts w:ascii="Calibri" w:eastAsia="Calibri" w:hAnsi="Calibri" w:cs="Calibri"/>
                <w:bCs/>
                <w:sz w:val="18"/>
                <w:szCs w:val="20"/>
              </w:rPr>
              <w:t xml:space="preserve"> </w:t>
            </w:r>
          </w:p>
          <w:p w:rsidR="003177F9" w:rsidRDefault="00F84675" w:rsidP="00CE5690">
            <w:pPr>
              <w:ind w:left="175" w:hanging="175"/>
              <w:jc w:val="both"/>
              <w:rPr>
                <w:rFonts w:ascii="Calibri" w:eastAsia="Calibri" w:hAnsi="Calibri" w:cs="Calibri"/>
                <w:bCs/>
                <w:sz w:val="18"/>
                <w:szCs w:val="20"/>
                <w:lang w:eastAsia="en-US"/>
              </w:rPr>
            </w:pPr>
            <w:r w:rsidRPr="00374854">
              <w:rPr>
                <w:rFonts w:ascii="Calibri" w:eastAsia="Calibri" w:hAnsi="Calibri" w:cs="Calibri"/>
                <w:bCs/>
                <w:sz w:val="18"/>
                <w:szCs w:val="20"/>
                <w:lang w:eastAsia="en-US"/>
              </w:rPr>
              <w:t>•</w:t>
            </w:r>
            <w:r w:rsidRPr="00374854">
              <w:rPr>
                <w:rFonts w:ascii="Calibri" w:eastAsia="Calibri" w:hAnsi="Calibri" w:cs="Calibri"/>
                <w:bCs/>
                <w:sz w:val="18"/>
                <w:szCs w:val="20"/>
                <w:lang w:eastAsia="en-US"/>
              </w:rPr>
              <w:tab/>
            </w:r>
            <w:r>
              <w:rPr>
                <w:rFonts w:ascii="Calibri" w:eastAsia="Calibri" w:hAnsi="Calibri" w:cs="Calibri"/>
                <w:bCs/>
                <w:sz w:val="18"/>
                <w:szCs w:val="20"/>
                <w:lang w:eastAsia="en-US"/>
              </w:rPr>
              <w:t>zgodność z następującymi Programami /  Planami Gospodarki Niskoemisyjnej:</w:t>
            </w:r>
          </w:p>
          <w:p w:rsidR="003177F9" w:rsidRDefault="00F84675" w:rsidP="00CE5690">
            <w:pPr>
              <w:pStyle w:val="Akapitzlist"/>
              <w:numPr>
                <w:ilvl w:val="0"/>
                <w:numId w:val="115"/>
              </w:numPr>
              <w:suppressAutoHyphens/>
              <w:ind w:left="317" w:hanging="218"/>
              <w:contextualSpacing w:val="0"/>
              <w:jc w:val="both"/>
              <w:rPr>
                <w:rFonts w:ascii="Calibri" w:hAnsi="Calibri" w:cs="Arial"/>
                <w:sz w:val="18"/>
                <w:szCs w:val="18"/>
                <w:lang w:eastAsia="ar-SA"/>
              </w:rPr>
            </w:pPr>
            <w:r>
              <w:rPr>
                <w:rFonts w:ascii="Calibri" w:hAnsi="Calibri" w:cs="Arial"/>
                <w:sz w:val="18"/>
                <w:szCs w:val="18"/>
                <w:lang w:eastAsia="ar-SA"/>
              </w:rPr>
              <w:t>p</w:t>
            </w:r>
            <w:r w:rsidR="00F84B20" w:rsidRPr="00F84675">
              <w:rPr>
                <w:rFonts w:ascii="Calibri" w:hAnsi="Calibri" w:cs="Arial"/>
                <w:sz w:val="18"/>
                <w:szCs w:val="18"/>
                <w:lang w:eastAsia="ar-SA"/>
              </w:rPr>
              <w:t>rojekt jest zgodny z „Programem Gospodarki Niskoemisyjnej dla Obszaru Metropolitalnego Gdańsk-</w:t>
            </w:r>
            <w:r w:rsidR="00F84B20" w:rsidRPr="00F84675">
              <w:rPr>
                <w:rFonts w:ascii="Calibri" w:hAnsi="Calibri" w:cs="Arial"/>
                <w:spacing w:val="-6"/>
                <w:sz w:val="18"/>
                <w:szCs w:val="18"/>
                <w:lang w:eastAsia="ar-SA"/>
              </w:rPr>
              <w:t>Gdynia-Sopot” (Związku ZIT), przyjętym i wdrożonym uchwałą nr 41/2016 Walnego Zebrania Członków Stowarzyszenia OMG-G-S z dnia 25 stycznia 2016 r.</w:t>
            </w:r>
            <w:r w:rsidR="004F0BDE">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rsidR="003177F9" w:rsidRDefault="00F84675" w:rsidP="00CE5690">
            <w:pPr>
              <w:pStyle w:val="Akapitzlist"/>
              <w:numPr>
                <w:ilvl w:val="0"/>
                <w:numId w:val="115"/>
              </w:numPr>
              <w:suppressAutoHyphens/>
              <w:ind w:left="317" w:hanging="218"/>
              <w:contextualSpacing w:val="0"/>
              <w:jc w:val="both"/>
              <w:rPr>
                <w:rFonts w:ascii="Calibri" w:hAnsi="Calibri" w:cs="Arial"/>
                <w:sz w:val="18"/>
                <w:szCs w:val="18"/>
                <w:lang w:eastAsia="ar-SA"/>
              </w:rPr>
            </w:pPr>
            <w:r>
              <w:rPr>
                <w:rFonts w:ascii="Calibri" w:hAnsi="Calibri" w:cs="Arial"/>
                <w:sz w:val="18"/>
                <w:szCs w:val="18"/>
                <w:lang w:eastAsia="ar-SA"/>
              </w:rPr>
              <w:t>p</w:t>
            </w:r>
            <w:r w:rsidR="00344165" w:rsidRPr="00F84675">
              <w:rPr>
                <w:rFonts w:ascii="Calibri" w:hAnsi="Calibri" w:cs="Arial"/>
                <w:sz w:val="18"/>
                <w:szCs w:val="18"/>
                <w:lang w:eastAsia="ar-SA"/>
              </w:rPr>
              <w:t xml:space="preserve">rojekt jest zgodny z </w:t>
            </w:r>
            <w:r w:rsidR="00B10EEA" w:rsidRPr="00F84675">
              <w:rPr>
                <w:rFonts w:ascii="Calibri" w:hAnsi="Calibri" w:cs="Arial"/>
                <w:sz w:val="18"/>
                <w:szCs w:val="18"/>
                <w:lang w:eastAsia="ar-SA"/>
              </w:rPr>
              <w:t>„</w:t>
            </w:r>
            <w:r w:rsidR="00344165" w:rsidRPr="00F84675">
              <w:rPr>
                <w:rFonts w:ascii="Calibri" w:hAnsi="Calibri" w:cs="Arial"/>
                <w:sz w:val="18"/>
                <w:szCs w:val="18"/>
                <w:lang w:eastAsia="ar-SA"/>
              </w:rPr>
              <w:t xml:space="preserve">Planem </w:t>
            </w:r>
            <w:r w:rsidR="0081414A">
              <w:rPr>
                <w:rFonts w:ascii="Calibri" w:hAnsi="Calibri" w:cs="Arial"/>
                <w:sz w:val="18"/>
                <w:szCs w:val="18"/>
                <w:lang w:eastAsia="ar-SA"/>
              </w:rPr>
              <w:t>g</w:t>
            </w:r>
            <w:r w:rsidR="00344165" w:rsidRPr="00F84675">
              <w:rPr>
                <w:rFonts w:ascii="Calibri" w:hAnsi="Calibri" w:cs="Arial"/>
                <w:sz w:val="18"/>
                <w:szCs w:val="18"/>
                <w:lang w:eastAsia="ar-SA"/>
              </w:rPr>
              <w:t xml:space="preserve">ospodarki </w:t>
            </w:r>
            <w:r w:rsidR="0081414A">
              <w:rPr>
                <w:rFonts w:ascii="Calibri" w:hAnsi="Calibri" w:cs="Arial"/>
                <w:sz w:val="18"/>
                <w:szCs w:val="18"/>
                <w:lang w:eastAsia="ar-SA"/>
              </w:rPr>
              <w:t>n</w:t>
            </w:r>
            <w:r w:rsidR="00344165" w:rsidRPr="00F84675">
              <w:rPr>
                <w:rFonts w:ascii="Calibri" w:hAnsi="Calibri" w:cs="Arial"/>
                <w:sz w:val="18"/>
                <w:szCs w:val="18"/>
                <w:lang w:eastAsia="ar-SA"/>
              </w:rPr>
              <w:t xml:space="preserve">iskoemisyjnej Gdańskiego </w:t>
            </w:r>
            <w:r w:rsidR="0081414A">
              <w:rPr>
                <w:rFonts w:ascii="Calibri" w:hAnsi="Calibri" w:cs="Arial"/>
                <w:sz w:val="18"/>
                <w:szCs w:val="18"/>
                <w:lang w:eastAsia="ar-SA"/>
              </w:rPr>
              <w:t xml:space="preserve">dla </w:t>
            </w:r>
            <w:r w:rsidR="00344165" w:rsidRPr="00F84675">
              <w:rPr>
                <w:rFonts w:ascii="Calibri" w:hAnsi="Calibri" w:cs="Arial"/>
                <w:sz w:val="18"/>
                <w:szCs w:val="18"/>
                <w:lang w:eastAsia="ar-SA"/>
              </w:rPr>
              <w:t>Obszaru Metropolitalnego</w:t>
            </w:r>
            <w:r w:rsidR="00B10EEA" w:rsidRPr="00F84675">
              <w:rPr>
                <w:rFonts w:ascii="Calibri" w:hAnsi="Calibri" w:cs="Arial"/>
                <w:sz w:val="18"/>
                <w:szCs w:val="18"/>
                <w:lang w:eastAsia="ar-SA"/>
              </w:rPr>
              <w:t>”</w:t>
            </w:r>
            <w:r w:rsidR="00F84B20" w:rsidRPr="00F84675">
              <w:rPr>
                <w:rFonts w:ascii="Calibri" w:hAnsi="Calibri" w:cs="Arial"/>
                <w:sz w:val="18"/>
                <w:szCs w:val="18"/>
                <w:lang w:eastAsia="ar-SA"/>
              </w:rPr>
              <w:t>,</w:t>
            </w:r>
            <w:r w:rsidR="00344165" w:rsidRPr="00F84675">
              <w:rPr>
                <w:rFonts w:ascii="Calibri" w:hAnsi="Calibri" w:cs="Arial"/>
                <w:sz w:val="18"/>
                <w:szCs w:val="18"/>
                <w:lang w:eastAsia="ar-SA"/>
              </w:rPr>
              <w:t xml:space="preserve"> przyjęt</w:t>
            </w:r>
            <w:r w:rsidR="00F84B20" w:rsidRPr="00F84675">
              <w:rPr>
                <w:rFonts w:ascii="Calibri" w:hAnsi="Calibri" w:cs="Arial"/>
                <w:sz w:val="18"/>
                <w:szCs w:val="18"/>
                <w:lang w:eastAsia="ar-SA"/>
              </w:rPr>
              <w:t>ym</w:t>
            </w:r>
            <w:r w:rsidR="00344165" w:rsidRPr="00F84675">
              <w:rPr>
                <w:rFonts w:ascii="Calibri" w:hAnsi="Calibri" w:cs="Arial"/>
                <w:sz w:val="18"/>
                <w:szCs w:val="18"/>
                <w:lang w:eastAsia="ar-SA"/>
              </w:rPr>
              <w:t xml:space="preserve"> i wdrożon</w:t>
            </w:r>
            <w:r w:rsidR="00F84B20" w:rsidRPr="00F84675">
              <w:rPr>
                <w:rFonts w:ascii="Calibri" w:hAnsi="Calibri" w:cs="Arial"/>
                <w:sz w:val="18"/>
                <w:szCs w:val="18"/>
                <w:lang w:eastAsia="ar-SA"/>
              </w:rPr>
              <w:t>ym</w:t>
            </w:r>
            <w:r w:rsidR="00344165" w:rsidRPr="00F84675">
              <w:rPr>
                <w:rFonts w:ascii="Calibri" w:hAnsi="Calibri" w:cs="Arial"/>
                <w:sz w:val="18"/>
                <w:szCs w:val="18"/>
                <w:lang w:eastAsia="ar-SA"/>
              </w:rPr>
              <w:t xml:space="preserve"> uchwałą nr 39/2015 Walnego Zebrania </w:t>
            </w:r>
            <w:r w:rsidR="00C141B5" w:rsidRPr="00CE5690">
              <w:rPr>
                <w:rFonts w:ascii="Calibri" w:hAnsi="Calibri" w:cs="Arial"/>
                <w:spacing w:val="-10"/>
                <w:sz w:val="18"/>
                <w:szCs w:val="18"/>
                <w:lang w:eastAsia="ar-SA"/>
              </w:rPr>
              <w:t>Członków Stowarzyszenia Obszar Metropolitalny Gdańsk-Gdynia-Sopot z dnia 12 października</w:t>
            </w:r>
            <w:r w:rsidR="00344165" w:rsidRPr="00F84675">
              <w:rPr>
                <w:rFonts w:ascii="Calibri" w:hAnsi="Calibri" w:cs="Arial"/>
                <w:sz w:val="18"/>
                <w:szCs w:val="18"/>
                <w:lang w:eastAsia="ar-SA"/>
              </w:rPr>
              <w:t xml:space="preserve"> </w:t>
            </w:r>
            <w:r w:rsidR="00344165" w:rsidRPr="00F84675">
              <w:rPr>
                <w:rFonts w:ascii="Calibri" w:hAnsi="Calibri" w:cs="Arial"/>
                <w:spacing w:val="-6"/>
                <w:sz w:val="18"/>
                <w:szCs w:val="18"/>
                <w:lang w:eastAsia="ar-SA"/>
              </w:rPr>
              <w:t>2015 r., zaktualizowan</w:t>
            </w:r>
            <w:r w:rsidR="00F84B20" w:rsidRPr="00F84675">
              <w:rPr>
                <w:rFonts w:ascii="Calibri" w:hAnsi="Calibri" w:cs="Arial"/>
                <w:spacing w:val="-6"/>
                <w:sz w:val="18"/>
                <w:szCs w:val="18"/>
                <w:lang w:eastAsia="ar-SA"/>
              </w:rPr>
              <w:t>ym</w:t>
            </w:r>
            <w:r w:rsidR="00344165" w:rsidRPr="00F84675">
              <w:rPr>
                <w:rFonts w:ascii="Calibri" w:hAnsi="Calibri" w:cs="Arial"/>
                <w:spacing w:val="-6"/>
                <w:sz w:val="18"/>
                <w:szCs w:val="18"/>
                <w:lang w:eastAsia="ar-SA"/>
              </w:rPr>
              <w:t xml:space="preserve">  uchwałą nr 46/2016 </w:t>
            </w:r>
            <w:r w:rsidR="00344165" w:rsidRPr="00F84675">
              <w:rPr>
                <w:rFonts w:ascii="Calibri" w:hAnsi="Calibri" w:cs="Arial"/>
                <w:sz w:val="18"/>
                <w:szCs w:val="18"/>
                <w:lang w:eastAsia="ar-SA"/>
              </w:rPr>
              <w:t xml:space="preserve">Walnego Zebrania Członków </w:t>
            </w:r>
            <w:r w:rsidR="00C141B5" w:rsidRPr="00CE5690">
              <w:rPr>
                <w:rFonts w:ascii="Calibri" w:hAnsi="Calibri" w:cs="Arial"/>
                <w:spacing w:val="-4"/>
                <w:sz w:val="18"/>
                <w:szCs w:val="18"/>
                <w:lang w:eastAsia="ar-SA"/>
              </w:rPr>
              <w:t>Stowarzyszenia Obszar Metropolitalny Gdańsk-Gdynia-Sopot z dnia 28 czerwca 2016 r.</w:t>
            </w:r>
            <w:r w:rsidR="004F0BDE">
              <w:rPr>
                <w:rFonts w:ascii="Calibri" w:eastAsia="Calibri" w:hAnsi="Calibri" w:cs="Calibri"/>
                <w:bCs/>
                <w:sz w:val="18"/>
                <w:szCs w:val="20"/>
                <w:lang w:eastAsia="en-US"/>
              </w:rPr>
              <w:t xml:space="preserve"> (z późn.zm.)</w:t>
            </w:r>
            <w:r>
              <w:rPr>
                <w:rFonts w:ascii="Calibri" w:hAnsi="Calibri" w:cs="Arial"/>
                <w:spacing w:val="-4"/>
                <w:sz w:val="18"/>
                <w:szCs w:val="18"/>
                <w:lang w:eastAsia="ar-SA"/>
              </w:rPr>
              <w:t>,</w:t>
            </w:r>
          </w:p>
          <w:p w:rsidR="003177F9" w:rsidRDefault="00F84675" w:rsidP="00CE5690">
            <w:pPr>
              <w:pStyle w:val="Akapitzlist"/>
              <w:numPr>
                <w:ilvl w:val="0"/>
                <w:numId w:val="115"/>
              </w:numPr>
              <w:suppressAutoHyphens/>
              <w:ind w:left="317" w:hanging="218"/>
              <w:contextualSpacing w:val="0"/>
              <w:jc w:val="both"/>
              <w:rPr>
                <w:rFonts w:eastAsia="Calibri" w:cs="Calibri"/>
                <w:bCs/>
                <w:sz w:val="20"/>
                <w:szCs w:val="20"/>
                <w:lang w:eastAsia="en-US"/>
              </w:rPr>
            </w:pPr>
            <w:r>
              <w:rPr>
                <w:rFonts w:ascii="Calibri" w:hAnsi="Calibri" w:cs="Arial"/>
                <w:sz w:val="18"/>
                <w:szCs w:val="18"/>
                <w:lang w:eastAsia="ar-SA"/>
              </w:rPr>
              <w:t>p</w:t>
            </w:r>
            <w:r w:rsidRPr="00344165">
              <w:rPr>
                <w:rFonts w:ascii="Calibri" w:hAnsi="Calibri" w:cs="Arial"/>
                <w:sz w:val="18"/>
                <w:szCs w:val="18"/>
                <w:lang w:eastAsia="ar-SA"/>
              </w:rPr>
              <w:t>rojekt jest zgodny z „Plan</w:t>
            </w:r>
            <w:r>
              <w:rPr>
                <w:rFonts w:ascii="Calibri" w:hAnsi="Calibri" w:cs="Arial"/>
                <w:sz w:val="18"/>
                <w:szCs w:val="18"/>
                <w:lang w:eastAsia="ar-SA"/>
              </w:rPr>
              <w:t>em</w:t>
            </w:r>
            <w:r w:rsidRPr="00344165">
              <w:rPr>
                <w:rFonts w:ascii="Calibri" w:hAnsi="Calibri" w:cs="Arial"/>
                <w:sz w:val="18"/>
                <w:szCs w:val="18"/>
                <w:lang w:eastAsia="ar-SA"/>
              </w:rPr>
              <w:t xml:space="preserve"> gospodarki niskoemisyjnej dla Miasta Gdańska” przyjęt</w:t>
            </w:r>
            <w:r>
              <w:rPr>
                <w:rFonts w:ascii="Calibri" w:hAnsi="Calibri" w:cs="Arial"/>
                <w:sz w:val="18"/>
                <w:szCs w:val="18"/>
                <w:lang w:eastAsia="ar-SA"/>
              </w:rPr>
              <w:t>ym</w:t>
            </w:r>
            <w:r w:rsidRPr="00344165">
              <w:rPr>
                <w:rFonts w:ascii="Calibri" w:hAnsi="Calibri" w:cs="Arial"/>
                <w:sz w:val="18"/>
                <w:szCs w:val="18"/>
                <w:lang w:eastAsia="ar-SA"/>
              </w:rPr>
              <w:t xml:space="preserve"> i </w:t>
            </w:r>
            <w:r w:rsidRPr="00C9719D">
              <w:rPr>
                <w:rFonts w:ascii="Calibri" w:hAnsi="Calibri" w:cs="Arial"/>
                <w:spacing w:val="-4"/>
                <w:sz w:val="18"/>
                <w:szCs w:val="18"/>
                <w:lang w:eastAsia="ar-SA"/>
              </w:rPr>
              <w:t>wdrożon</w:t>
            </w:r>
            <w:r>
              <w:rPr>
                <w:rFonts w:ascii="Calibri" w:hAnsi="Calibri" w:cs="Arial"/>
                <w:spacing w:val="-4"/>
                <w:sz w:val="18"/>
                <w:szCs w:val="18"/>
                <w:lang w:eastAsia="ar-SA"/>
              </w:rPr>
              <w:t>ym</w:t>
            </w:r>
            <w:r w:rsidRPr="00C9719D">
              <w:rPr>
                <w:rFonts w:ascii="Calibri" w:hAnsi="Calibri" w:cs="Arial"/>
                <w:spacing w:val="-4"/>
                <w:sz w:val="18"/>
                <w:szCs w:val="18"/>
                <w:lang w:eastAsia="ar-SA"/>
              </w:rPr>
              <w:t xml:space="preserve"> uchwałą nr XVII/510/15 Rady Miasta Gdańska z dnia 17 grudnia 2015 r.,</w:t>
            </w:r>
            <w:r w:rsidRPr="00344165">
              <w:rPr>
                <w:rFonts w:ascii="Calibri" w:hAnsi="Calibri" w:cs="Arial"/>
                <w:sz w:val="18"/>
                <w:szCs w:val="18"/>
                <w:lang w:eastAsia="ar-SA"/>
              </w:rPr>
              <w:t xml:space="preserve"> </w:t>
            </w:r>
            <w:r>
              <w:rPr>
                <w:rFonts w:ascii="Calibri" w:hAnsi="Calibri" w:cs="Arial"/>
                <w:spacing w:val="-4"/>
                <w:sz w:val="18"/>
                <w:szCs w:val="18"/>
                <w:lang w:eastAsia="ar-SA"/>
              </w:rPr>
              <w:t>zmienionym</w:t>
            </w:r>
            <w:r w:rsidRPr="00C9719D">
              <w:rPr>
                <w:rFonts w:ascii="Calibri" w:hAnsi="Calibri" w:cs="Arial"/>
                <w:spacing w:val="-4"/>
                <w:sz w:val="18"/>
                <w:szCs w:val="18"/>
                <w:lang w:eastAsia="ar-SA"/>
              </w:rPr>
              <w:t xml:space="preserve"> uchwałą nr XXVI/686/16 Rady Miasta Gdańska z dnia 30 czerwca 2016 r.</w:t>
            </w:r>
            <w:r w:rsidR="004F0BDE">
              <w:rPr>
                <w:rFonts w:ascii="Calibri" w:eastAsia="Calibri" w:hAnsi="Calibri" w:cs="Calibri"/>
                <w:bCs/>
                <w:sz w:val="18"/>
                <w:szCs w:val="20"/>
                <w:lang w:eastAsia="en-US"/>
              </w:rPr>
              <w:t xml:space="preserve"> (z późn.zm.).</w:t>
            </w:r>
          </w:p>
        </w:tc>
      </w:tr>
      <w:tr w:rsidR="00BB7038" w:rsidRPr="001F5C68" w:rsidTr="00BB7038">
        <w:tc>
          <w:tcPr>
            <w:tcW w:w="534" w:type="dxa"/>
            <w:vMerge w:val="restart"/>
            <w:shd w:val="clear" w:color="auto" w:fill="auto"/>
            <w:vAlign w:val="center"/>
            <w:hideMark/>
          </w:tcPr>
          <w:p w:rsidR="00BB7038" w:rsidRPr="001F5C68" w:rsidRDefault="00BB7038" w:rsidP="00BB7038">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4</w:t>
            </w:r>
          </w:p>
        </w:tc>
        <w:tc>
          <w:tcPr>
            <w:tcW w:w="2693" w:type="dxa"/>
            <w:gridSpan w:val="6"/>
            <w:vMerge w:val="restart"/>
            <w:shd w:val="clear" w:color="auto" w:fill="auto"/>
            <w:vAlign w:val="center"/>
            <w:hideMark/>
          </w:tcPr>
          <w:p w:rsidR="00BB7038" w:rsidRPr="00D2790F" w:rsidRDefault="00BB7038" w:rsidP="00BB7038">
            <w:pPr>
              <w:rPr>
                <w:rFonts w:ascii="Calibri" w:eastAsia="Calibri" w:hAnsi="Calibri" w:cs="Calibri"/>
                <w:bCs/>
                <w:sz w:val="18"/>
                <w:szCs w:val="18"/>
                <w:lang w:eastAsia="en-US"/>
              </w:rPr>
            </w:pPr>
            <w:r w:rsidRPr="00D2790F">
              <w:rPr>
                <w:rFonts w:ascii="Calibri" w:eastAsia="Calibri" w:hAnsi="Calibri" w:cs="Calibri"/>
                <w:bCs/>
                <w:sz w:val="18"/>
                <w:szCs w:val="18"/>
                <w:lang w:eastAsia="en-US"/>
              </w:rPr>
              <w:t>Przewidywany okres realizacji projektu</w:t>
            </w:r>
            <w:r w:rsidRPr="00D2790F">
              <w:rPr>
                <w:rStyle w:val="Odwoanieprzypisudolnego"/>
                <w:rFonts w:ascii="Calibri" w:eastAsia="Calibri" w:hAnsi="Calibri" w:cs="Calibri"/>
                <w:bCs/>
                <w:sz w:val="18"/>
                <w:szCs w:val="18"/>
                <w:lang w:eastAsia="en-US"/>
              </w:rPr>
              <w:footnoteReference w:id="14"/>
            </w:r>
          </w:p>
        </w:tc>
        <w:tc>
          <w:tcPr>
            <w:tcW w:w="2354" w:type="dxa"/>
            <w:gridSpan w:val="4"/>
            <w:shd w:val="clear" w:color="auto" w:fill="auto"/>
            <w:vAlign w:val="center"/>
            <w:hideMark/>
          </w:tcPr>
          <w:p w:rsidR="00BB7038" w:rsidRPr="00EA3054" w:rsidRDefault="00BB7038" w:rsidP="00BB7038">
            <w:pPr>
              <w:jc w:val="center"/>
              <w:rPr>
                <w:rFonts w:ascii="Calibri" w:eastAsia="Calibri" w:hAnsi="Calibri" w:cs="Calibri"/>
                <w:bCs/>
                <w:sz w:val="20"/>
                <w:szCs w:val="20"/>
                <w:lang w:eastAsia="en-US"/>
              </w:rPr>
            </w:pPr>
            <w:r w:rsidRPr="00EA3054">
              <w:rPr>
                <w:rFonts w:ascii="Calibri" w:eastAsia="Calibri" w:hAnsi="Calibri" w:cs="Calibri"/>
                <w:bCs/>
                <w:sz w:val="20"/>
                <w:szCs w:val="20"/>
                <w:lang w:eastAsia="en-US"/>
              </w:rPr>
              <w:t>data rozpoczęcia kwartał/rok</w:t>
            </w:r>
          </w:p>
        </w:tc>
        <w:tc>
          <w:tcPr>
            <w:tcW w:w="3883" w:type="dxa"/>
            <w:gridSpan w:val="6"/>
            <w:shd w:val="clear" w:color="auto" w:fill="auto"/>
            <w:vAlign w:val="center"/>
            <w:hideMark/>
          </w:tcPr>
          <w:p w:rsidR="00BB7038" w:rsidRPr="00EA3054" w:rsidRDefault="00BB7038" w:rsidP="00BB7038">
            <w:pPr>
              <w:jc w:val="center"/>
              <w:rPr>
                <w:rFonts w:ascii="Calibri" w:eastAsia="Calibri" w:hAnsi="Calibri" w:cs="Calibri"/>
                <w:bCs/>
                <w:sz w:val="20"/>
                <w:szCs w:val="20"/>
                <w:lang w:eastAsia="en-US"/>
              </w:rPr>
            </w:pPr>
            <w:r w:rsidRPr="00EA3054">
              <w:rPr>
                <w:rFonts w:ascii="Calibri" w:eastAsia="Calibri" w:hAnsi="Calibri" w:cs="Calibri"/>
                <w:bCs/>
                <w:sz w:val="20"/>
                <w:szCs w:val="20"/>
                <w:lang w:eastAsia="en-US"/>
              </w:rPr>
              <w:t>data zakończenia kwartał/rok</w:t>
            </w:r>
          </w:p>
        </w:tc>
      </w:tr>
      <w:tr w:rsidR="0074235B" w:rsidRPr="001F5C68" w:rsidTr="00BB7038">
        <w:tc>
          <w:tcPr>
            <w:tcW w:w="534" w:type="dxa"/>
            <w:vMerge/>
            <w:shd w:val="clear" w:color="auto" w:fill="auto"/>
            <w:hideMark/>
          </w:tcPr>
          <w:p w:rsidR="0074235B" w:rsidRPr="001F5C68" w:rsidRDefault="0074235B" w:rsidP="0074235B">
            <w:pPr>
              <w:spacing w:line="276" w:lineRule="auto"/>
              <w:rPr>
                <w:rFonts w:ascii="Calibri" w:eastAsia="Calibri" w:hAnsi="Calibri" w:cs="Calibri"/>
                <w:bCs/>
                <w:sz w:val="22"/>
                <w:szCs w:val="22"/>
                <w:lang w:eastAsia="en-US"/>
              </w:rPr>
            </w:pPr>
          </w:p>
        </w:tc>
        <w:tc>
          <w:tcPr>
            <w:tcW w:w="2693" w:type="dxa"/>
            <w:gridSpan w:val="6"/>
            <w:vMerge/>
            <w:shd w:val="clear" w:color="auto" w:fill="auto"/>
            <w:hideMark/>
          </w:tcPr>
          <w:p w:rsidR="0074235B" w:rsidRPr="00D2790F" w:rsidRDefault="0074235B" w:rsidP="0074235B">
            <w:pPr>
              <w:rPr>
                <w:rFonts w:ascii="Calibri" w:eastAsia="Calibri" w:hAnsi="Calibri" w:cs="Calibri"/>
                <w:bCs/>
                <w:sz w:val="18"/>
                <w:szCs w:val="18"/>
                <w:lang w:eastAsia="en-US"/>
              </w:rPr>
            </w:pPr>
          </w:p>
        </w:tc>
        <w:tc>
          <w:tcPr>
            <w:tcW w:w="2354" w:type="dxa"/>
            <w:gridSpan w:val="4"/>
            <w:shd w:val="clear" w:color="auto" w:fill="auto"/>
            <w:hideMark/>
          </w:tcPr>
          <w:p w:rsidR="0074235B" w:rsidRPr="00EA3054" w:rsidRDefault="00D71E41" w:rsidP="0074235B">
            <w:pPr>
              <w:jc w:val="center"/>
              <w:rPr>
                <w:rFonts w:ascii="Calibri" w:eastAsia="Calibri" w:hAnsi="Calibri" w:cs="Calibri"/>
                <w:bCs/>
                <w:sz w:val="20"/>
                <w:szCs w:val="20"/>
                <w:lang w:eastAsia="en-US"/>
              </w:rPr>
            </w:pPr>
            <w:r>
              <w:rPr>
                <w:rFonts w:ascii="Calibri" w:eastAsia="Calibri" w:hAnsi="Calibri" w:cs="Calibri"/>
                <w:bCs/>
                <w:sz w:val="20"/>
                <w:szCs w:val="20"/>
                <w:lang w:eastAsia="en-US"/>
              </w:rPr>
              <w:t>I</w:t>
            </w:r>
            <w:r w:rsidR="008B00C7">
              <w:rPr>
                <w:rFonts w:ascii="Calibri" w:eastAsia="Calibri" w:hAnsi="Calibri" w:cs="Calibri"/>
                <w:bCs/>
                <w:sz w:val="20"/>
                <w:szCs w:val="20"/>
                <w:lang w:eastAsia="en-US"/>
              </w:rPr>
              <w:t xml:space="preserve"> </w:t>
            </w:r>
            <w:r>
              <w:rPr>
                <w:rFonts w:ascii="Calibri" w:eastAsia="Calibri" w:hAnsi="Calibri" w:cs="Calibri"/>
                <w:bCs/>
                <w:sz w:val="20"/>
                <w:szCs w:val="20"/>
                <w:lang w:eastAsia="en-US"/>
              </w:rPr>
              <w:t>/</w:t>
            </w:r>
            <w:r w:rsidR="008B00C7">
              <w:rPr>
                <w:rFonts w:ascii="Calibri" w:eastAsia="Calibri" w:hAnsi="Calibri" w:cs="Calibri"/>
                <w:bCs/>
                <w:sz w:val="20"/>
                <w:szCs w:val="20"/>
                <w:lang w:eastAsia="en-US"/>
              </w:rPr>
              <w:t xml:space="preserve"> </w:t>
            </w:r>
            <w:r>
              <w:rPr>
                <w:rFonts w:ascii="Calibri" w:eastAsia="Calibri" w:hAnsi="Calibri" w:cs="Calibri"/>
                <w:bCs/>
                <w:sz w:val="20"/>
                <w:szCs w:val="20"/>
                <w:lang w:eastAsia="en-US"/>
              </w:rPr>
              <w:t>2017</w:t>
            </w:r>
          </w:p>
        </w:tc>
        <w:tc>
          <w:tcPr>
            <w:tcW w:w="3883" w:type="dxa"/>
            <w:gridSpan w:val="6"/>
            <w:shd w:val="clear" w:color="auto" w:fill="auto"/>
            <w:hideMark/>
          </w:tcPr>
          <w:p w:rsidR="0074235B" w:rsidRPr="00EA3054" w:rsidRDefault="0074235B">
            <w:pPr>
              <w:jc w:val="center"/>
              <w:rPr>
                <w:rFonts w:ascii="Calibri" w:eastAsia="Calibri" w:hAnsi="Calibri" w:cs="Calibri"/>
                <w:bCs/>
                <w:sz w:val="20"/>
                <w:szCs w:val="20"/>
                <w:lang w:eastAsia="en-US"/>
              </w:rPr>
            </w:pPr>
            <w:r w:rsidRPr="00B82CCC">
              <w:rPr>
                <w:rFonts w:ascii="Calibri" w:eastAsia="Calibri" w:hAnsi="Calibri" w:cs="Calibri"/>
                <w:bCs/>
                <w:sz w:val="20"/>
                <w:szCs w:val="20"/>
                <w:lang w:eastAsia="en-US"/>
              </w:rPr>
              <w:t>IV</w:t>
            </w:r>
            <w:r w:rsidR="008B00C7">
              <w:rPr>
                <w:rFonts w:ascii="Calibri" w:eastAsia="Calibri" w:hAnsi="Calibri" w:cs="Calibri"/>
                <w:bCs/>
                <w:sz w:val="20"/>
                <w:szCs w:val="20"/>
                <w:lang w:eastAsia="en-US"/>
              </w:rPr>
              <w:t xml:space="preserve"> </w:t>
            </w:r>
            <w:r w:rsidRPr="00B82CCC">
              <w:rPr>
                <w:rFonts w:ascii="Calibri" w:eastAsia="Calibri" w:hAnsi="Calibri" w:cs="Calibri"/>
                <w:bCs/>
                <w:sz w:val="20"/>
                <w:szCs w:val="20"/>
                <w:lang w:eastAsia="en-US"/>
              </w:rPr>
              <w:t>/</w:t>
            </w:r>
            <w:r w:rsidR="008B00C7">
              <w:rPr>
                <w:rFonts w:ascii="Calibri" w:eastAsia="Calibri" w:hAnsi="Calibri" w:cs="Calibri"/>
                <w:bCs/>
                <w:sz w:val="20"/>
                <w:szCs w:val="20"/>
                <w:lang w:eastAsia="en-US"/>
              </w:rPr>
              <w:t xml:space="preserve"> </w:t>
            </w:r>
            <w:r w:rsidRPr="00B82CCC">
              <w:rPr>
                <w:rFonts w:ascii="Calibri" w:eastAsia="Calibri" w:hAnsi="Calibri" w:cs="Calibri"/>
                <w:bCs/>
                <w:sz w:val="20"/>
                <w:szCs w:val="20"/>
                <w:lang w:eastAsia="en-US"/>
              </w:rPr>
              <w:t>20</w:t>
            </w:r>
            <w:r w:rsidR="00932EC6" w:rsidRPr="00B82CCC">
              <w:rPr>
                <w:rFonts w:ascii="Calibri" w:eastAsia="Calibri" w:hAnsi="Calibri" w:cs="Calibri"/>
                <w:bCs/>
                <w:sz w:val="20"/>
                <w:szCs w:val="20"/>
                <w:lang w:eastAsia="en-US"/>
              </w:rPr>
              <w:t>17</w:t>
            </w:r>
          </w:p>
        </w:tc>
      </w:tr>
      <w:tr w:rsidR="00CA7CCB" w:rsidRPr="001F5C68" w:rsidTr="00BB7038">
        <w:tc>
          <w:tcPr>
            <w:tcW w:w="534" w:type="dxa"/>
            <w:shd w:val="clear" w:color="auto" w:fill="auto"/>
            <w:hideMark/>
          </w:tcPr>
          <w:p w:rsidR="00CA7CCB" w:rsidRPr="001F5C68" w:rsidRDefault="00CA7CCB" w:rsidP="00CA7CC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5</w:t>
            </w:r>
          </w:p>
        </w:tc>
        <w:tc>
          <w:tcPr>
            <w:tcW w:w="2693" w:type="dxa"/>
            <w:gridSpan w:val="6"/>
            <w:shd w:val="clear" w:color="auto" w:fill="auto"/>
            <w:hideMark/>
          </w:tcPr>
          <w:p w:rsidR="00CA7CCB" w:rsidRPr="00D2790F" w:rsidRDefault="00CA7CCB" w:rsidP="00CA7CC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Szacunkowy koszt całkowity w mln PLN</w:t>
            </w:r>
          </w:p>
        </w:tc>
        <w:tc>
          <w:tcPr>
            <w:tcW w:w="6237" w:type="dxa"/>
            <w:gridSpan w:val="10"/>
            <w:shd w:val="clear" w:color="auto" w:fill="auto"/>
            <w:vAlign w:val="center"/>
            <w:hideMark/>
          </w:tcPr>
          <w:p w:rsidR="00CA7CCB" w:rsidRPr="00EA3054" w:rsidRDefault="00CA7CCB" w:rsidP="00E51231">
            <w:pPr>
              <w:rPr>
                <w:rFonts w:ascii="Calibri" w:eastAsia="Calibri" w:hAnsi="Calibri" w:cs="Calibri"/>
                <w:bCs/>
                <w:sz w:val="20"/>
                <w:szCs w:val="20"/>
                <w:lang w:eastAsia="en-US"/>
              </w:rPr>
            </w:pPr>
            <w:r w:rsidRPr="005E571E">
              <w:rPr>
                <w:rFonts w:ascii="Calibri" w:eastAsia="Calibri" w:hAnsi="Calibri" w:cs="Calibri"/>
                <w:bCs/>
                <w:sz w:val="18"/>
                <w:szCs w:val="18"/>
                <w:lang w:eastAsia="en-US"/>
              </w:rPr>
              <w:t>50,00</w:t>
            </w:r>
          </w:p>
        </w:tc>
      </w:tr>
      <w:tr w:rsidR="00CA7CCB" w:rsidRPr="001F5C68" w:rsidTr="00BB7038">
        <w:tc>
          <w:tcPr>
            <w:tcW w:w="534" w:type="dxa"/>
            <w:shd w:val="clear" w:color="auto" w:fill="auto"/>
          </w:tcPr>
          <w:p w:rsidR="00CA7CCB" w:rsidRPr="001F5C68" w:rsidRDefault="00CA7CCB" w:rsidP="00CA7CC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6</w:t>
            </w:r>
          </w:p>
        </w:tc>
        <w:tc>
          <w:tcPr>
            <w:tcW w:w="2693" w:type="dxa"/>
            <w:gridSpan w:val="6"/>
            <w:shd w:val="clear" w:color="auto" w:fill="auto"/>
          </w:tcPr>
          <w:p w:rsidR="00CA7CCB" w:rsidRPr="00D2790F" w:rsidRDefault="00CA7CCB" w:rsidP="00CA7CC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Szacunkowy koszt kwalifikowalny w mln PLN</w:t>
            </w:r>
            <w:r w:rsidRPr="00D2790F">
              <w:rPr>
                <w:rStyle w:val="Odwoanieprzypisudolnego"/>
                <w:rFonts w:ascii="Calibri" w:eastAsia="Calibri" w:hAnsi="Calibri" w:cs="Calibri"/>
                <w:bCs/>
                <w:sz w:val="18"/>
                <w:szCs w:val="18"/>
                <w:lang w:eastAsia="en-US"/>
              </w:rPr>
              <w:footnoteReference w:id="15"/>
            </w:r>
          </w:p>
        </w:tc>
        <w:tc>
          <w:tcPr>
            <w:tcW w:w="6237" w:type="dxa"/>
            <w:gridSpan w:val="10"/>
            <w:shd w:val="clear" w:color="auto" w:fill="auto"/>
            <w:vAlign w:val="center"/>
          </w:tcPr>
          <w:p w:rsidR="00CA7CCB" w:rsidRPr="00E51231" w:rsidRDefault="00CA7CCB" w:rsidP="00E51231">
            <w:pPr>
              <w:rPr>
                <w:rFonts w:ascii="Calibri" w:eastAsia="Calibri" w:hAnsi="Calibri" w:cs="Calibri"/>
                <w:bCs/>
                <w:sz w:val="18"/>
                <w:szCs w:val="18"/>
                <w:lang w:eastAsia="en-US"/>
              </w:rPr>
            </w:pPr>
            <w:r w:rsidRPr="005E571E">
              <w:rPr>
                <w:rFonts w:ascii="Calibri" w:eastAsia="Calibri" w:hAnsi="Calibri" w:cs="Calibri"/>
                <w:bCs/>
                <w:sz w:val="18"/>
                <w:szCs w:val="18"/>
                <w:lang w:eastAsia="en-US"/>
              </w:rPr>
              <w:t>50,00</w:t>
            </w:r>
          </w:p>
        </w:tc>
      </w:tr>
      <w:tr w:rsidR="00CA7CCB" w:rsidRPr="001F5C68" w:rsidTr="00BB7038">
        <w:tc>
          <w:tcPr>
            <w:tcW w:w="534" w:type="dxa"/>
            <w:shd w:val="clear" w:color="auto" w:fill="auto"/>
          </w:tcPr>
          <w:p w:rsidR="00CA7CCB" w:rsidRPr="001F5C68" w:rsidRDefault="00CA7CCB" w:rsidP="00CA7CC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7</w:t>
            </w:r>
          </w:p>
        </w:tc>
        <w:tc>
          <w:tcPr>
            <w:tcW w:w="2693" w:type="dxa"/>
            <w:gridSpan w:val="6"/>
            <w:shd w:val="clear" w:color="auto" w:fill="auto"/>
          </w:tcPr>
          <w:p w:rsidR="00CA7CCB" w:rsidRPr="00D2790F" w:rsidRDefault="00CA7CCB" w:rsidP="00CA7CC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Szacunkowa kwota dofinansowania w mln PLN</w:t>
            </w:r>
          </w:p>
        </w:tc>
        <w:tc>
          <w:tcPr>
            <w:tcW w:w="6237" w:type="dxa"/>
            <w:gridSpan w:val="10"/>
            <w:shd w:val="clear" w:color="auto" w:fill="auto"/>
            <w:vAlign w:val="center"/>
          </w:tcPr>
          <w:p w:rsidR="00CA7CCB" w:rsidRPr="00E51231" w:rsidRDefault="00CA7CCB" w:rsidP="00E51231">
            <w:pPr>
              <w:rPr>
                <w:rFonts w:ascii="Calibri" w:eastAsia="Calibri" w:hAnsi="Calibri" w:cs="Calibri"/>
                <w:bCs/>
                <w:sz w:val="18"/>
                <w:szCs w:val="18"/>
                <w:lang w:eastAsia="en-US"/>
              </w:rPr>
            </w:pPr>
            <w:r w:rsidRPr="005E571E">
              <w:rPr>
                <w:rFonts w:ascii="Calibri" w:eastAsia="Calibri" w:hAnsi="Calibri" w:cs="Calibri"/>
                <w:bCs/>
                <w:sz w:val="18"/>
                <w:szCs w:val="18"/>
                <w:lang w:eastAsia="en-US"/>
              </w:rPr>
              <w:t xml:space="preserve">37,50 </w:t>
            </w:r>
            <w:r w:rsidR="00637BDF">
              <w:rPr>
                <w:rFonts w:asciiTheme="minorHAnsi" w:hAnsiTheme="minorHAnsi" w:cs="Arial"/>
                <w:bCs/>
                <w:color w:val="000000"/>
                <w:sz w:val="18"/>
                <w:szCs w:val="18"/>
              </w:rPr>
              <w:t>(75%)</w:t>
            </w:r>
          </w:p>
        </w:tc>
      </w:tr>
      <w:tr w:rsidR="007F50F6" w:rsidRPr="001F5C68" w:rsidTr="00BB7038">
        <w:tc>
          <w:tcPr>
            <w:tcW w:w="534" w:type="dxa"/>
            <w:shd w:val="clear" w:color="auto" w:fill="auto"/>
          </w:tcPr>
          <w:p w:rsidR="007F50F6" w:rsidRPr="001F5C68" w:rsidRDefault="007F50F6" w:rsidP="007F50F6">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8</w:t>
            </w:r>
          </w:p>
        </w:tc>
        <w:tc>
          <w:tcPr>
            <w:tcW w:w="2693" w:type="dxa"/>
            <w:gridSpan w:val="6"/>
            <w:shd w:val="clear" w:color="auto" w:fill="auto"/>
          </w:tcPr>
          <w:p w:rsidR="007F50F6" w:rsidRPr="00D2790F" w:rsidRDefault="007F50F6" w:rsidP="007F50F6">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Szacunkowa kwota dofinansowania UE w mln PLN</w:t>
            </w:r>
          </w:p>
        </w:tc>
        <w:tc>
          <w:tcPr>
            <w:tcW w:w="6237" w:type="dxa"/>
            <w:gridSpan w:val="10"/>
            <w:shd w:val="clear" w:color="auto" w:fill="auto"/>
            <w:vAlign w:val="center"/>
          </w:tcPr>
          <w:p w:rsidR="007F50F6" w:rsidRPr="00E51231" w:rsidRDefault="007F50F6" w:rsidP="00E51231">
            <w:pPr>
              <w:rPr>
                <w:rFonts w:ascii="Calibri" w:eastAsia="Calibri" w:hAnsi="Calibri" w:cs="Calibri"/>
                <w:bCs/>
                <w:sz w:val="18"/>
                <w:szCs w:val="18"/>
                <w:lang w:eastAsia="en-US"/>
              </w:rPr>
            </w:pPr>
            <w:r w:rsidRPr="005E571E">
              <w:rPr>
                <w:rFonts w:ascii="Calibri" w:eastAsia="Calibri" w:hAnsi="Calibri" w:cs="Calibri"/>
                <w:bCs/>
                <w:sz w:val="18"/>
                <w:szCs w:val="18"/>
                <w:lang w:eastAsia="en-US"/>
              </w:rPr>
              <w:t xml:space="preserve">37,50 </w:t>
            </w:r>
            <w:r w:rsidR="00637BDF">
              <w:rPr>
                <w:rFonts w:asciiTheme="minorHAnsi" w:hAnsiTheme="minorHAnsi" w:cs="Arial"/>
                <w:bCs/>
                <w:color w:val="000000"/>
                <w:sz w:val="18"/>
                <w:szCs w:val="18"/>
              </w:rPr>
              <w:t>(75%)</w:t>
            </w:r>
          </w:p>
        </w:tc>
      </w:tr>
      <w:tr w:rsidR="007F50F6" w:rsidRPr="001F5C68" w:rsidTr="00BB7038">
        <w:tc>
          <w:tcPr>
            <w:tcW w:w="534" w:type="dxa"/>
            <w:shd w:val="clear" w:color="auto" w:fill="auto"/>
            <w:noWrap/>
          </w:tcPr>
          <w:p w:rsidR="007F50F6" w:rsidRPr="001F5C68" w:rsidRDefault="007F50F6" w:rsidP="007F50F6">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9</w:t>
            </w:r>
          </w:p>
        </w:tc>
        <w:tc>
          <w:tcPr>
            <w:tcW w:w="2693" w:type="dxa"/>
            <w:gridSpan w:val="6"/>
            <w:shd w:val="clear" w:color="auto" w:fill="auto"/>
          </w:tcPr>
          <w:p w:rsidR="007F50F6" w:rsidRPr="00D2790F" w:rsidRDefault="007F50F6" w:rsidP="007F50F6">
            <w:pPr>
              <w:rPr>
                <w:rFonts w:ascii="Calibri" w:eastAsia="Calibri" w:hAnsi="Calibri" w:cs="Calibri"/>
                <w:bCs/>
                <w:sz w:val="18"/>
                <w:szCs w:val="18"/>
                <w:lang w:eastAsia="en-US"/>
              </w:rPr>
            </w:pPr>
            <w:r w:rsidRPr="00D2790F">
              <w:rPr>
                <w:rFonts w:ascii="Calibri" w:eastAsia="Calibri" w:hAnsi="Calibr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rsidR="007F50F6" w:rsidRPr="00E51231" w:rsidRDefault="007F50F6" w:rsidP="007F50F6">
            <w:pPr>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Unijna i krajowa podstawa prawna:</w:t>
            </w:r>
          </w:p>
          <w:p w:rsidR="007F50F6" w:rsidRPr="00E51231" w:rsidRDefault="007F50F6" w:rsidP="007F50F6">
            <w:pPr>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AF7F29" w:rsidRPr="001A67CD">
              <w:rPr>
                <w:rFonts w:ascii="Calibri" w:eastAsia="Calibri" w:hAnsi="Calibri" w:cs="Calibri"/>
                <w:bCs/>
                <w:sz w:val="18"/>
                <w:szCs w:val="18"/>
                <w:lang w:eastAsia="en-US"/>
              </w:rPr>
              <w:t>, z późn.zm.</w:t>
            </w:r>
            <w:r w:rsidRPr="00E51231">
              <w:rPr>
                <w:rFonts w:ascii="Calibri" w:eastAsia="Calibri" w:hAnsi="Calibri" w:cs="Calibri"/>
                <w:bCs/>
                <w:sz w:val="18"/>
                <w:szCs w:val="18"/>
                <w:lang w:eastAsia="en-US"/>
              </w:rPr>
              <w:t>);</w:t>
            </w:r>
          </w:p>
          <w:p w:rsidR="007F50F6" w:rsidRPr="00EA3054" w:rsidRDefault="00585337" w:rsidP="00CE5690">
            <w:pPr>
              <w:spacing w:after="120"/>
              <w:jc w:val="both"/>
              <w:rPr>
                <w:rFonts w:ascii="Calibri" w:eastAsia="Calibri" w:hAnsi="Calibri" w:cs="Calibri"/>
                <w:bCs/>
                <w:sz w:val="20"/>
                <w:szCs w:val="20"/>
                <w:lang w:eastAsia="en-US"/>
              </w:rPr>
            </w:pPr>
            <w:r w:rsidRPr="002327E3">
              <w:rPr>
                <w:rFonts w:ascii="Calibri" w:eastAsia="Calibri" w:hAnsi="Calibri" w:cs="Calibri"/>
                <w:bCs/>
                <w:sz w:val="18"/>
                <w:szCs w:val="18"/>
              </w:rPr>
              <w:t>–</w:t>
            </w:r>
            <w:r w:rsidR="007F50F6" w:rsidRPr="00E51231">
              <w:rPr>
                <w:rFonts w:ascii="Calibri" w:eastAsia="Calibri" w:hAnsi="Calibri" w:cs="Calibri"/>
                <w:bCs/>
                <w:sz w:val="18"/>
                <w:szCs w:val="18"/>
                <w:lang w:eastAsia="en-US"/>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C141B5" w:rsidRPr="00CE5690">
              <w:rPr>
                <w:rFonts w:ascii="Calibri" w:eastAsia="Calibri" w:hAnsi="Calibri" w:cs="Calibri"/>
                <w:bCs/>
                <w:spacing w:val="-6"/>
                <w:sz w:val="18"/>
                <w:szCs w:val="18"/>
                <w:lang w:eastAsia="en-US"/>
              </w:rPr>
              <w:t>Operacyjnego Infrastruktura i Środowisko 2014-2020 (Dz. U. 2015 poz. 1802, z późn.zm.).</w:t>
            </w:r>
          </w:p>
        </w:tc>
      </w:tr>
      <w:tr w:rsidR="007F50F6" w:rsidRPr="001F5C68" w:rsidTr="00BB7038">
        <w:tc>
          <w:tcPr>
            <w:tcW w:w="534" w:type="dxa"/>
            <w:shd w:val="clear" w:color="auto" w:fill="auto"/>
            <w:noWrap/>
            <w:hideMark/>
          </w:tcPr>
          <w:p w:rsidR="007F50F6" w:rsidRPr="001F5C68" w:rsidRDefault="007F50F6" w:rsidP="007F50F6">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10</w:t>
            </w:r>
          </w:p>
        </w:tc>
        <w:tc>
          <w:tcPr>
            <w:tcW w:w="2693" w:type="dxa"/>
            <w:gridSpan w:val="6"/>
            <w:shd w:val="clear" w:color="auto" w:fill="auto"/>
            <w:hideMark/>
          </w:tcPr>
          <w:p w:rsidR="007F50F6" w:rsidRPr="00D2790F" w:rsidRDefault="007F50F6" w:rsidP="007F50F6">
            <w:pPr>
              <w:rPr>
                <w:rFonts w:ascii="Calibri" w:eastAsia="Calibri" w:hAnsi="Calibri" w:cs="Calibri"/>
                <w:bCs/>
                <w:sz w:val="18"/>
                <w:szCs w:val="18"/>
                <w:lang w:eastAsia="en-US"/>
              </w:rPr>
            </w:pPr>
            <w:r w:rsidRPr="00D2790F">
              <w:rPr>
                <w:rFonts w:ascii="Calibri" w:eastAsia="Calibri" w:hAnsi="Calibri" w:cs="Calibri"/>
                <w:bCs/>
                <w:sz w:val="18"/>
                <w:szCs w:val="18"/>
                <w:lang w:eastAsia="en-US"/>
              </w:rPr>
              <w:t>Potencjalny beneficjent</w:t>
            </w:r>
          </w:p>
        </w:tc>
        <w:tc>
          <w:tcPr>
            <w:tcW w:w="6237" w:type="dxa"/>
            <w:gridSpan w:val="10"/>
            <w:shd w:val="clear" w:color="auto" w:fill="auto"/>
            <w:noWrap/>
            <w:vAlign w:val="center"/>
            <w:hideMark/>
          </w:tcPr>
          <w:p w:rsidR="007F50F6" w:rsidRPr="00E51231" w:rsidRDefault="007F50F6" w:rsidP="007F50F6">
            <w:pPr>
              <w:rPr>
                <w:rFonts w:ascii="Calibri" w:eastAsia="Calibri" w:hAnsi="Calibri" w:cs="Calibri"/>
                <w:bCs/>
                <w:sz w:val="18"/>
                <w:szCs w:val="18"/>
                <w:lang w:eastAsia="en-US"/>
              </w:rPr>
            </w:pPr>
            <w:r w:rsidRPr="00E51231">
              <w:rPr>
                <w:rFonts w:ascii="Calibri" w:eastAsia="Calibri" w:hAnsi="Calibri" w:cs="Calibri"/>
                <w:bCs/>
                <w:sz w:val="18"/>
                <w:szCs w:val="18"/>
                <w:lang w:eastAsia="en-US"/>
              </w:rPr>
              <w:t>Gdańskie Przedsiębiorstwo Energetyki Cieplnej Sp. z o.o.</w:t>
            </w:r>
            <w:r w:rsidR="00C65D82">
              <w:rPr>
                <w:rFonts w:ascii="Calibri" w:eastAsia="Calibri" w:hAnsi="Calibri" w:cs="Calibri"/>
                <w:bCs/>
                <w:sz w:val="18"/>
                <w:szCs w:val="18"/>
                <w:lang w:eastAsia="en-US"/>
              </w:rPr>
              <w:t xml:space="preserve"> w Gdańsku</w:t>
            </w:r>
          </w:p>
        </w:tc>
      </w:tr>
      <w:tr w:rsidR="00056559" w:rsidRPr="001F5C68" w:rsidTr="00BB7038">
        <w:tc>
          <w:tcPr>
            <w:tcW w:w="534" w:type="dxa"/>
            <w:shd w:val="clear" w:color="auto" w:fill="auto"/>
            <w:noWrap/>
          </w:tcPr>
          <w:p w:rsidR="00056559" w:rsidRPr="001F5C68" w:rsidDel="006040A9" w:rsidRDefault="00056559" w:rsidP="007F50F6">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lastRenderedPageBreak/>
              <w:t>11</w:t>
            </w:r>
          </w:p>
        </w:tc>
        <w:tc>
          <w:tcPr>
            <w:tcW w:w="2693" w:type="dxa"/>
            <w:gridSpan w:val="6"/>
            <w:shd w:val="clear" w:color="auto" w:fill="auto"/>
          </w:tcPr>
          <w:p w:rsidR="00056559" w:rsidRPr="00D2790F" w:rsidRDefault="00056559" w:rsidP="007F50F6">
            <w:pPr>
              <w:rPr>
                <w:rFonts w:ascii="Calibri" w:eastAsia="Calibri" w:hAnsi="Calibri" w:cs="Calibri"/>
                <w:bCs/>
                <w:sz w:val="18"/>
                <w:szCs w:val="18"/>
                <w:lang w:eastAsia="en-US"/>
              </w:rPr>
            </w:pPr>
            <w:r w:rsidRPr="00D2790F">
              <w:rPr>
                <w:rFonts w:ascii="Calibri" w:eastAsia="Calibri" w:hAnsi="Calibri" w:cs="Calibri"/>
                <w:bCs/>
                <w:sz w:val="18"/>
                <w:szCs w:val="18"/>
                <w:lang w:eastAsia="en-US"/>
              </w:rPr>
              <w:t>Koordynator projektu</w:t>
            </w:r>
            <w:r w:rsidRPr="00D2790F">
              <w:rPr>
                <w:rStyle w:val="Odwoanieprzypisudolnego"/>
                <w:rFonts w:ascii="Calibri" w:eastAsia="Calibri" w:hAnsi="Calibri"/>
                <w:bCs/>
                <w:sz w:val="18"/>
                <w:szCs w:val="18"/>
                <w:lang w:eastAsia="en-US"/>
              </w:rPr>
              <w:footnoteReference w:id="16"/>
            </w:r>
          </w:p>
        </w:tc>
        <w:tc>
          <w:tcPr>
            <w:tcW w:w="6237" w:type="dxa"/>
            <w:gridSpan w:val="10"/>
            <w:shd w:val="clear" w:color="auto" w:fill="auto"/>
            <w:noWrap/>
          </w:tcPr>
          <w:p w:rsidR="00056559" w:rsidRDefault="00056559" w:rsidP="008143F0">
            <w:pPr>
              <w:jc w:val="both"/>
              <w:rPr>
                <w:rFonts w:ascii="Calibri" w:eastAsia="Calibri" w:hAnsi="Calibri" w:cs="Calibri"/>
                <w:bCs/>
                <w:sz w:val="20"/>
                <w:szCs w:val="20"/>
                <w:lang w:eastAsia="en-US"/>
              </w:rPr>
            </w:pPr>
            <w:r w:rsidRPr="00991D71">
              <w:rPr>
                <w:rFonts w:ascii="Calibri" w:eastAsia="Calibri" w:hAnsi="Calibri" w:cs="Calibri"/>
                <w:bCs/>
                <w:sz w:val="20"/>
                <w:szCs w:val="20"/>
                <w:u w:val="single"/>
                <w:lang w:eastAsia="en-US"/>
              </w:rPr>
              <w:t>Koordynator na poziomie S ZIT</w:t>
            </w:r>
            <w:r>
              <w:rPr>
                <w:rFonts w:ascii="Calibri" w:eastAsia="Calibri" w:hAnsi="Calibri" w:cs="Calibri"/>
                <w:bCs/>
                <w:sz w:val="20"/>
                <w:szCs w:val="20"/>
                <w:lang w:eastAsia="en-US"/>
              </w:rPr>
              <w:t>:</w:t>
            </w:r>
          </w:p>
          <w:p w:rsidR="00056559" w:rsidRPr="007E6BBD" w:rsidRDefault="00056559" w:rsidP="008143F0">
            <w:pPr>
              <w:jc w:val="both"/>
              <w:rPr>
                <w:rFonts w:ascii="Calibri" w:eastAsia="Calibri" w:hAnsi="Calibri" w:cs="Calibri"/>
                <w:bCs/>
                <w:sz w:val="20"/>
                <w:szCs w:val="20"/>
                <w:lang w:eastAsia="en-US"/>
              </w:rPr>
            </w:pPr>
            <w:r w:rsidRPr="007E6BBD">
              <w:rPr>
                <w:rFonts w:ascii="Calibri" w:eastAsia="Calibri" w:hAnsi="Calibri" w:cs="Calibri"/>
                <w:bCs/>
                <w:sz w:val="20"/>
                <w:szCs w:val="20"/>
                <w:lang w:eastAsia="en-US"/>
              </w:rPr>
              <w:t>Jacek Ołdakowski – Inspektor ds. Infrastruktury Technicznej, Wydział Gospodarki Komunalnej, Urząd Miejski w Gdańsku</w:t>
            </w:r>
          </w:p>
          <w:p w:rsidR="00056559" w:rsidRPr="00CE5690" w:rsidRDefault="00056559" w:rsidP="008143F0">
            <w:pPr>
              <w:jc w:val="both"/>
              <w:rPr>
                <w:rFonts w:ascii="Calibri" w:eastAsia="Calibri" w:hAnsi="Calibri" w:cs="Calibri"/>
                <w:bCs/>
                <w:sz w:val="20"/>
                <w:szCs w:val="20"/>
                <w:lang w:val="en-US" w:eastAsia="en-US"/>
              </w:rPr>
            </w:pPr>
            <w:r w:rsidRPr="00CE5690">
              <w:rPr>
                <w:rFonts w:ascii="Calibri" w:eastAsia="Calibri" w:hAnsi="Calibri" w:cs="Calibri"/>
                <w:bCs/>
                <w:sz w:val="20"/>
                <w:szCs w:val="20"/>
                <w:lang w:val="en-US" w:eastAsia="en-US"/>
              </w:rPr>
              <w:t>e-mail: jacek.oldakowski@gdansk.gda.pl</w:t>
            </w:r>
          </w:p>
          <w:p w:rsidR="00056559" w:rsidRDefault="00056559" w:rsidP="008143F0">
            <w:pPr>
              <w:jc w:val="both"/>
              <w:rPr>
                <w:rFonts w:ascii="Calibri" w:eastAsia="Calibri" w:hAnsi="Calibri" w:cs="Calibri"/>
                <w:bCs/>
                <w:sz w:val="20"/>
                <w:szCs w:val="20"/>
                <w:lang w:eastAsia="en-US"/>
              </w:rPr>
            </w:pPr>
            <w:r w:rsidRPr="007E6BBD">
              <w:rPr>
                <w:rFonts w:ascii="Calibri" w:eastAsia="Calibri" w:hAnsi="Calibri" w:cs="Calibri"/>
                <w:bCs/>
                <w:sz w:val="20"/>
                <w:szCs w:val="20"/>
                <w:lang w:eastAsia="en-US"/>
              </w:rPr>
              <w:t>tel.: 58 323 61 11</w:t>
            </w:r>
          </w:p>
          <w:p w:rsidR="00056559" w:rsidRDefault="00056559" w:rsidP="008143F0">
            <w:pPr>
              <w:jc w:val="both"/>
              <w:rPr>
                <w:rFonts w:ascii="Calibri" w:eastAsia="Calibri" w:hAnsi="Calibri" w:cs="Calibri"/>
                <w:bCs/>
                <w:sz w:val="20"/>
                <w:szCs w:val="20"/>
                <w:lang w:eastAsia="en-US"/>
              </w:rPr>
            </w:pPr>
            <w:r w:rsidRPr="00991D71">
              <w:rPr>
                <w:rFonts w:ascii="Calibri" w:eastAsia="Calibri" w:hAnsi="Calibri" w:cs="Calibri"/>
                <w:bCs/>
                <w:sz w:val="20"/>
                <w:szCs w:val="20"/>
                <w:u w:val="single"/>
                <w:lang w:eastAsia="en-US"/>
              </w:rPr>
              <w:t>Koordynator projektu</w:t>
            </w:r>
            <w:r>
              <w:rPr>
                <w:rFonts w:ascii="Calibri" w:eastAsia="Calibri" w:hAnsi="Calibri" w:cs="Calibri"/>
                <w:bCs/>
                <w:sz w:val="20"/>
                <w:szCs w:val="20"/>
                <w:lang w:eastAsia="en-US"/>
              </w:rPr>
              <w:t>:</w:t>
            </w:r>
          </w:p>
          <w:p w:rsidR="00056559" w:rsidRDefault="00056559" w:rsidP="008143F0">
            <w:pPr>
              <w:jc w:val="both"/>
              <w:rPr>
                <w:rFonts w:ascii="Calibri" w:eastAsia="Calibri" w:hAnsi="Calibri" w:cs="Calibri"/>
                <w:bCs/>
                <w:sz w:val="20"/>
                <w:szCs w:val="20"/>
                <w:lang w:eastAsia="en-US"/>
              </w:rPr>
            </w:pPr>
            <w:r>
              <w:rPr>
                <w:rFonts w:ascii="Calibri" w:eastAsia="Calibri" w:hAnsi="Calibri" w:cs="Calibri"/>
                <w:bCs/>
                <w:sz w:val="20"/>
                <w:szCs w:val="20"/>
                <w:lang w:eastAsia="en-US"/>
              </w:rPr>
              <w:t>Agnieszka Szatkowska – Koordynator ds. funduszy zewnętrznych, Gdańskie Przedsiębiorstwo Energetyki Cieplnej Sp. z o.o.</w:t>
            </w:r>
          </w:p>
          <w:p w:rsidR="00056559" w:rsidRPr="00CE5690" w:rsidRDefault="00056559" w:rsidP="008143F0">
            <w:pPr>
              <w:jc w:val="both"/>
              <w:rPr>
                <w:rFonts w:asciiTheme="minorHAnsi" w:eastAsia="Calibri" w:hAnsiTheme="minorHAnsi" w:cs="Calibri"/>
                <w:bCs/>
                <w:sz w:val="20"/>
                <w:szCs w:val="20"/>
                <w:lang w:val="en-US" w:eastAsia="en-US"/>
              </w:rPr>
            </w:pPr>
            <w:r w:rsidRPr="00CE5690">
              <w:rPr>
                <w:rFonts w:ascii="Calibri" w:eastAsia="Calibri" w:hAnsi="Calibri" w:cs="Calibri"/>
                <w:bCs/>
                <w:sz w:val="20"/>
                <w:szCs w:val="20"/>
                <w:lang w:val="en-US" w:eastAsia="en-US"/>
              </w:rPr>
              <w:t>e-</w:t>
            </w:r>
            <w:r w:rsidRPr="00CE5690">
              <w:rPr>
                <w:rFonts w:asciiTheme="minorHAnsi" w:eastAsia="Calibri" w:hAnsiTheme="minorHAnsi" w:cs="Calibri"/>
                <w:bCs/>
                <w:sz w:val="20"/>
                <w:szCs w:val="20"/>
                <w:lang w:val="en-US" w:eastAsia="en-US"/>
              </w:rPr>
              <w:t>mail: agnieszka.szatkowska@gpec.pl</w:t>
            </w:r>
          </w:p>
          <w:p w:rsidR="00056559" w:rsidRPr="00A6426D" w:rsidRDefault="00056559" w:rsidP="008143F0">
            <w:pPr>
              <w:jc w:val="both"/>
              <w:rPr>
                <w:rFonts w:ascii="Calibri" w:eastAsia="Calibri" w:hAnsi="Calibri" w:cs="Calibri"/>
                <w:bCs/>
                <w:sz w:val="20"/>
                <w:szCs w:val="20"/>
                <w:lang w:eastAsia="en-US"/>
              </w:rPr>
            </w:pPr>
            <w:r w:rsidRPr="007D0813">
              <w:rPr>
                <w:rFonts w:asciiTheme="minorHAnsi" w:eastAsia="Calibri" w:hAnsiTheme="minorHAnsi" w:cs="Calibri"/>
                <w:bCs/>
                <w:sz w:val="20"/>
                <w:szCs w:val="20"/>
                <w:lang w:eastAsia="en-US"/>
              </w:rPr>
              <w:t xml:space="preserve">tel.: </w:t>
            </w:r>
            <w:r w:rsidRPr="007D0813">
              <w:rPr>
                <w:rStyle w:val="object"/>
                <w:rFonts w:asciiTheme="minorHAnsi" w:hAnsiTheme="minorHAnsi"/>
                <w:sz w:val="20"/>
                <w:szCs w:val="20"/>
              </w:rPr>
              <w:t>785 850 042</w:t>
            </w:r>
            <w:r w:rsidRPr="007D0813">
              <w:rPr>
                <w:rFonts w:asciiTheme="minorHAnsi" w:hAnsiTheme="minorHAnsi"/>
                <w:sz w:val="20"/>
                <w:szCs w:val="20"/>
              </w:rPr>
              <w:t xml:space="preserve">, </w:t>
            </w:r>
            <w:r w:rsidRPr="007D0813">
              <w:rPr>
                <w:rStyle w:val="object"/>
                <w:rFonts w:asciiTheme="minorHAnsi" w:hAnsiTheme="minorHAnsi"/>
                <w:sz w:val="20"/>
                <w:szCs w:val="20"/>
              </w:rPr>
              <w:t xml:space="preserve"> 5</w:t>
            </w:r>
            <w:r>
              <w:rPr>
                <w:rStyle w:val="object"/>
                <w:rFonts w:asciiTheme="minorHAnsi" w:hAnsiTheme="minorHAnsi"/>
                <w:sz w:val="20"/>
                <w:szCs w:val="20"/>
              </w:rPr>
              <w:t>8 52</w:t>
            </w:r>
            <w:r w:rsidRPr="007D0813">
              <w:rPr>
                <w:rStyle w:val="object"/>
                <w:rFonts w:asciiTheme="minorHAnsi" w:hAnsiTheme="minorHAnsi"/>
                <w:sz w:val="20"/>
                <w:szCs w:val="20"/>
              </w:rPr>
              <w:t>4</w:t>
            </w:r>
            <w:r>
              <w:rPr>
                <w:rStyle w:val="object"/>
                <w:rFonts w:asciiTheme="minorHAnsi" w:hAnsiTheme="minorHAnsi"/>
                <w:sz w:val="20"/>
                <w:szCs w:val="20"/>
              </w:rPr>
              <w:t xml:space="preserve"> 3</w:t>
            </w:r>
            <w:r w:rsidRPr="007D0813">
              <w:rPr>
                <w:rStyle w:val="object"/>
                <w:rFonts w:asciiTheme="minorHAnsi" w:hAnsiTheme="minorHAnsi"/>
                <w:sz w:val="20"/>
                <w:szCs w:val="20"/>
              </w:rPr>
              <w:t>9</w:t>
            </w:r>
            <w:r>
              <w:rPr>
                <w:rStyle w:val="object"/>
                <w:rFonts w:asciiTheme="minorHAnsi" w:hAnsiTheme="minorHAnsi"/>
                <w:sz w:val="20"/>
                <w:szCs w:val="20"/>
              </w:rPr>
              <w:t xml:space="preserve"> </w:t>
            </w:r>
            <w:r w:rsidRPr="007D0813">
              <w:rPr>
                <w:rStyle w:val="object"/>
                <w:rFonts w:asciiTheme="minorHAnsi" w:hAnsiTheme="minorHAnsi"/>
                <w:sz w:val="20"/>
                <w:szCs w:val="20"/>
              </w:rPr>
              <w:t>86</w:t>
            </w:r>
          </w:p>
        </w:tc>
      </w:tr>
      <w:tr w:rsidR="007F50F6" w:rsidRPr="001F5C68" w:rsidTr="00BB7038">
        <w:tc>
          <w:tcPr>
            <w:tcW w:w="534" w:type="dxa"/>
            <w:shd w:val="clear" w:color="auto" w:fill="auto"/>
            <w:hideMark/>
          </w:tcPr>
          <w:p w:rsidR="007F50F6" w:rsidRPr="001F5C68" w:rsidRDefault="007F50F6" w:rsidP="007F50F6">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12</w:t>
            </w:r>
          </w:p>
        </w:tc>
        <w:tc>
          <w:tcPr>
            <w:tcW w:w="2693" w:type="dxa"/>
            <w:gridSpan w:val="6"/>
            <w:shd w:val="clear" w:color="auto" w:fill="auto"/>
            <w:hideMark/>
          </w:tcPr>
          <w:p w:rsidR="007F50F6" w:rsidRPr="00D2790F" w:rsidRDefault="007F50F6" w:rsidP="007F50F6">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Opis projektu </w:t>
            </w:r>
          </w:p>
        </w:tc>
        <w:tc>
          <w:tcPr>
            <w:tcW w:w="6237" w:type="dxa"/>
            <w:gridSpan w:val="10"/>
            <w:shd w:val="clear" w:color="auto" w:fill="auto"/>
          </w:tcPr>
          <w:p w:rsidR="007F50F6" w:rsidRPr="00E51231" w:rsidRDefault="007F50F6" w:rsidP="007F50F6">
            <w:pPr>
              <w:suppressAutoHyphens/>
              <w:jc w:val="both"/>
              <w:rPr>
                <w:rFonts w:ascii="Calibri" w:eastAsia="Calibri" w:hAnsi="Calibri" w:cs="Calibri"/>
                <w:b/>
                <w:bCs/>
                <w:sz w:val="18"/>
                <w:szCs w:val="18"/>
                <w:lang w:eastAsia="en-US"/>
              </w:rPr>
            </w:pPr>
            <w:r w:rsidRPr="00E51231">
              <w:rPr>
                <w:rFonts w:ascii="Calibri" w:eastAsia="Calibri" w:hAnsi="Calibri" w:cs="Calibri"/>
                <w:b/>
                <w:bCs/>
                <w:sz w:val="18"/>
                <w:szCs w:val="18"/>
                <w:lang w:eastAsia="en-US"/>
              </w:rPr>
              <w:t>Typ projektu: Podłączenia budynków do sieci ciepłowniczej mające na celu likwidację indywidualnych i zbiorowych źródeł niskiej emisji.</w:t>
            </w:r>
          </w:p>
          <w:p w:rsidR="007F50F6" w:rsidRPr="00E51231" w:rsidRDefault="007F50F6" w:rsidP="007F50F6">
            <w:pPr>
              <w:suppressAutoHyphens/>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Projekt polegać będzie na wybudowaniu nowych sieci ciepłowniczych celem likwidacji istniejącego lokalnego źródła węglowego. Planowana jest budowa sieci w nowoczesnej technologii rur preizolowanych, układanych bezpośrednio w gruncie. Podłączenie to będzie kolejnym etapem inwestycji związanej z rozbudową sieci w kierunku</w:t>
            </w:r>
            <w:r w:rsidR="00A20F9A">
              <w:rPr>
                <w:rFonts w:ascii="Calibri" w:eastAsia="Calibri" w:hAnsi="Calibri" w:cs="Calibri"/>
                <w:bCs/>
                <w:sz w:val="18"/>
                <w:szCs w:val="18"/>
                <w:lang w:eastAsia="en-US"/>
              </w:rPr>
              <w:t xml:space="preserve"> dzielnicy</w:t>
            </w:r>
            <w:r w:rsidRPr="00E51231">
              <w:rPr>
                <w:rFonts w:ascii="Calibri" w:eastAsia="Calibri" w:hAnsi="Calibri" w:cs="Calibri"/>
                <w:bCs/>
                <w:sz w:val="18"/>
                <w:szCs w:val="18"/>
                <w:lang w:eastAsia="en-US"/>
              </w:rPr>
              <w:t xml:space="preserve"> Jasień.</w:t>
            </w:r>
            <w:r w:rsidRPr="000B38C0">
              <w:t xml:space="preserve"> </w:t>
            </w:r>
            <w:r w:rsidRPr="000B38C0">
              <w:rPr>
                <w:rFonts w:ascii="Calibri" w:eastAsia="Calibri" w:hAnsi="Calibri" w:cs="Calibri"/>
                <w:bCs/>
                <w:sz w:val="18"/>
                <w:szCs w:val="18"/>
                <w:lang w:eastAsia="en-US"/>
              </w:rPr>
              <w:t>Trasa projektowanego ciepłociągu biegnie w rejonie ulic: Myśliwskiej, planowa</w:t>
            </w:r>
            <w:r>
              <w:rPr>
                <w:rFonts w:ascii="Calibri" w:eastAsia="Calibri" w:hAnsi="Calibri" w:cs="Calibri"/>
                <w:bCs/>
                <w:sz w:val="18"/>
                <w:szCs w:val="18"/>
                <w:lang w:eastAsia="en-US"/>
              </w:rPr>
              <w:t>nej  Nowej Bulońskiej, Kraśniętej</w:t>
            </w:r>
            <w:r w:rsidRPr="000B38C0">
              <w:rPr>
                <w:rFonts w:ascii="Calibri" w:eastAsia="Calibri" w:hAnsi="Calibri" w:cs="Calibri"/>
                <w:bCs/>
                <w:sz w:val="18"/>
                <w:szCs w:val="18"/>
                <w:lang w:eastAsia="en-US"/>
              </w:rPr>
              <w:t>, Jasieńskiej, Myśliwskiej Północnej, Przytulnej, Szczęśliwej, Obwodnicy Trójmiasta, Kalinowej, Dojazdowej, Budowlanych oraz Sąsiedzkiej i Jesiennej w Gdańsku.</w:t>
            </w:r>
          </w:p>
          <w:p w:rsidR="007F50F6" w:rsidRPr="00A71710" w:rsidRDefault="007F50F6" w:rsidP="007F50F6">
            <w:pPr>
              <w:suppressAutoHyphens/>
              <w:jc w:val="both"/>
              <w:rPr>
                <w:rFonts w:ascii="Calibri" w:eastAsia="Calibri" w:hAnsi="Calibri" w:cs="Calibri"/>
                <w:bCs/>
                <w:sz w:val="18"/>
                <w:szCs w:val="18"/>
                <w:lang w:eastAsia="en-US"/>
              </w:rPr>
            </w:pPr>
            <w:r w:rsidRPr="00A71710">
              <w:rPr>
                <w:rFonts w:ascii="Calibri" w:eastAsia="Calibri" w:hAnsi="Calibri" w:cs="Calibri"/>
                <w:bCs/>
                <w:sz w:val="18"/>
                <w:szCs w:val="18"/>
                <w:lang w:eastAsia="en-US"/>
              </w:rPr>
              <w:t>Na trasie planowanych ciepłociągów występują:</w:t>
            </w:r>
          </w:p>
          <w:p w:rsidR="007F50F6" w:rsidRPr="00A71710" w:rsidRDefault="007F50F6" w:rsidP="007F50F6">
            <w:pPr>
              <w:suppressAutoHyphens/>
              <w:jc w:val="both"/>
              <w:rPr>
                <w:rFonts w:ascii="Calibri" w:eastAsia="Calibri" w:hAnsi="Calibri" w:cs="Calibri"/>
                <w:bCs/>
                <w:sz w:val="18"/>
                <w:szCs w:val="18"/>
                <w:lang w:eastAsia="en-US"/>
              </w:rPr>
            </w:pPr>
            <w:r>
              <w:rPr>
                <w:rFonts w:ascii="Calibri" w:eastAsia="Calibri" w:hAnsi="Calibri" w:cs="Calibri"/>
                <w:bCs/>
                <w:sz w:val="18"/>
                <w:szCs w:val="18"/>
                <w:lang w:eastAsia="en-US"/>
              </w:rPr>
              <w:t xml:space="preserve">- </w:t>
            </w:r>
            <w:r w:rsidRPr="00A71710">
              <w:rPr>
                <w:rFonts w:ascii="Calibri" w:eastAsia="Calibri" w:hAnsi="Calibri" w:cs="Calibri"/>
                <w:bCs/>
                <w:sz w:val="18"/>
                <w:szCs w:val="18"/>
                <w:lang w:eastAsia="en-US"/>
              </w:rPr>
              <w:t>Obwodnica Trójmiasta – rurociągi zostaną ułożone pod drogą, metodą bezwykopową (przewiert sterowany lub mikrotuneling);</w:t>
            </w:r>
          </w:p>
          <w:p w:rsidR="007F50F6" w:rsidRPr="00A71710" w:rsidRDefault="007F50F6" w:rsidP="007F50F6">
            <w:pPr>
              <w:suppressAutoHyphens/>
              <w:jc w:val="both"/>
              <w:rPr>
                <w:rFonts w:ascii="Calibri" w:eastAsia="Calibri" w:hAnsi="Calibri" w:cs="Calibri"/>
                <w:bCs/>
                <w:sz w:val="18"/>
                <w:szCs w:val="18"/>
                <w:lang w:eastAsia="en-US"/>
              </w:rPr>
            </w:pPr>
            <w:r>
              <w:rPr>
                <w:rFonts w:ascii="Calibri" w:eastAsia="Calibri" w:hAnsi="Calibri" w:cs="Calibri"/>
                <w:bCs/>
                <w:sz w:val="18"/>
                <w:szCs w:val="18"/>
                <w:lang w:eastAsia="en-US"/>
              </w:rPr>
              <w:t xml:space="preserve">-   </w:t>
            </w:r>
            <w:r w:rsidRPr="00A71710">
              <w:rPr>
                <w:rFonts w:ascii="Calibri" w:eastAsia="Calibri" w:hAnsi="Calibri" w:cs="Calibri"/>
                <w:bCs/>
                <w:sz w:val="18"/>
                <w:szCs w:val="18"/>
                <w:lang w:eastAsia="en-US"/>
              </w:rPr>
              <w:t>Pomorska Kolej Metropolitalna – rurociągi zostaną ułożone pod drogą, metodą bezwykopową (przewiert sterowany lub mikrotuneling);</w:t>
            </w:r>
          </w:p>
          <w:p w:rsidR="007F50F6" w:rsidRPr="00E51231" w:rsidRDefault="007F50F6" w:rsidP="007F50F6">
            <w:pPr>
              <w:suppressAutoHyphens/>
              <w:jc w:val="both"/>
              <w:rPr>
                <w:rFonts w:ascii="Calibri" w:eastAsia="Calibri" w:hAnsi="Calibri" w:cs="Calibri"/>
                <w:bCs/>
                <w:sz w:val="18"/>
                <w:szCs w:val="18"/>
                <w:highlight w:val="yellow"/>
                <w:lang w:eastAsia="en-US"/>
              </w:rPr>
            </w:pPr>
            <w:r>
              <w:rPr>
                <w:rFonts w:ascii="Calibri" w:eastAsia="Calibri" w:hAnsi="Calibri" w:cs="Calibri"/>
                <w:bCs/>
                <w:sz w:val="18"/>
                <w:szCs w:val="18"/>
                <w:lang w:eastAsia="en-US"/>
              </w:rPr>
              <w:t xml:space="preserve">-  </w:t>
            </w:r>
            <w:r w:rsidRPr="00A71710">
              <w:rPr>
                <w:rFonts w:ascii="Calibri" w:eastAsia="Calibri" w:hAnsi="Calibri" w:cs="Calibri"/>
                <w:bCs/>
                <w:sz w:val="18"/>
                <w:szCs w:val="18"/>
                <w:lang w:eastAsia="en-US"/>
              </w:rPr>
              <w:t>Potoki: Siedlicki, Jasień, Strzyża, Matarnicki (oraz ich odnogi) (przewiert sterowany lub mikrotuneling).</w:t>
            </w:r>
          </w:p>
          <w:p w:rsidR="003177F9" w:rsidRDefault="007F50F6" w:rsidP="00CE5690">
            <w:pPr>
              <w:suppressAutoHyphens/>
              <w:spacing w:after="120"/>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 xml:space="preserve">Szacowana długość sieci </w:t>
            </w:r>
            <w:r>
              <w:rPr>
                <w:rFonts w:ascii="Calibri" w:eastAsia="Calibri" w:hAnsi="Calibri" w:cs="Calibri"/>
                <w:bCs/>
                <w:sz w:val="18"/>
                <w:szCs w:val="18"/>
                <w:lang w:eastAsia="en-US"/>
              </w:rPr>
              <w:t xml:space="preserve">to </w:t>
            </w:r>
            <w:r w:rsidRPr="000E4106">
              <w:rPr>
                <w:rFonts w:ascii="Calibri" w:eastAsia="Calibri" w:hAnsi="Calibri" w:cs="Calibri"/>
                <w:bCs/>
                <w:sz w:val="18"/>
                <w:szCs w:val="18"/>
                <w:lang w:eastAsia="en-US"/>
              </w:rPr>
              <w:t>około 12 km</w:t>
            </w:r>
            <w:r w:rsidRPr="00E51231">
              <w:rPr>
                <w:rFonts w:ascii="Calibri" w:eastAsia="Calibri" w:hAnsi="Calibri" w:cs="Calibri"/>
                <w:bCs/>
                <w:sz w:val="18"/>
                <w:szCs w:val="18"/>
                <w:lang w:eastAsia="en-US"/>
              </w:rPr>
              <w:t>.</w:t>
            </w:r>
          </w:p>
          <w:p w:rsidR="007F50F6" w:rsidRDefault="007F50F6" w:rsidP="007F50F6">
            <w:pPr>
              <w:suppressAutoHyphens/>
              <w:jc w:val="both"/>
            </w:pPr>
            <w:r w:rsidRPr="00C453A5">
              <w:rPr>
                <w:rFonts w:ascii="Calibri" w:eastAsia="Calibri" w:hAnsi="Calibri" w:cs="Calibri"/>
                <w:bCs/>
                <w:sz w:val="18"/>
                <w:szCs w:val="18"/>
                <w:lang w:eastAsia="en-US"/>
              </w:rPr>
              <w:t>Projektowana sieć pozwoli w efekcie na likwidację lokalnego źródła węglowego (obecna moc zainstalowana 25</w:t>
            </w:r>
            <w:r w:rsidR="00AD73F5">
              <w:rPr>
                <w:rFonts w:ascii="Calibri" w:eastAsia="Calibri" w:hAnsi="Calibri" w:cs="Calibri"/>
                <w:bCs/>
                <w:sz w:val="18"/>
                <w:szCs w:val="18"/>
                <w:lang w:eastAsia="en-US"/>
              </w:rPr>
              <w:t xml:space="preserve"> </w:t>
            </w:r>
            <w:r w:rsidRPr="00C453A5">
              <w:rPr>
                <w:rFonts w:ascii="Calibri" w:eastAsia="Calibri" w:hAnsi="Calibri" w:cs="Calibri"/>
                <w:bCs/>
                <w:sz w:val="18"/>
                <w:szCs w:val="18"/>
                <w:lang w:eastAsia="en-US"/>
              </w:rPr>
              <w:t>MW)</w:t>
            </w:r>
            <w:r>
              <w:rPr>
                <w:rFonts w:ascii="Calibri" w:eastAsia="Calibri" w:hAnsi="Calibri" w:cs="Calibri"/>
                <w:bCs/>
                <w:sz w:val="18"/>
                <w:szCs w:val="18"/>
                <w:lang w:eastAsia="en-US"/>
              </w:rPr>
              <w:t xml:space="preserve">, wykonanego w starej technologii, opalanego </w:t>
            </w:r>
            <w:r w:rsidR="00C141B5" w:rsidRPr="00CE5690">
              <w:rPr>
                <w:rFonts w:ascii="Calibri" w:eastAsia="Calibri" w:hAnsi="Calibri" w:cs="Calibri"/>
                <w:bCs/>
                <w:spacing w:val="-2"/>
                <w:sz w:val="18"/>
                <w:szCs w:val="18"/>
                <w:lang w:eastAsia="en-US"/>
              </w:rPr>
              <w:t>miałem węglowym i emitującego relatywnie dużą ilość zanieczyszczeń do atmosfery.</w:t>
            </w:r>
          </w:p>
          <w:p w:rsidR="007F50F6" w:rsidRDefault="007F50F6" w:rsidP="007F50F6">
            <w:pPr>
              <w:suppressAutoHyphens/>
              <w:jc w:val="both"/>
              <w:rPr>
                <w:rFonts w:ascii="Calibri" w:eastAsia="Calibri" w:hAnsi="Calibri" w:cs="Calibri"/>
                <w:bCs/>
                <w:sz w:val="18"/>
                <w:szCs w:val="18"/>
                <w:lang w:eastAsia="en-US"/>
              </w:rPr>
            </w:pPr>
          </w:p>
          <w:p w:rsidR="007F50F6" w:rsidRPr="00E51231" w:rsidRDefault="007F50F6" w:rsidP="007F50F6">
            <w:pPr>
              <w:suppressAutoHyphens/>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Projekt komplementarny z:</w:t>
            </w:r>
          </w:p>
          <w:p w:rsidR="007F50F6" w:rsidRPr="00E51231" w:rsidRDefault="00344165" w:rsidP="007F50F6">
            <w:pPr>
              <w:numPr>
                <w:ilvl w:val="0"/>
                <w:numId w:val="108"/>
              </w:numPr>
              <w:suppressAutoHyphens/>
              <w:spacing w:before="40" w:after="40"/>
              <w:ind w:left="453" w:hanging="357"/>
              <w:jc w:val="both"/>
              <w:rPr>
                <w:rFonts w:ascii="Calibri" w:eastAsia="Calibri" w:hAnsi="Calibri" w:cs="Calibri"/>
                <w:bCs/>
                <w:sz w:val="18"/>
                <w:szCs w:val="18"/>
                <w:lang w:eastAsia="en-US"/>
              </w:rPr>
            </w:pPr>
            <w:r w:rsidRPr="00344165">
              <w:rPr>
                <w:rFonts w:ascii="Calibri" w:eastAsia="Calibri" w:hAnsi="Calibri" w:cs="Calibri"/>
                <w:bCs/>
                <w:spacing w:val="-2"/>
                <w:sz w:val="18"/>
                <w:szCs w:val="18"/>
                <w:lang w:eastAsia="en-US"/>
              </w:rPr>
              <w:t>Kompleksowa modernizacja energetyczna budynków mieszkalnych OMG-G-S</w:t>
            </w:r>
            <w:r w:rsidR="000750F4">
              <w:rPr>
                <w:rFonts w:ascii="Calibri" w:eastAsia="Calibri" w:hAnsi="Calibri" w:cs="Calibri"/>
                <w:bCs/>
                <w:sz w:val="18"/>
                <w:szCs w:val="18"/>
                <w:lang w:eastAsia="en-US"/>
              </w:rPr>
              <w:t xml:space="preserve"> </w:t>
            </w:r>
            <w:r w:rsidR="007F50F6" w:rsidRPr="00E51231">
              <w:rPr>
                <w:rFonts w:ascii="Calibri" w:eastAsia="Calibri" w:hAnsi="Calibri" w:cs="Calibri"/>
                <w:bCs/>
                <w:sz w:val="18"/>
                <w:szCs w:val="18"/>
                <w:lang w:eastAsia="en-US"/>
              </w:rPr>
              <w:t>(OP 10 ENERGIA, PI 4.3 – ZIT OM RPO WP 2014-2020).</w:t>
            </w:r>
          </w:p>
          <w:p w:rsidR="007F50F6" w:rsidRPr="00E51231" w:rsidRDefault="007F50F6" w:rsidP="007F50F6">
            <w:pPr>
              <w:numPr>
                <w:ilvl w:val="0"/>
                <w:numId w:val="108"/>
              </w:numPr>
              <w:suppressAutoHyphens/>
              <w:spacing w:before="40" w:after="40"/>
              <w:ind w:left="453" w:hanging="357"/>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 xml:space="preserve">Kompleksowa modernizacja energetyczna budynków </w:t>
            </w:r>
            <w:r w:rsidR="000750F4" w:rsidRPr="00E51231">
              <w:rPr>
                <w:rFonts w:ascii="Calibri" w:eastAsia="Calibri" w:hAnsi="Calibri" w:cs="Calibri"/>
                <w:bCs/>
                <w:sz w:val="18"/>
                <w:szCs w:val="18"/>
                <w:lang w:eastAsia="en-US"/>
              </w:rPr>
              <w:t>spółdzielni mieszkaniowych</w:t>
            </w:r>
            <w:r w:rsidR="000750F4">
              <w:rPr>
                <w:rFonts w:ascii="Calibri" w:eastAsia="Calibri" w:hAnsi="Calibri" w:cs="Calibri"/>
                <w:bCs/>
                <w:sz w:val="18"/>
                <w:szCs w:val="18"/>
                <w:lang w:eastAsia="en-US"/>
              </w:rPr>
              <w:t>,</w:t>
            </w:r>
            <w:r w:rsidR="000750F4" w:rsidRPr="00E51231">
              <w:rPr>
                <w:rFonts w:ascii="Calibri" w:eastAsia="Calibri" w:hAnsi="Calibri" w:cs="Calibri"/>
                <w:bCs/>
                <w:sz w:val="18"/>
                <w:szCs w:val="18"/>
                <w:lang w:eastAsia="en-US"/>
              </w:rPr>
              <w:t xml:space="preserve"> </w:t>
            </w:r>
            <w:r w:rsidRPr="00E51231">
              <w:rPr>
                <w:rFonts w:ascii="Calibri" w:eastAsia="Calibri" w:hAnsi="Calibri" w:cs="Calibri"/>
                <w:bCs/>
                <w:sz w:val="18"/>
                <w:szCs w:val="18"/>
                <w:lang w:eastAsia="en-US"/>
              </w:rPr>
              <w:t>wspólnot mieszkalnych OM</w:t>
            </w:r>
            <w:r w:rsidR="000750F4">
              <w:rPr>
                <w:rFonts w:ascii="Calibri" w:eastAsia="Calibri" w:hAnsi="Calibri" w:cs="Calibri"/>
                <w:bCs/>
                <w:sz w:val="18"/>
                <w:szCs w:val="18"/>
                <w:lang w:eastAsia="en-US"/>
              </w:rPr>
              <w:t>G-G-S</w:t>
            </w:r>
            <w:r w:rsidRPr="00E51231">
              <w:rPr>
                <w:rFonts w:ascii="Calibri" w:eastAsia="Calibri" w:hAnsi="Calibri" w:cs="Calibri"/>
                <w:bCs/>
                <w:sz w:val="18"/>
                <w:szCs w:val="18"/>
                <w:lang w:eastAsia="en-US"/>
              </w:rPr>
              <w:t xml:space="preserve"> (PI 4.III</w:t>
            </w:r>
            <w:r w:rsidR="000750F4">
              <w:rPr>
                <w:rFonts w:ascii="Calibri" w:eastAsia="Calibri" w:hAnsi="Calibri" w:cs="Calibri"/>
                <w:bCs/>
                <w:sz w:val="18"/>
                <w:szCs w:val="18"/>
                <w:lang w:eastAsia="en-US"/>
              </w:rPr>
              <w:t xml:space="preserve"> POIiŚ</w:t>
            </w:r>
            <w:r w:rsidRPr="00E51231">
              <w:rPr>
                <w:rFonts w:ascii="Calibri" w:eastAsia="Calibri" w:hAnsi="Calibri" w:cs="Calibri"/>
                <w:bCs/>
                <w:sz w:val="18"/>
                <w:szCs w:val="18"/>
                <w:lang w:eastAsia="en-US"/>
              </w:rPr>
              <w:t>).</w:t>
            </w:r>
          </w:p>
          <w:p w:rsidR="007F50F6" w:rsidRPr="00E51231" w:rsidRDefault="007F50F6" w:rsidP="007F50F6">
            <w:pPr>
              <w:numPr>
                <w:ilvl w:val="0"/>
                <w:numId w:val="108"/>
              </w:numPr>
              <w:suppressAutoHyphens/>
              <w:spacing w:before="40" w:after="40"/>
              <w:ind w:left="453" w:hanging="357"/>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 xml:space="preserve">Kompleksowa modernizacja energetyczna budynków </w:t>
            </w:r>
            <w:r w:rsidR="000750F4" w:rsidRPr="000C70A6">
              <w:rPr>
                <w:rFonts w:ascii="Calibri" w:hAnsi="Calibri"/>
                <w:spacing w:val="-4"/>
                <w:sz w:val="18"/>
                <w:szCs w:val="18"/>
              </w:rPr>
              <w:t xml:space="preserve">stanowiących własność </w:t>
            </w:r>
            <w:r w:rsidR="00C141B5" w:rsidRPr="00CE5690">
              <w:rPr>
                <w:rFonts w:ascii="Calibri" w:hAnsi="Calibri"/>
                <w:spacing w:val="-6"/>
                <w:sz w:val="18"/>
                <w:szCs w:val="18"/>
              </w:rPr>
              <w:t xml:space="preserve">jednostek samorządu terytorialnego i ich jednostek, w szczególności </w:t>
            </w:r>
            <w:r w:rsidR="00C141B5" w:rsidRPr="00CE5690">
              <w:rPr>
                <w:rFonts w:ascii="Calibri" w:eastAsia="Calibri" w:hAnsi="Calibri" w:cs="Calibri"/>
                <w:bCs/>
                <w:spacing w:val="-6"/>
                <w:sz w:val="18"/>
                <w:szCs w:val="18"/>
                <w:lang w:eastAsia="en-US"/>
              </w:rPr>
              <w:t>użyteczności</w:t>
            </w:r>
            <w:r w:rsidRPr="00E51231">
              <w:rPr>
                <w:rFonts w:ascii="Calibri" w:eastAsia="Calibri" w:hAnsi="Calibri" w:cs="Calibri"/>
                <w:bCs/>
                <w:sz w:val="18"/>
                <w:szCs w:val="18"/>
                <w:lang w:eastAsia="en-US"/>
              </w:rPr>
              <w:t xml:space="preserve"> publicznej OM</w:t>
            </w:r>
            <w:r w:rsidR="000750F4">
              <w:rPr>
                <w:rFonts w:ascii="Calibri" w:eastAsia="Calibri" w:hAnsi="Calibri" w:cs="Calibri"/>
                <w:bCs/>
                <w:sz w:val="18"/>
                <w:szCs w:val="18"/>
                <w:lang w:eastAsia="en-US"/>
              </w:rPr>
              <w:t>G-G-S</w:t>
            </w:r>
            <w:r w:rsidRPr="00E51231">
              <w:rPr>
                <w:rFonts w:ascii="Calibri" w:eastAsia="Calibri" w:hAnsi="Calibri" w:cs="Calibri"/>
                <w:bCs/>
                <w:sz w:val="18"/>
                <w:szCs w:val="18"/>
                <w:lang w:eastAsia="en-US"/>
              </w:rPr>
              <w:t xml:space="preserve"> (OP 10 ENERGIA, PI 4.3 – ZIT OM RPO WP 2014-2020).</w:t>
            </w:r>
          </w:p>
          <w:p w:rsidR="007F50F6" w:rsidRPr="00E51231" w:rsidRDefault="007F50F6" w:rsidP="007F50F6">
            <w:pPr>
              <w:numPr>
                <w:ilvl w:val="0"/>
                <w:numId w:val="108"/>
              </w:numPr>
              <w:suppressAutoHyphens/>
              <w:spacing w:before="40" w:after="40"/>
              <w:ind w:left="453" w:hanging="357"/>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Kompleksowa rozbudowa miejskiej sieci ciepłowniczej wspierająca wykorzystanie energii cieplnej wytworzonej w warunkach wysokosprawnej, efektywnej kogeneracji oraz energii odpadowej dla Obszaru Metropolitalnego ZIT (PI 4.VI).</w:t>
            </w:r>
          </w:p>
          <w:p w:rsidR="007F50F6" w:rsidRPr="00E51231" w:rsidRDefault="007F50F6" w:rsidP="007F50F6">
            <w:pPr>
              <w:numPr>
                <w:ilvl w:val="0"/>
                <w:numId w:val="108"/>
              </w:numPr>
              <w:suppressAutoHyphens/>
              <w:spacing w:before="40" w:after="40"/>
              <w:ind w:left="453" w:hanging="357"/>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Przystosowanie sieci GPEC oraz jej rozbudowa w celu zapewnienia bezpieczeństwa energetycznego dzielnicy Jasień w Gdańsku (PI 4.VI.PE.2).</w:t>
            </w:r>
          </w:p>
          <w:p w:rsidR="007F50F6" w:rsidRDefault="007F50F6" w:rsidP="007F50F6">
            <w:pPr>
              <w:numPr>
                <w:ilvl w:val="0"/>
                <w:numId w:val="108"/>
              </w:numPr>
              <w:suppressAutoHyphens/>
              <w:spacing w:before="40" w:after="40"/>
              <w:ind w:left="453" w:hanging="357"/>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Przystosowanie sieci ciepłowniczej oraz jej rozbudowa w celu zapewnienia bezpieczeństwa energetycznego w Gdańsku, na terenie dzielnicy Osowa (4.VI.</w:t>
            </w:r>
            <w:r w:rsidR="008143F0">
              <w:rPr>
                <w:rFonts w:ascii="Calibri" w:eastAsia="Calibri" w:hAnsi="Calibri" w:cs="Calibri"/>
                <w:bCs/>
                <w:sz w:val="18"/>
                <w:szCs w:val="18"/>
                <w:lang w:eastAsia="en-US"/>
              </w:rPr>
              <w:t>P</w:t>
            </w:r>
            <w:r w:rsidRPr="00E51231">
              <w:rPr>
                <w:rFonts w:ascii="Calibri" w:eastAsia="Calibri" w:hAnsi="Calibri" w:cs="Calibri"/>
                <w:bCs/>
                <w:sz w:val="18"/>
                <w:szCs w:val="18"/>
                <w:lang w:eastAsia="en-US"/>
              </w:rPr>
              <w:t>E.</w:t>
            </w:r>
            <w:r w:rsidR="008143F0">
              <w:rPr>
                <w:rFonts w:ascii="Calibri" w:eastAsia="Calibri" w:hAnsi="Calibri" w:cs="Calibri"/>
                <w:bCs/>
                <w:sz w:val="18"/>
                <w:szCs w:val="18"/>
                <w:lang w:eastAsia="en-US"/>
              </w:rPr>
              <w:t>4</w:t>
            </w:r>
            <w:r w:rsidRPr="00E51231">
              <w:rPr>
                <w:rFonts w:ascii="Calibri" w:eastAsia="Calibri" w:hAnsi="Calibri" w:cs="Calibri"/>
                <w:bCs/>
                <w:sz w:val="18"/>
                <w:szCs w:val="18"/>
                <w:lang w:eastAsia="en-US"/>
              </w:rPr>
              <w:t>) – projekt jest komplementarny pod względem celów oraz tożsamości generowanych efektów środowiskowych; realizowany jest również w sąsiedztwie niniejszego przedsięwzięcia, co czyni wykonalność techniczną projektu rezerwowego łatwiejszą do realizacji.</w:t>
            </w:r>
          </w:p>
          <w:p w:rsidR="007F50F6" w:rsidRPr="008143F0" w:rsidRDefault="007F50F6" w:rsidP="00450FCE">
            <w:pPr>
              <w:numPr>
                <w:ilvl w:val="0"/>
                <w:numId w:val="108"/>
              </w:numPr>
              <w:suppressAutoHyphens/>
              <w:spacing w:before="40" w:after="40"/>
              <w:ind w:left="453" w:hanging="357"/>
              <w:jc w:val="both"/>
              <w:rPr>
                <w:rFonts w:ascii="Calibri" w:eastAsia="Calibri" w:hAnsi="Calibri" w:cs="Calibri"/>
                <w:bCs/>
                <w:sz w:val="20"/>
                <w:szCs w:val="20"/>
                <w:lang w:eastAsia="en-US"/>
              </w:rPr>
            </w:pPr>
            <w:r w:rsidRPr="00F5584C">
              <w:rPr>
                <w:rFonts w:ascii="Calibri" w:eastAsia="Calibri" w:hAnsi="Calibri" w:cs="Calibri"/>
                <w:bCs/>
                <w:sz w:val="18"/>
                <w:szCs w:val="18"/>
                <w:lang w:eastAsia="en-US"/>
              </w:rPr>
              <w:t xml:space="preserve">Racjonalizacja gospodarki odpadami w celu zapewnienia zgodnego z hierarchią postępowania z odpadami, w tym budowa i podłączenie do sieci ciepłowniczej Zakładu Termicznego Przekształcania Odpadów </w:t>
            </w:r>
            <w:r w:rsidR="00344165" w:rsidRPr="00344165">
              <w:rPr>
                <w:rFonts w:ascii="Calibri" w:eastAsia="Calibri" w:hAnsi="Calibri" w:cs="Calibri"/>
                <w:bCs/>
                <w:spacing w:val="-6"/>
                <w:sz w:val="18"/>
                <w:szCs w:val="18"/>
                <w:lang w:eastAsia="en-US"/>
              </w:rPr>
              <w:t>(elektrociepłowni) w celu odzysku energii z frakcji energetycznej odpadów (PI 6.I).</w:t>
            </w:r>
          </w:p>
        </w:tc>
      </w:tr>
      <w:tr w:rsidR="007F50F6" w:rsidRPr="001F5C68" w:rsidTr="00BB7038">
        <w:tc>
          <w:tcPr>
            <w:tcW w:w="534" w:type="dxa"/>
            <w:shd w:val="clear" w:color="auto" w:fill="auto"/>
          </w:tcPr>
          <w:p w:rsidR="007F50F6" w:rsidRPr="001F5C68" w:rsidRDefault="007F50F6" w:rsidP="007F50F6">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lastRenderedPageBreak/>
              <w:t>13</w:t>
            </w:r>
          </w:p>
        </w:tc>
        <w:tc>
          <w:tcPr>
            <w:tcW w:w="2693" w:type="dxa"/>
            <w:gridSpan w:val="6"/>
            <w:shd w:val="clear" w:color="auto" w:fill="auto"/>
          </w:tcPr>
          <w:p w:rsidR="007F50F6" w:rsidRPr="00D2790F" w:rsidRDefault="007F50F6" w:rsidP="007F50F6">
            <w:pPr>
              <w:rPr>
                <w:rFonts w:ascii="Calibri" w:eastAsia="Calibri" w:hAnsi="Calibri" w:cs="Calibri"/>
                <w:bCs/>
                <w:sz w:val="18"/>
                <w:szCs w:val="18"/>
                <w:lang w:eastAsia="en-US"/>
              </w:rPr>
            </w:pPr>
            <w:r w:rsidRPr="00D2790F">
              <w:rPr>
                <w:rFonts w:ascii="Calibri" w:eastAsia="Calibri" w:hAnsi="Calibri" w:cs="Calibri"/>
                <w:bCs/>
                <w:sz w:val="18"/>
                <w:szCs w:val="18"/>
                <w:lang w:eastAsia="en-US"/>
              </w:rPr>
              <w:t>Wypełnienie celów POIiŚ</w:t>
            </w:r>
            <w:r w:rsidRPr="00D2790F">
              <w:rPr>
                <w:rFonts w:ascii="Calibri" w:eastAsia="Calibri" w:hAnsi="Calibri" w:cs="Calibri"/>
                <w:bCs/>
                <w:sz w:val="18"/>
                <w:szCs w:val="18"/>
                <w:vertAlign w:val="superscript"/>
                <w:lang w:eastAsia="en-US"/>
              </w:rPr>
              <w:footnoteReference w:id="17"/>
            </w:r>
          </w:p>
        </w:tc>
        <w:tc>
          <w:tcPr>
            <w:tcW w:w="6237" w:type="dxa"/>
            <w:gridSpan w:val="10"/>
            <w:shd w:val="clear" w:color="auto" w:fill="auto"/>
          </w:tcPr>
          <w:p w:rsidR="003177F9" w:rsidRDefault="007F50F6" w:rsidP="00CE5690">
            <w:pPr>
              <w:jc w:val="both"/>
              <w:rPr>
                <w:rFonts w:ascii="Calibri" w:eastAsia="Calibri" w:hAnsi="Calibri" w:cs="Calibri"/>
                <w:sz w:val="18"/>
                <w:szCs w:val="18"/>
                <w:lang w:eastAsia="en-US"/>
              </w:rPr>
            </w:pPr>
            <w:r w:rsidRPr="00635F1A">
              <w:rPr>
                <w:rFonts w:ascii="Calibri" w:eastAsia="Calibri" w:hAnsi="Calibri" w:cs="Calibri"/>
                <w:sz w:val="18"/>
                <w:szCs w:val="18"/>
                <w:lang w:eastAsia="en-US"/>
              </w:rPr>
              <w:t>Projekt jest zgodny z zakresem i celami Osi priorytetowej pierwszej” Działanie 1.5 Efektywna dystrybucja ciepła i chłodu.</w:t>
            </w:r>
          </w:p>
          <w:p w:rsidR="003177F9" w:rsidRDefault="007F50F6" w:rsidP="00CE5690">
            <w:pPr>
              <w:jc w:val="both"/>
              <w:rPr>
                <w:rFonts w:ascii="Calibri" w:eastAsia="Calibri" w:hAnsi="Calibri" w:cs="Calibri"/>
                <w:sz w:val="18"/>
                <w:szCs w:val="18"/>
                <w:lang w:eastAsia="en-US"/>
              </w:rPr>
            </w:pPr>
            <w:r>
              <w:rPr>
                <w:rFonts w:ascii="Calibri" w:eastAsia="Calibri" w:hAnsi="Calibri" w:cs="Calibri"/>
                <w:sz w:val="18"/>
                <w:szCs w:val="18"/>
                <w:lang w:eastAsia="en-US"/>
              </w:rPr>
              <w:t>Niniejszy projekt wypełnia następujące cele działania:</w:t>
            </w:r>
          </w:p>
          <w:p w:rsidR="003177F9" w:rsidRPr="00CE5690" w:rsidRDefault="007F50F6" w:rsidP="00CE5690">
            <w:pPr>
              <w:pStyle w:val="Akapitzlist"/>
              <w:numPr>
                <w:ilvl w:val="0"/>
                <w:numId w:val="112"/>
              </w:numPr>
              <w:ind w:left="317" w:hanging="218"/>
              <w:jc w:val="both"/>
              <w:rPr>
                <w:rFonts w:ascii="Calibri" w:eastAsia="Calibri" w:hAnsi="Calibri" w:cs="Calibri"/>
                <w:sz w:val="18"/>
                <w:szCs w:val="18"/>
                <w:lang w:eastAsia="en-US"/>
              </w:rPr>
            </w:pPr>
            <w:r>
              <w:rPr>
                <w:rFonts w:ascii="Calibri" w:eastAsia="Calibri" w:hAnsi="Calibri" w:cs="Calibri"/>
                <w:sz w:val="18"/>
                <w:szCs w:val="18"/>
                <w:lang w:eastAsia="en-US"/>
              </w:rPr>
              <w:t>poprawa jakości powietrza poprzez ograniczenie emisji zanieczyszczeń w tym głównie Co2 i PM10.</w:t>
            </w:r>
          </w:p>
          <w:p w:rsidR="003177F9" w:rsidRDefault="007F50F6" w:rsidP="00CE5690">
            <w:pPr>
              <w:tabs>
                <w:tab w:val="num" w:pos="0"/>
              </w:tabs>
              <w:spacing w:before="240" w:after="60"/>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 xml:space="preserve">Planowane przedsięwzięcie jest spójne z tym celem poprzez swój zakres rzeczowy, obejmujący </w:t>
            </w:r>
            <w:r w:rsidR="00E96EA8" w:rsidRPr="00CE32BD">
              <w:rPr>
                <w:rFonts w:asciiTheme="minorHAnsi" w:hAnsiTheme="minorHAnsi" w:cs="Arial"/>
                <w:bCs/>
                <w:color w:val="000000"/>
                <w:sz w:val="18"/>
                <w:szCs w:val="18"/>
              </w:rPr>
              <w:t>likwidację lokalnego źródła węglowego oraz budow</w:t>
            </w:r>
            <w:r w:rsidR="00414DB5">
              <w:rPr>
                <w:rFonts w:asciiTheme="minorHAnsi" w:hAnsiTheme="minorHAnsi" w:cs="Arial"/>
                <w:bCs/>
                <w:color w:val="000000"/>
                <w:sz w:val="18"/>
                <w:szCs w:val="18"/>
              </w:rPr>
              <w:t>ę</w:t>
            </w:r>
            <w:r w:rsidR="00E96EA8" w:rsidRPr="00CE32BD">
              <w:rPr>
                <w:rFonts w:asciiTheme="minorHAnsi" w:hAnsiTheme="minorHAnsi" w:cs="Arial"/>
                <w:bCs/>
                <w:color w:val="000000"/>
                <w:sz w:val="18"/>
                <w:szCs w:val="18"/>
              </w:rPr>
              <w:t xml:space="preserve"> magistrali ciepłowniczej w Gdańsku</w:t>
            </w:r>
            <w:r w:rsidR="000E4106">
              <w:rPr>
                <w:rFonts w:asciiTheme="minorHAnsi" w:hAnsiTheme="minorHAnsi" w:cs="Arial"/>
                <w:bCs/>
                <w:color w:val="000000"/>
                <w:sz w:val="18"/>
                <w:szCs w:val="18"/>
              </w:rPr>
              <w:t>.</w:t>
            </w:r>
          </w:p>
          <w:p w:rsidR="003177F9" w:rsidRDefault="007F50F6" w:rsidP="00CE5690">
            <w:pPr>
              <w:tabs>
                <w:tab w:val="num" w:pos="0"/>
              </w:tabs>
              <w:spacing w:before="120" w:after="60"/>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Planowane przedsięwzięcie przyczyni się do realizacji celów osi poprzez:</w:t>
            </w:r>
          </w:p>
          <w:p w:rsidR="003177F9" w:rsidRDefault="007F50F6" w:rsidP="00CE5690">
            <w:pPr>
              <w:tabs>
                <w:tab w:val="num" w:pos="0"/>
              </w:tabs>
              <w:spacing w:before="120" w:after="60"/>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 xml:space="preserve">- podniesienie bezpieczeństwa zachowania ciągłości dostaw energii – inwestycja obejmuje wsparcie rozwoju ciepła systemowego, poprzez </w:t>
            </w:r>
            <w:r w:rsidR="00C432DE">
              <w:rPr>
                <w:rFonts w:ascii="Calibri" w:eastAsia="Calibri" w:hAnsi="Calibri" w:cs="Calibri"/>
                <w:sz w:val="18"/>
                <w:szCs w:val="18"/>
                <w:lang w:eastAsia="en-US"/>
              </w:rPr>
              <w:t>budowę nowych</w:t>
            </w:r>
            <w:r w:rsidRPr="00E51231">
              <w:rPr>
                <w:rFonts w:ascii="Calibri" w:eastAsia="Calibri" w:hAnsi="Calibri" w:cs="Calibri"/>
                <w:sz w:val="18"/>
                <w:szCs w:val="18"/>
                <w:lang w:eastAsia="en-US"/>
              </w:rPr>
              <w:t xml:space="preserve"> sieci ciepłowniczych, co w sposób bezpośredni wpływa na podniesienie bezpieczeństwa zachowania ciągłości dostaw energii</w:t>
            </w:r>
            <w:r>
              <w:rPr>
                <w:rFonts w:ascii="Calibri" w:eastAsia="Calibri" w:hAnsi="Calibri" w:cs="Calibri"/>
                <w:sz w:val="18"/>
                <w:szCs w:val="18"/>
                <w:lang w:eastAsia="en-US"/>
              </w:rPr>
              <w:t xml:space="preserve"> cieplnej</w:t>
            </w:r>
            <w:r w:rsidRPr="00E51231">
              <w:rPr>
                <w:rFonts w:ascii="Calibri" w:eastAsia="Calibri" w:hAnsi="Calibri" w:cs="Calibri"/>
                <w:sz w:val="18"/>
                <w:szCs w:val="18"/>
                <w:lang w:eastAsia="en-US"/>
              </w:rPr>
              <w:t xml:space="preserve">; </w:t>
            </w:r>
          </w:p>
          <w:p w:rsidR="003177F9" w:rsidRPr="00CE5690" w:rsidRDefault="00C141B5" w:rsidP="00CE5690">
            <w:pPr>
              <w:tabs>
                <w:tab w:val="num" w:pos="0"/>
              </w:tabs>
              <w:spacing w:before="120" w:after="60"/>
              <w:jc w:val="both"/>
              <w:outlineLvl w:val="8"/>
              <w:rPr>
                <w:rFonts w:ascii="Calibri" w:eastAsia="Calibri" w:hAnsi="Calibri" w:cs="Calibri"/>
                <w:spacing w:val="-4"/>
                <w:sz w:val="18"/>
                <w:szCs w:val="18"/>
                <w:lang w:eastAsia="en-US"/>
              </w:rPr>
            </w:pPr>
            <w:r w:rsidRPr="00CE5690">
              <w:rPr>
                <w:rFonts w:ascii="Calibri" w:eastAsia="Calibri" w:hAnsi="Calibri" w:cs="Calibri"/>
                <w:spacing w:val="-4"/>
                <w:sz w:val="18"/>
                <w:szCs w:val="18"/>
                <w:lang w:eastAsia="en-US"/>
              </w:rPr>
              <w:t>- w ramach projektu zostanie wybudowane około 12 km nowych sieci ciepłowniczej;</w:t>
            </w:r>
          </w:p>
          <w:p w:rsidR="003177F9" w:rsidRDefault="007F50F6" w:rsidP="00CE5690">
            <w:pPr>
              <w:tabs>
                <w:tab w:val="num" w:pos="0"/>
              </w:tabs>
              <w:spacing w:before="120" w:after="60"/>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 xml:space="preserve">- zmniejszenie emisji ze źródeł rozproszonych - przedsięwzięcie zakłada </w:t>
            </w:r>
            <w:r w:rsidR="00E96EA8">
              <w:rPr>
                <w:rFonts w:ascii="Calibri" w:eastAsia="Calibri" w:hAnsi="Calibri" w:cs="Calibri"/>
                <w:sz w:val="18"/>
                <w:szCs w:val="18"/>
                <w:lang w:eastAsia="en-US"/>
              </w:rPr>
              <w:t>likwidację lokalnego źródła węglowego</w:t>
            </w:r>
            <w:r w:rsidR="00DF20A3">
              <w:rPr>
                <w:rFonts w:ascii="Calibri" w:eastAsia="Calibri" w:hAnsi="Calibri" w:cs="Calibri"/>
                <w:sz w:val="18"/>
                <w:szCs w:val="18"/>
                <w:lang w:eastAsia="en-US"/>
              </w:rPr>
              <w:t>;</w:t>
            </w:r>
          </w:p>
          <w:p w:rsidR="003177F9" w:rsidRDefault="007F50F6" w:rsidP="00CE5690">
            <w:pPr>
              <w:tabs>
                <w:tab w:val="num" w:pos="0"/>
              </w:tabs>
              <w:spacing w:before="120" w:after="60"/>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 xml:space="preserve">- generowanie efektu ekologicznego - w wyniku realizacji przedsięwzięcia nastąpi </w:t>
            </w:r>
            <w:r w:rsidR="00C141B5" w:rsidRPr="00CE5690">
              <w:rPr>
                <w:rFonts w:ascii="Calibri" w:eastAsia="Calibri" w:hAnsi="Calibri" w:cs="Calibri"/>
                <w:spacing w:val="-6"/>
                <w:sz w:val="18"/>
                <w:szCs w:val="18"/>
                <w:lang w:eastAsia="en-US"/>
              </w:rPr>
              <w:t>zmniejszenie produkcji i strat energii na przesyle oraz spadek emisji CO2, PM 2,5 i PM 10.</w:t>
            </w:r>
          </w:p>
          <w:p w:rsidR="003177F9" w:rsidRDefault="00E96EA8" w:rsidP="00CE5690">
            <w:pPr>
              <w:tabs>
                <w:tab w:val="num" w:pos="0"/>
              </w:tabs>
              <w:spacing w:before="120" w:after="60"/>
              <w:jc w:val="both"/>
              <w:outlineLvl w:val="8"/>
              <w:rPr>
                <w:rFonts w:ascii="Calibri" w:eastAsia="Calibri" w:hAnsi="Calibri" w:cs="Calibri"/>
                <w:sz w:val="18"/>
                <w:szCs w:val="18"/>
                <w:lang w:eastAsia="en-US"/>
              </w:rPr>
            </w:pPr>
            <w:r>
              <w:rPr>
                <w:rFonts w:ascii="Calibri" w:eastAsia="Calibri" w:hAnsi="Calibri" w:cs="Calibri"/>
                <w:sz w:val="18"/>
                <w:szCs w:val="18"/>
                <w:lang w:eastAsia="en-US"/>
              </w:rPr>
              <w:t>Spodziewane efekty przedsięwzięcia:</w:t>
            </w:r>
          </w:p>
          <w:p w:rsidR="003177F9" w:rsidRDefault="00E96EA8" w:rsidP="00CE5690">
            <w:pPr>
              <w:tabs>
                <w:tab w:val="num" w:pos="0"/>
              </w:tabs>
              <w:spacing w:before="120" w:after="60"/>
              <w:jc w:val="both"/>
              <w:outlineLvl w:val="8"/>
              <w:rPr>
                <w:rFonts w:ascii="Calibri" w:eastAsia="Calibri" w:hAnsi="Calibri" w:cs="Calibri"/>
                <w:bCs/>
                <w:sz w:val="18"/>
                <w:szCs w:val="18"/>
                <w:lang w:eastAsia="en-US"/>
              </w:rPr>
            </w:pPr>
            <w:r>
              <w:rPr>
                <w:rFonts w:ascii="Calibri" w:eastAsia="Calibri" w:hAnsi="Calibri" w:cs="Calibri"/>
                <w:sz w:val="18"/>
                <w:szCs w:val="18"/>
                <w:lang w:eastAsia="en-US"/>
              </w:rPr>
              <w:t xml:space="preserve">-spadek roczny emisji gazów cieplarnianych 7 682 </w:t>
            </w:r>
            <w:r w:rsidRPr="00E51231">
              <w:rPr>
                <w:rFonts w:ascii="Calibri" w:eastAsia="Calibri" w:hAnsi="Calibri" w:cs="Calibri"/>
                <w:bCs/>
                <w:sz w:val="18"/>
                <w:szCs w:val="18"/>
                <w:lang w:eastAsia="en-US"/>
              </w:rPr>
              <w:t>Tony równoważnika CO2/rok</w:t>
            </w:r>
            <w:r w:rsidR="00AD73F5">
              <w:rPr>
                <w:rFonts w:ascii="Calibri" w:eastAsia="Calibri" w:hAnsi="Calibri" w:cs="Calibri"/>
                <w:bCs/>
                <w:sz w:val="18"/>
                <w:szCs w:val="18"/>
                <w:lang w:eastAsia="en-US"/>
              </w:rPr>
              <w:t>;</w:t>
            </w:r>
          </w:p>
          <w:p w:rsidR="003177F9" w:rsidRDefault="00E96EA8" w:rsidP="00CE5690">
            <w:pPr>
              <w:tabs>
                <w:tab w:val="num" w:pos="0"/>
              </w:tabs>
              <w:spacing w:before="120" w:after="60"/>
              <w:jc w:val="both"/>
              <w:outlineLvl w:val="8"/>
              <w:rPr>
                <w:rFonts w:ascii="Calibri" w:eastAsia="Calibri" w:hAnsi="Calibri" w:cs="Calibri"/>
                <w:sz w:val="18"/>
                <w:szCs w:val="18"/>
                <w:lang w:eastAsia="en-US"/>
              </w:rPr>
            </w:pPr>
            <w:r>
              <w:rPr>
                <w:rFonts w:ascii="Calibri" w:eastAsia="Calibri" w:hAnsi="Calibri" w:cs="Calibri"/>
                <w:bCs/>
                <w:sz w:val="18"/>
                <w:szCs w:val="18"/>
                <w:lang w:eastAsia="en-US"/>
              </w:rPr>
              <w:t>-zmniejszenie zużycia energii pierwotnej 80 000 GJ/rok</w:t>
            </w:r>
            <w:r w:rsidR="00AD73F5">
              <w:rPr>
                <w:rFonts w:ascii="Calibri" w:eastAsia="Calibri" w:hAnsi="Calibri" w:cs="Calibri"/>
                <w:bCs/>
                <w:sz w:val="18"/>
                <w:szCs w:val="18"/>
                <w:lang w:eastAsia="en-US"/>
              </w:rPr>
              <w:t>.</w:t>
            </w:r>
          </w:p>
          <w:p w:rsidR="003177F9" w:rsidRDefault="007F50F6" w:rsidP="00CE5690">
            <w:pPr>
              <w:tabs>
                <w:tab w:val="num" w:pos="0"/>
              </w:tabs>
              <w:spacing w:before="240" w:after="60"/>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Zgodnie z opisem priorytetu inwestycyjnego 4.V</w:t>
            </w:r>
            <w:r>
              <w:rPr>
                <w:rFonts w:ascii="Calibri" w:eastAsia="Calibri" w:hAnsi="Calibri" w:cs="Calibri"/>
                <w:sz w:val="18"/>
                <w:szCs w:val="18"/>
                <w:lang w:eastAsia="en-US"/>
              </w:rPr>
              <w:t>I</w:t>
            </w:r>
            <w:r w:rsidRPr="00E51231">
              <w:rPr>
                <w:rFonts w:ascii="Calibri" w:eastAsia="Calibri" w:hAnsi="Calibri" w:cs="Calibri"/>
                <w:sz w:val="18"/>
                <w:szCs w:val="18"/>
                <w:lang w:eastAsia="en-US"/>
              </w:rPr>
              <w:t xml:space="preserve"> POIiŚ 2014-2020, szczególnie wspierane będą inwestycje w strefach, gdzie występują ponadnormatywne poziomy stężenia PM10.</w:t>
            </w:r>
          </w:p>
          <w:p w:rsidR="003177F9" w:rsidRDefault="00C141B5" w:rsidP="00CE5690">
            <w:pPr>
              <w:tabs>
                <w:tab w:val="num" w:pos="0"/>
              </w:tabs>
              <w:spacing w:before="240" w:after="60"/>
              <w:jc w:val="both"/>
              <w:outlineLvl w:val="8"/>
              <w:rPr>
                <w:rFonts w:ascii="Calibri" w:eastAsia="Calibri" w:hAnsi="Calibri" w:cs="Calibri"/>
                <w:sz w:val="18"/>
                <w:szCs w:val="18"/>
                <w:lang w:eastAsia="en-US"/>
              </w:rPr>
            </w:pPr>
            <w:r w:rsidRPr="00CE5690">
              <w:rPr>
                <w:rFonts w:ascii="Calibri" w:eastAsia="Calibri" w:hAnsi="Calibri" w:cs="Calibri"/>
                <w:spacing w:val="-2"/>
                <w:sz w:val="18"/>
                <w:szCs w:val="18"/>
                <w:lang w:eastAsia="en-US"/>
              </w:rPr>
              <w:t>Zgodnie z „Planem ochrony powietrza dla strefy aglomeracji trójmiejskiej” przyjętym</w:t>
            </w:r>
            <w:r w:rsidR="007F50F6" w:rsidRPr="00E51231">
              <w:rPr>
                <w:rFonts w:ascii="Calibri" w:eastAsia="Calibri" w:hAnsi="Calibri" w:cs="Calibri"/>
                <w:sz w:val="18"/>
                <w:szCs w:val="18"/>
                <w:lang w:eastAsia="en-US"/>
              </w:rPr>
              <w:t xml:space="preserve"> </w:t>
            </w:r>
            <w:r w:rsidRPr="00CE5690">
              <w:rPr>
                <w:rFonts w:ascii="Calibri" w:eastAsia="Calibri" w:hAnsi="Calibri" w:cs="Calibri"/>
                <w:spacing w:val="-2"/>
                <w:sz w:val="18"/>
                <w:szCs w:val="18"/>
                <w:lang w:eastAsia="en-US"/>
              </w:rPr>
              <w:t>Uchwałą Nr 754/XXXV/13 przez Sejmik Województwa Pomorskiego jakość powietrza</w:t>
            </w:r>
            <w:r w:rsidR="007F50F6" w:rsidRPr="00E51231">
              <w:rPr>
                <w:rFonts w:ascii="Calibri" w:eastAsia="Calibri" w:hAnsi="Calibri" w:cs="Calibri"/>
                <w:sz w:val="18"/>
                <w:szCs w:val="18"/>
                <w:lang w:eastAsia="en-US"/>
              </w:rPr>
              <w:t xml:space="preserve"> na terenie aglomeracji zalicza się do klasy C. Strefa trójmiejska należy zatem do </w:t>
            </w:r>
            <w:r w:rsidRPr="00CE5690">
              <w:rPr>
                <w:rFonts w:ascii="Calibri" w:eastAsia="Calibri" w:hAnsi="Calibri" w:cs="Calibri"/>
                <w:spacing w:val="-6"/>
                <w:sz w:val="18"/>
                <w:szCs w:val="18"/>
                <w:lang w:eastAsia="en-US"/>
              </w:rPr>
              <w:t>tych, w których stężenia zanieczyszczeń  przekraczają poziomy dopuszczalne lub poziomy</w:t>
            </w:r>
            <w:r w:rsidR="007F50F6" w:rsidRPr="00E51231">
              <w:rPr>
                <w:rFonts w:ascii="Calibri" w:eastAsia="Calibri" w:hAnsi="Calibri" w:cs="Calibri"/>
                <w:sz w:val="18"/>
                <w:szCs w:val="18"/>
                <w:lang w:eastAsia="en-US"/>
              </w:rPr>
              <w:t xml:space="preserve"> docelowe powiększone o margines tolerancji, a w przypadku, gdy margines tolerancji nie jest określony – poziomy dopuszczalne lub poziomy docelowe.</w:t>
            </w:r>
          </w:p>
          <w:p w:rsidR="003177F9" w:rsidRDefault="00E96EA8" w:rsidP="00CE5690">
            <w:pPr>
              <w:jc w:val="both"/>
              <w:rPr>
                <w:rFonts w:ascii="Calibri" w:eastAsia="Calibri" w:hAnsi="Calibri" w:cs="Calibri"/>
                <w:sz w:val="18"/>
                <w:szCs w:val="18"/>
                <w:lang w:eastAsia="en-US"/>
              </w:rPr>
            </w:pPr>
            <w:r w:rsidRPr="00E96EA8">
              <w:rPr>
                <w:rFonts w:ascii="Calibri" w:eastAsia="Calibri" w:hAnsi="Calibri" w:cs="Calibri"/>
                <w:sz w:val="18"/>
                <w:szCs w:val="18"/>
                <w:lang w:eastAsia="en-US"/>
              </w:rPr>
              <w:t>W rozbudowywanej sieci ciepłowniczej będzie wykorzystane w 75% ciepło z kogeneracji, dzięki czemu projekt spełnia warunek „efektywnego systemu ciepłowniczego i chłodniczego” wg art. 2 pkt 41 dyrektywy 2012/27/UE w sprawie efektywności energetycznej.</w:t>
            </w:r>
          </w:p>
          <w:p w:rsidR="003177F9" w:rsidRDefault="00C141B5" w:rsidP="00CE5690">
            <w:pPr>
              <w:jc w:val="both"/>
              <w:rPr>
                <w:rFonts w:ascii="Calibri" w:eastAsia="Calibri" w:hAnsi="Calibri" w:cs="Calibri"/>
                <w:sz w:val="20"/>
                <w:szCs w:val="20"/>
                <w:lang w:eastAsia="en-US"/>
              </w:rPr>
            </w:pPr>
            <w:r w:rsidRPr="00CE5690">
              <w:rPr>
                <w:rFonts w:ascii="Calibri" w:eastAsia="Calibri" w:hAnsi="Calibri" w:cs="Calibri"/>
                <w:spacing w:val="-4"/>
                <w:sz w:val="18"/>
                <w:szCs w:val="18"/>
                <w:lang w:eastAsia="en-US"/>
              </w:rPr>
              <w:t>Planowane przedsięwzięcie wpisuje się zatem w w/w cele i priorytety, gdyż przyczynia</w:t>
            </w:r>
            <w:r w:rsidR="007F50F6" w:rsidRPr="00E51231">
              <w:rPr>
                <w:rFonts w:ascii="Calibri" w:eastAsia="Calibri" w:hAnsi="Calibri" w:cs="Calibri"/>
                <w:sz w:val="18"/>
                <w:szCs w:val="18"/>
                <w:lang w:eastAsia="en-US"/>
              </w:rPr>
              <w:t xml:space="preserve"> się do rozbudowy sieci ciepłowniczej wraz jednoczesną likwidacją źródeł niskiej emisji na obszarach, na których występują ponadnormatywne stężenia PM10.</w:t>
            </w:r>
          </w:p>
        </w:tc>
      </w:tr>
      <w:tr w:rsidR="00C170EE" w:rsidRPr="001F5C68" w:rsidTr="00BB7038">
        <w:tc>
          <w:tcPr>
            <w:tcW w:w="534" w:type="dxa"/>
            <w:vMerge w:val="restart"/>
            <w:shd w:val="clear" w:color="auto" w:fill="auto"/>
          </w:tcPr>
          <w:p w:rsidR="00C170EE" w:rsidRPr="00EA3054" w:rsidRDefault="00C170EE" w:rsidP="007F50F6">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14</w:t>
            </w:r>
          </w:p>
        </w:tc>
        <w:tc>
          <w:tcPr>
            <w:tcW w:w="1842" w:type="dxa"/>
            <w:gridSpan w:val="4"/>
            <w:shd w:val="clear" w:color="auto" w:fill="auto"/>
          </w:tcPr>
          <w:p w:rsidR="00C170EE" w:rsidRPr="00EA3054" w:rsidRDefault="00C170EE" w:rsidP="007F50F6">
            <w:pPr>
              <w:rPr>
                <w:rFonts w:ascii="Calibri" w:eastAsia="Calibri" w:hAnsi="Calibri" w:cs="Calibri"/>
                <w:bCs/>
                <w:sz w:val="20"/>
                <w:szCs w:val="20"/>
                <w:lang w:eastAsia="en-US"/>
              </w:rPr>
            </w:pPr>
            <w:r w:rsidRPr="00EA3054">
              <w:rPr>
                <w:rFonts w:ascii="Calibri" w:eastAsia="Calibri" w:hAnsi="Calibri" w:cs="Calibri"/>
                <w:bCs/>
                <w:sz w:val="20"/>
                <w:szCs w:val="20"/>
                <w:lang w:eastAsia="en-US"/>
              </w:rPr>
              <w:t>Wskaźnik - nazwa</w:t>
            </w:r>
            <w:r w:rsidRPr="00EA3054">
              <w:rPr>
                <w:rStyle w:val="Odwoanieprzypisudolnego"/>
                <w:rFonts w:ascii="Calibri" w:eastAsia="Calibri" w:hAnsi="Calibri" w:cs="Calibri"/>
                <w:bCs/>
                <w:sz w:val="20"/>
                <w:szCs w:val="20"/>
                <w:lang w:eastAsia="en-US"/>
              </w:rPr>
              <w:footnoteReference w:id="18"/>
            </w:r>
          </w:p>
        </w:tc>
        <w:tc>
          <w:tcPr>
            <w:tcW w:w="851" w:type="dxa"/>
            <w:gridSpan w:val="2"/>
            <w:shd w:val="clear" w:color="auto" w:fill="auto"/>
          </w:tcPr>
          <w:p w:rsidR="00C170EE" w:rsidRPr="00EA3054" w:rsidRDefault="00C170EE" w:rsidP="007F50F6">
            <w:pPr>
              <w:jc w:val="center"/>
              <w:rPr>
                <w:rFonts w:ascii="Calibri" w:eastAsia="Calibri" w:hAnsi="Calibri" w:cs="Calibri"/>
                <w:bCs/>
                <w:sz w:val="20"/>
                <w:szCs w:val="20"/>
                <w:lang w:eastAsia="en-US"/>
              </w:rPr>
            </w:pPr>
            <w:r w:rsidRPr="00EA3054">
              <w:rPr>
                <w:rFonts w:ascii="Calibri" w:eastAsia="Calibri" w:hAnsi="Calibri" w:cs="Calibri"/>
                <w:bCs/>
                <w:sz w:val="20"/>
                <w:szCs w:val="20"/>
                <w:lang w:eastAsia="en-US"/>
              </w:rPr>
              <w:t>Jednostka</w:t>
            </w:r>
          </w:p>
        </w:tc>
        <w:tc>
          <w:tcPr>
            <w:tcW w:w="2354" w:type="dxa"/>
            <w:gridSpan w:val="4"/>
            <w:shd w:val="clear" w:color="auto" w:fill="auto"/>
          </w:tcPr>
          <w:p w:rsidR="00C170EE" w:rsidRPr="00EA3054" w:rsidRDefault="00C170EE" w:rsidP="007F50F6">
            <w:pPr>
              <w:jc w:val="center"/>
              <w:rPr>
                <w:rFonts w:ascii="Calibri" w:eastAsia="Calibri" w:hAnsi="Calibri" w:cs="Calibri"/>
                <w:sz w:val="20"/>
                <w:szCs w:val="20"/>
                <w:lang w:eastAsia="en-US"/>
              </w:rPr>
            </w:pPr>
            <w:r w:rsidRPr="00EA3054">
              <w:rPr>
                <w:rFonts w:ascii="Calibri" w:eastAsia="Calibri" w:hAnsi="Calibri" w:cs="Calibri"/>
                <w:sz w:val="20"/>
                <w:szCs w:val="20"/>
                <w:lang w:eastAsia="en-US"/>
              </w:rPr>
              <w:t>Wartość bazowa</w:t>
            </w:r>
          </w:p>
        </w:tc>
        <w:tc>
          <w:tcPr>
            <w:tcW w:w="3883" w:type="dxa"/>
            <w:gridSpan w:val="6"/>
            <w:shd w:val="clear" w:color="auto" w:fill="auto"/>
          </w:tcPr>
          <w:p w:rsidR="00C170EE" w:rsidRPr="001F5C68" w:rsidRDefault="00C170EE" w:rsidP="007F50F6">
            <w:pPr>
              <w:jc w:val="center"/>
              <w:rPr>
                <w:rFonts w:ascii="Calibri" w:eastAsia="Calibri" w:hAnsi="Calibri" w:cs="Calibri"/>
                <w:sz w:val="22"/>
                <w:szCs w:val="22"/>
                <w:lang w:eastAsia="en-US"/>
              </w:rPr>
            </w:pPr>
            <w:r w:rsidRPr="001F5C68">
              <w:rPr>
                <w:rFonts w:ascii="Calibri" w:eastAsia="Calibri" w:hAnsi="Calibri" w:cs="Calibri"/>
                <w:sz w:val="22"/>
                <w:szCs w:val="22"/>
                <w:lang w:eastAsia="en-US"/>
              </w:rPr>
              <w:t>Wartość docelowa</w:t>
            </w:r>
          </w:p>
        </w:tc>
      </w:tr>
      <w:tr w:rsidR="00C170EE" w:rsidRPr="001F5C68" w:rsidTr="00E51231">
        <w:tc>
          <w:tcPr>
            <w:tcW w:w="534" w:type="dxa"/>
            <w:vMerge/>
            <w:shd w:val="clear" w:color="auto" w:fill="auto"/>
          </w:tcPr>
          <w:p w:rsidR="00C170EE" w:rsidRPr="00EA3054" w:rsidRDefault="00C170EE" w:rsidP="007F50F6">
            <w:pPr>
              <w:spacing w:line="276" w:lineRule="auto"/>
              <w:rPr>
                <w:rFonts w:ascii="Calibri" w:eastAsia="Calibri" w:hAnsi="Calibri" w:cs="Calibri"/>
                <w:bCs/>
                <w:sz w:val="20"/>
                <w:szCs w:val="20"/>
                <w:lang w:eastAsia="en-US"/>
              </w:rPr>
            </w:pPr>
          </w:p>
        </w:tc>
        <w:tc>
          <w:tcPr>
            <w:tcW w:w="1842" w:type="dxa"/>
            <w:gridSpan w:val="4"/>
            <w:shd w:val="clear" w:color="auto" w:fill="auto"/>
          </w:tcPr>
          <w:p w:rsidR="00C170EE" w:rsidRPr="00E51231" w:rsidRDefault="00C170EE" w:rsidP="007F50F6">
            <w:pPr>
              <w:rPr>
                <w:rFonts w:ascii="Calibri" w:eastAsia="Calibri" w:hAnsi="Calibri" w:cs="Calibri"/>
                <w:bCs/>
                <w:sz w:val="18"/>
                <w:szCs w:val="18"/>
                <w:lang w:eastAsia="en-US"/>
              </w:rPr>
            </w:pPr>
            <w:r w:rsidRPr="00E51231">
              <w:rPr>
                <w:rFonts w:ascii="Calibri" w:eastAsia="Calibri" w:hAnsi="Calibri" w:cs="Calibri"/>
                <w:bCs/>
                <w:sz w:val="18"/>
                <w:szCs w:val="18"/>
                <w:lang w:eastAsia="en-US"/>
              </w:rPr>
              <w:t>Szacowany roczny spadek emisji gazów cieplarnianych</w:t>
            </w:r>
          </w:p>
        </w:tc>
        <w:tc>
          <w:tcPr>
            <w:tcW w:w="851" w:type="dxa"/>
            <w:gridSpan w:val="2"/>
            <w:shd w:val="clear" w:color="auto" w:fill="auto"/>
          </w:tcPr>
          <w:p w:rsidR="00C170EE" w:rsidRPr="00E51231" w:rsidRDefault="00C170EE" w:rsidP="007F50F6">
            <w:pPr>
              <w:jc w:val="center"/>
              <w:rPr>
                <w:rFonts w:ascii="Calibri" w:eastAsia="Calibri" w:hAnsi="Calibri" w:cs="Calibri"/>
                <w:bCs/>
                <w:sz w:val="18"/>
                <w:szCs w:val="18"/>
                <w:lang w:eastAsia="en-US"/>
              </w:rPr>
            </w:pPr>
            <w:r w:rsidRPr="00E51231">
              <w:rPr>
                <w:rFonts w:ascii="Calibri" w:eastAsia="Calibri" w:hAnsi="Calibri" w:cs="Calibri"/>
                <w:bCs/>
                <w:sz w:val="18"/>
                <w:szCs w:val="18"/>
                <w:lang w:eastAsia="en-US"/>
              </w:rPr>
              <w:t>Tony równoważnika CO2/rok</w:t>
            </w:r>
          </w:p>
        </w:tc>
        <w:tc>
          <w:tcPr>
            <w:tcW w:w="2354" w:type="dxa"/>
            <w:gridSpan w:val="4"/>
            <w:shd w:val="clear" w:color="auto" w:fill="auto"/>
          </w:tcPr>
          <w:p w:rsidR="00C170EE" w:rsidRPr="00E51231" w:rsidRDefault="00C170EE" w:rsidP="007F50F6">
            <w:pPr>
              <w:jc w:val="center"/>
              <w:rPr>
                <w:rFonts w:asciiTheme="minorHAnsi" w:eastAsia="Calibri" w:hAnsiTheme="minorHAnsi" w:cs="Calibri"/>
                <w:sz w:val="18"/>
                <w:szCs w:val="18"/>
                <w:lang w:eastAsia="en-US"/>
              </w:rPr>
            </w:pPr>
            <w:r w:rsidRPr="00E51231">
              <w:rPr>
                <w:rFonts w:asciiTheme="minorHAnsi" w:hAnsiTheme="minorHAnsi" w:cs="Arial"/>
                <w:sz w:val="18"/>
                <w:szCs w:val="18"/>
              </w:rPr>
              <w:t>0</w:t>
            </w:r>
          </w:p>
        </w:tc>
        <w:tc>
          <w:tcPr>
            <w:tcW w:w="3883" w:type="dxa"/>
            <w:gridSpan w:val="6"/>
            <w:shd w:val="clear" w:color="auto" w:fill="auto"/>
          </w:tcPr>
          <w:p w:rsidR="00C170EE" w:rsidRPr="00E51231" w:rsidRDefault="00C170EE" w:rsidP="00DF20A3">
            <w:pPr>
              <w:jc w:val="center"/>
              <w:rPr>
                <w:rFonts w:asciiTheme="minorHAnsi" w:eastAsia="Calibri" w:hAnsiTheme="minorHAnsi" w:cs="Calibri"/>
                <w:sz w:val="18"/>
                <w:szCs w:val="18"/>
                <w:lang w:eastAsia="en-US"/>
              </w:rPr>
            </w:pPr>
            <w:r w:rsidRPr="00E51231">
              <w:rPr>
                <w:rFonts w:asciiTheme="minorHAnsi" w:hAnsiTheme="minorHAnsi"/>
                <w:color w:val="000000"/>
                <w:sz w:val="18"/>
                <w:szCs w:val="18"/>
              </w:rPr>
              <w:t>7 682</w:t>
            </w:r>
          </w:p>
        </w:tc>
      </w:tr>
      <w:tr w:rsidR="00C170EE" w:rsidRPr="001F5C68" w:rsidTr="00E51231">
        <w:tc>
          <w:tcPr>
            <w:tcW w:w="534" w:type="dxa"/>
            <w:vMerge/>
            <w:shd w:val="clear" w:color="auto" w:fill="auto"/>
          </w:tcPr>
          <w:p w:rsidR="00C170EE" w:rsidRPr="00EA3054" w:rsidRDefault="00C170EE" w:rsidP="007F50F6">
            <w:pPr>
              <w:spacing w:line="276" w:lineRule="auto"/>
              <w:rPr>
                <w:rFonts w:ascii="Calibri" w:eastAsia="Calibri" w:hAnsi="Calibri" w:cs="Calibri"/>
                <w:bCs/>
                <w:sz w:val="20"/>
                <w:szCs w:val="20"/>
                <w:lang w:eastAsia="en-US"/>
              </w:rPr>
            </w:pPr>
          </w:p>
        </w:tc>
        <w:tc>
          <w:tcPr>
            <w:tcW w:w="1842" w:type="dxa"/>
            <w:gridSpan w:val="4"/>
            <w:shd w:val="clear" w:color="auto" w:fill="auto"/>
          </w:tcPr>
          <w:p w:rsidR="00C170EE" w:rsidRPr="00E51231" w:rsidRDefault="00C170EE" w:rsidP="007F50F6">
            <w:pPr>
              <w:rPr>
                <w:rFonts w:ascii="Calibri" w:eastAsia="Calibri" w:hAnsi="Calibri" w:cs="Calibri"/>
                <w:bCs/>
                <w:sz w:val="18"/>
                <w:szCs w:val="18"/>
                <w:lang w:eastAsia="en-US"/>
              </w:rPr>
            </w:pPr>
            <w:r w:rsidRPr="00E51231">
              <w:rPr>
                <w:rFonts w:ascii="Calibri" w:eastAsia="Calibri" w:hAnsi="Calibri" w:cs="Calibri"/>
                <w:bCs/>
                <w:sz w:val="18"/>
                <w:szCs w:val="18"/>
                <w:lang w:eastAsia="en-US"/>
              </w:rPr>
              <w:t>Szacowane zmniejszenie zużycia energii pierwotnej</w:t>
            </w:r>
          </w:p>
        </w:tc>
        <w:tc>
          <w:tcPr>
            <w:tcW w:w="851" w:type="dxa"/>
            <w:gridSpan w:val="2"/>
            <w:shd w:val="clear" w:color="auto" w:fill="auto"/>
          </w:tcPr>
          <w:p w:rsidR="00C170EE" w:rsidRPr="00E51231" w:rsidRDefault="00C170EE" w:rsidP="007F50F6">
            <w:pPr>
              <w:spacing w:before="120" w:after="120"/>
              <w:rPr>
                <w:rFonts w:ascii="Calibri" w:eastAsia="Calibri" w:hAnsi="Calibri" w:cs="Calibri"/>
                <w:bCs/>
                <w:sz w:val="18"/>
                <w:szCs w:val="18"/>
                <w:lang w:eastAsia="en-US"/>
              </w:rPr>
            </w:pPr>
            <w:r w:rsidRPr="00E51231">
              <w:rPr>
                <w:rFonts w:ascii="Calibri" w:eastAsia="Calibri" w:hAnsi="Calibri" w:cs="Calibri"/>
                <w:bCs/>
                <w:sz w:val="18"/>
                <w:szCs w:val="18"/>
                <w:lang w:eastAsia="en-US"/>
              </w:rPr>
              <w:t>GJ/rok</w:t>
            </w:r>
          </w:p>
          <w:p w:rsidR="00C170EE" w:rsidRPr="00E51231" w:rsidRDefault="00C170EE" w:rsidP="007F50F6">
            <w:pPr>
              <w:jc w:val="center"/>
              <w:rPr>
                <w:rFonts w:ascii="Calibri" w:eastAsia="Calibri" w:hAnsi="Calibri" w:cs="Calibri"/>
                <w:bCs/>
                <w:sz w:val="18"/>
                <w:szCs w:val="18"/>
                <w:lang w:eastAsia="en-US"/>
              </w:rPr>
            </w:pPr>
            <w:r w:rsidRPr="00E51231">
              <w:rPr>
                <w:rFonts w:ascii="Calibri" w:eastAsia="Calibri" w:hAnsi="Calibri" w:cs="Calibri"/>
                <w:bCs/>
                <w:sz w:val="18"/>
                <w:szCs w:val="18"/>
                <w:lang w:eastAsia="en-US"/>
              </w:rPr>
              <w:t>(toe)</w:t>
            </w:r>
          </w:p>
        </w:tc>
        <w:tc>
          <w:tcPr>
            <w:tcW w:w="2354" w:type="dxa"/>
            <w:gridSpan w:val="4"/>
            <w:shd w:val="clear" w:color="auto" w:fill="auto"/>
          </w:tcPr>
          <w:p w:rsidR="00C170EE" w:rsidRPr="00E51231" w:rsidRDefault="00C170EE" w:rsidP="007F50F6">
            <w:pPr>
              <w:jc w:val="center"/>
              <w:rPr>
                <w:rFonts w:asciiTheme="minorHAnsi" w:hAnsiTheme="minorHAnsi" w:cs="Arial"/>
                <w:sz w:val="18"/>
                <w:szCs w:val="18"/>
              </w:rPr>
            </w:pPr>
            <w:r w:rsidRPr="00E51231">
              <w:rPr>
                <w:rFonts w:asciiTheme="minorHAnsi" w:hAnsiTheme="minorHAnsi" w:cs="Arial"/>
                <w:sz w:val="18"/>
                <w:szCs w:val="18"/>
              </w:rPr>
              <w:t>0</w:t>
            </w:r>
          </w:p>
          <w:p w:rsidR="00C170EE" w:rsidRPr="00E51231" w:rsidRDefault="00C170EE" w:rsidP="007F50F6">
            <w:pPr>
              <w:jc w:val="center"/>
              <w:rPr>
                <w:rFonts w:asciiTheme="minorHAnsi" w:eastAsia="Calibri" w:hAnsiTheme="minorHAnsi" w:cs="Calibri"/>
                <w:sz w:val="18"/>
                <w:szCs w:val="18"/>
                <w:lang w:eastAsia="en-US"/>
              </w:rPr>
            </w:pPr>
            <w:r w:rsidRPr="00E51231">
              <w:rPr>
                <w:rFonts w:asciiTheme="minorHAnsi" w:hAnsiTheme="minorHAnsi" w:cs="Arial"/>
                <w:sz w:val="18"/>
                <w:szCs w:val="18"/>
              </w:rPr>
              <w:t>(0)</w:t>
            </w:r>
          </w:p>
        </w:tc>
        <w:tc>
          <w:tcPr>
            <w:tcW w:w="3883" w:type="dxa"/>
            <w:gridSpan w:val="6"/>
            <w:shd w:val="clear" w:color="auto" w:fill="auto"/>
          </w:tcPr>
          <w:p w:rsidR="00C170EE" w:rsidRPr="00E51231" w:rsidRDefault="00C170EE" w:rsidP="007F50F6">
            <w:pPr>
              <w:jc w:val="center"/>
              <w:rPr>
                <w:rFonts w:asciiTheme="minorHAnsi" w:hAnsiTheme="minorHAnsi"/>
                <w:color w:val="000000"/>
                <w:sz w:val="18"/>
                <w:szCs w:val="18"/>
              </w:rPr>
            </w:pPr>
            <w:r w:rsidRPr="00E51231">
              <w:rPr>
                <w:rFonts w:asciiTheme="minorHAnsi" w:hAnsiTheme="minorHAnsi"/>
                <w:color w:val="000000"/>
                <w:sz w:val="18"/>
                <w:szCs w:val="18"/>
              </w:rPr>
              <w:t>80 000</w:t>
            </w:r>
          </w:p>
          <w:p w:rsidR="00C170EE" w:rsidRPr="00E51231" w:rsidRDefault="00C170EE" w:rsidP="007F50F6">
            <w:pPr>
              <w:jc w:val="center"/>
              <w:rPr>
                <w:rFonts w:asciiTheme="minorHAnsi" w:eastAsia="Calibri" w:hAnsiTheme="minorHAnsi" w:cs="Calibri"/>
                <w:sz w:val="18"/>
                <w:szCs w:val="18"/>
                <w:lang w:eastAsia="en-US"/>
              </w:rPr>
            </w:pPr>
            <w:r w:rsidRPr="00E51231">
              <w:rPr>
                <w:rFonts w:asciiTheme="minorHAnsi" w:hAnsiTheme="minorHAnsi" w:cs="Arial"/>
                <w:sz w:val="18"/>
                <w:szCs w:val="18"/>
              </w:rPr>
              <w:t>(</w:t>
            </w:r>
            <w:r w:rsidRPr="00E51231">
              <w:rPr>
                <w:rFonts w:asciiTheme="minorHAnsi" w:hAnsiTheme="minorHAnsi"/>
                <w:color w:val="000000"/>
                <w:sz w:val="18"/>
                <w:szCs w:val="18"/>
              </w:rPr>
              <w:t>1 911</w:t>
            </w:r>
            <w:r w:rsidRPr="00E51231">
              <w:rPr>
                <w:rFonts w:asciiTheme="minorHAnsi" w:hAnsiTheme="minorHAnsi" w:cs="Arial"/>
                <w:sz w:val="18"/>
                <w:szCs w:val="18"/>
              </w:rPr>
              <w:t>)</w:t>
            </w:r>
          </w:p>
        </w:tc>
      </w:tr>
      <w:tr w:rsidR="00C170EE" w:rsidRPr="001F5C68" w:rsidTr="00E51231">
        <w:tc>
          <w:tcPr>
            <w:tcW w:w="534" w:type="dxa"/>
            <w:vMerge/>
            <w:shd w:val="clear" w:color="auto" w:fill="auto"/>
          </w:tcPr>
          <w:p w:rsidR="00C170EE" w:rsidRPr="00EA3054" w:rsidRDefault="00C170EE" w:rsidP="007F50F6">
            <w:pPr>
              <w:rPr>
                <w:rFonts w:ascii="Calibri" w:eastAsia="Calibri" w:hAnsi="Calibri" w:cs="Calibri"/>
                <w:sz w:val="20"/>
                <w:szCs w:val="20"/>
                <w:lang w:eastAsia="en-US"/>
              </w:rPr>
            </w:pPr>
          </w:p>
        </w:tc>
        <w:tc>
          <w:tcPr>
            <w:tcW w:w="1842" w:type="dxa"/>
            <w:gridSpan w:val="4"/>
            <w:shd w:val="clear" w:color="auto" w:fill="auto"/>
          </w:tcPr>
          <w:p w:rsidR="00C170EE" w:rsidRPr="00E51231" w:rsidRDefault="00C170EE" w:rsidP="007F50F6">
            <w:pPr>
              <w:rPr>
                <w:rFonts w:ascii="Calibri" w:eastAsia="Calibri" w:hAnsi="Calibri" w:cs="Calibri"/>
                <w:bCs/>
                <w:sz w:val="18"/>
                <w:szCs w:val="18"/>
                <w:lang w:eastAsia="en-US"/>
              </w:rPr>
            </w:pPr>
            <w:r w:rsidRPr="00E51231">
              <w:rPr>
                <w:rFonts w:ascii="Calibri" w:eastAsia="Calibri" w:hAnsi="Calibri" w:cs="Calibri"/>
                <w:bCs/>
                <w:sz w:val="18"/>
                <w:szCs w:val="18"/>
                <w:lang w:eastAsia="en-US"/>
              </w:rPr>
              <w:t>Długość wybudowanej lub zmodernizowanej sieci ciepłowniczej</w:t>
            </w:r>
          </w:p>
        </w:tc>
        <w:tc>
          <w:tcPr>
            <w:tcW w:w="851" w:type="dxa"/>
            <w:gridSpan w:val="2"/>
            <w:shd w:val="clear" w:color="auto" w:fill="auto"/>
          </w:tcPr>
          <w:p w:rsidR="00C170EE" w:rsidRPr="00E51231" w:rsidRDefault="00C170EE" w:rsidP="007F50F6">
            <w:pPr>
              <w:jc w:val="center"/>
              <w:rPr>
                <w:rFonts w:ascii="Calibri" w:eastAsia="Calibri" w:hAnsi="Calibri" w:cs="Calibri"/>
                <w:bCs/>
                <w:sz w:val="18"/>
                <w:szCs w:val="18"/>
                <w:lang w:eastAsia="en-US"/>
              </w:rPr>
            </w:pPr>
            <w:r w:rsidRPr="00E51231">
              <w:rPr>
                <w:rFonts w:ascii="Calibri" w:eastAsia="Calibri" w:hAnsi="Calibri" w:cs="Calibri"/>
                <w:bCs/>
                <w:sz w:val="18"/>
                <w:szCs w:val="18"/>
                <w:lang w:eastAsia="en-US"/>
              </w:rPr>
              <w:t>km</w:t>
            </w:r>
          </w:p>
        </w:tc>
        <w:tc>
          <w:tcPr>
            <w:tcW w:w="2354" w:type="dxa"/>
            <w:gridSpan w:val="4"/>
            <w:shd w:val="clear" w:color="auto" w:fill="auto"/>
          </w:tcPr>
          <w:p w:rsidR="00C170EE" w:rsidRPr="00E51231" w:rsidRDefault="00C170EE" w:rsidP="007F50F6">
            <w:pPr>
              <w:jc w:val="center"/>
              <w:rPr>
                <w:rFonts w:asciiTheme="minorHAnsi" w:eastAsia="Calibri" w:hAnsiTheme="minorHAnsi" w:cs="Calibri"/>
                <w:sz w:val="18"/>
                <w:szCs w:val="18"/>
                <w:lang w:eastAsia="en-US"/>
              </w:rPr>
            </w:pPr>
            <w:r w:rsidRPr="00E51231">
              <w:rPr>
                <w:rFonts w:asciiTheme="minorHAnsi" w:hAnsiTheme="minorHAnsi" w:cs="Arial"/>
                <w:sz w:val="18"/>
                <w:szCs w:val="18"/>
              </w:rPr>
              <w:t>0</w:t>
            </w:r>
          </w:p>
        </w:tc>
        <w:tc>
          <w:tcPr>
            <w:tcW w:w="3883" w:type="dxa"/>
            <w:gridSpan w:val="6"/>
            <w:shd w:val="clear" w:color="auto" w:fill="auto"/>
          </w:tcPr>
          <w:p w:rsidR="00C170EE" w:rsidRPr="00E51231" w:rsidRDefault="00C170EE" w:rsidP="007F50F6">
            <w:pPr>
              <w:jc w:val="center"/>
              <w:rPr>
                <w:rFonts w:asciiTheme="minorHAnsi" w:eastAsia="Calibri" w:hAnsiTheme="minorHAnsi" w:cs="Calibri"/>
                <w:sz w:val="18"/>
                <w:szCs w:val="18"/>
                <w:lang w:eastAsia="en-US"/>
              </w:rPr>
            </w:pPr>
            <w:r w:rsidRPr="00E51231">
              <w:rPr>
                <w:rFonts w:asciiTheme="minorHAnsi" w:hAnsiTheme="minorHAnsi" w:cs="Arial"/>
                <w:sz w:val="18"/>
                <w:szCs w:val="18"/>
              </w:rPr>
              <w:t>12</w:t>
            </w:r>
          </w:p>
        </w:tc>
      </w:tr>
      <w:tr w:rsidR="00C170EE" w:rsidRPr="001F5C68" w:rsidTr="00E51231">
        <w:tc>
          <w:tcPr>
            <w:tcW w:w="534" w:type="dxa"/>
            <w:vMerge/>
            <w:shd w:val="clear" w:color="auto" w:fill="auto"/>
          </w:tcPr>
          <w:p w:rsidR="00C170EE" w:rsidRPr="00EA3054" w:rsidRDefault="00C170EE" w:rsidP="007F50F6">
            <w:pPr>
              <w:rPr>
                <w:rFonts w:ascii="Calibri" w:eastAsia="Calibri" w:hAnsi="Calibri" w:cs="Calibri"/>
                <w:sz w:val="20"/>
                <w:szCs w:val="20"/>
                <w:lang w:eastAsia="en-US"/>
              </w:rPr>
            </w:pPr>
          </w:p>
        </w:tc>
        <w:tc>
          <w:tcPr>
            <w:tcW w:w="1842" w:type="dxa"/>
            <w:gridSpan w:val="4"/>
            <w:shd w:val="clear" w:color="auto" w:fill="auto"/>
          </w:tcPr>
          <w:p w:rsidR="00C170EE" w:rsidRPr="00E51231" w:rsidRDefault="00C170EE" w:rsidP="007F50F6">
            <w:pPr>
              <w:rPr>
                <w:rFonts w:ascii="Calibri" w:eastAsia="Calibri" w:hAnsi="Calibri" w:cs="Calibri"/>
                <w:bCs/>
                <w:sz w:val="18"/>
                <w:szCs w:val="18"/>
                <w:lang w:eastAsia="en-US"/>
              </w:rPr>
            </w:pPr>
            <w:r w:rsidRPr="00E51231">
              <w:rPr>
                <w:rFonts w:ascii="Calibri" w:eastAsia="Calibri" w:hAnsi="Calibri" w:cs="Calibri"/>
                <w:bCs/>
                <w:sz w:val="18"/>
                <w:szCs w:val="18"/>
                <w:lang w:eastAsia="en-US"/>
              </w:rPr>
              <w:t>Liczba przedsiębiorstw otrzymujących wsparcie</w:t>
            </w:r>
          </w:p>
        </w:tc>
        <w:tc>
          <w:tcPr>
            <w:tcW w:w="851" w:type="dxa"/>
            <w:gridSpan w:val="2"/>
            <w:shd w:val="clear" w:color="auto" w:fill="auto"/>
          </w:tcPr>
          <w:p w:rsidR="00C170EE" w:rsidRPr="00E51231" w:rsidRDefault="00C170EE" w:rsidP="007F50F6">
            <w:pPr>
              <w:jc w:val="center"/>
              <w:rPr>
                <w:rFonts w:ascii="Calibri" w:eastAsia="Calibri" w:hAnsi="Calibri" w:cs="Calibri"/>
                <w:bCs/>
                <w:sz w:val="18"/>
                <w:szCs w:val="18"/>
                <w:lang w:eastAsia="en-US"/>
              </w:rPr>
            </w:pPr>
            <w:r w:rsidRPr="00E51231">
              <w:rPr>
                <w:rFonts w:ascii="Calibri" w:eastAsia="Calibri" w:hAnsi="Calibri" w:cs="Calibri"/>
                <w:bCs/>
                <w:sz w:val="18"/>
                <w:szCs w:val="18"/>
                <w:lang w:eastAsia="en-US"/>
              </w:rPr>
              <w:t>szt.</w:t>
            </w:r>
          </w:p>
        </w:tc>
        <w:tc>
          <w:tcPr>
            <w:tcW w:w="2354" w:type="dxa"/>
            <w:gridSpan w:val="4"/>
            <w:shd w:val="clear" w:color="auto" w:fill="auto"/>
          </w:tcPr>
          <w:p w:rsidR="00C170EE" w:rsidRPr="00E51231" w:rsidRDefault="00C170EE" w:rsidP="007F50F6">
            <w:pPr>
              <w:jc w:val="center"/>
              <w:rPr>
                <w:rFonts w:asciiTheme="minorHAnsi" w:eastAsia="Calibri" w:hAnsiTheme="minorHAnsi" w:cs="Calibri"/>
                <w:sz w:val="18"/>
                <w:szCs w:val="18"/>
                <w:lang w:eastAsia="en-US"/>
              </w:rPr>
            </w:pPr>
            <w:r w:rsidRPr="00E51231">
              <w:rPr>
                <w:rFonts w:asciiTheme="minorHAnsi" w:hAnsiTheme="minorHAnsi" w:cs="Arial"/>
                <w:sz w:val="18"/>
                <w:szCs w:val="18"/>
              </w:rPr>
              <w:t>0</w:t>
            </w:r>
          </w:p>
        </w:tc>
        <w:tc>
          <w:tcPr>
            <w:tcW w:w="3883" w:type="dxa"/>
            <w:gridSpan w:val="6"/>
            <w:shd w:val="clear" w:color="auto" w:fill="auto"/>
          </w:tcPr>
          <w:p w:rsidR="00C170EE" w:rsidRPr="00E51231" w:rsidRDefault="00C170EE" w:rsidP="007F50F6">
            <w:pPr>
              <w:jc w:val="center"/>
              <w:rPr>
                <w:rFonts w:asciiTheme="minorHAnsi" w:eastAsia="Calibri" w:hAnsiTheme="minorHAnsi" w:cs="Calibri"/>
                <w:sz w:val="18"/>
                <w:szCs w:val="18"/>
                <w:lang w:eastAsia="en-US"/>
              </w:rPr>
            </w:pPr>
            <w:r w:rsidRPr="00E51231">
              <w:rPr>
                <w:rFonts w:asciiTheme="minorHAnsi" w:hAnsiTheme="minorHAnsi" w:cs="Arial"/>
                <w:sz w:val="18"/>
                <w:szCs w:val="18"/>
              </w:rPr>
              <w:t>1</w:t>
            </w:r>
          </w:p>
        </w:tc>
      </w:tr>
      <w:tr w:rsidR="007F50F6" w:rsidRPr="001F5C68" w:rsidTr="00BB7038">
        <w:tc>
          <w:tcPr>
            <w:tcW w:w="675" w:type="dxa"/>
            <w:gridSpan w:val="2"/>
            <w:shd w:val="clear" w:color="auto" w:fill="auto"/>
          </w:tcPr>
          <w:p w:rsidR="007F50F6" w:rsidRPr="00EA3054" w:rsidRDefault="007F50F6" w:rsidP="007F50F6">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15</w:t>
            </w:r>
          </w:p>
        </w:tc>
        <w:tc>
          <w:tcPr>
            <w:tcW w:w="8789" w:type="dxa"/>
            <w:gridSpan w:val="15"/>
            <w:shd w:val="clear" w:color="auto" w:fill="auto"/>
          </w:tcPr>
          <w:p w:rsidR="007F50F6" w:rsidRPr="00EA3054" w:rsidRDefault="007F50F6">
            <w:pPr>
              <w:spacing w:line="276" w:lineRule="auto"/>
              <w:jc w:val="both"/>
              <w:rPr>
                <w:rFonts w:ascii="Calibri" w:eastAsia="Calibri" w:hAnsi="Calibri" w:cs="Calibri"/>
                <w:sz w:val="20"/>
                <w:szCs w:val="20"/>
                <w:lang w:eastAsia="en-US"/>
              </w:rPr>
            </w:pPr>
            <w:r w:rsidRPr="00EA3054">
              <w:rPr>
                <w:rFonts w:ascii="Calibri" w:eastAsia="Calibri" w:hAnsi="Calibri" w:cs="Calibri"/>
                <w:bCs/>
                <w:sz w:val="20"/>
                <w:szCs w:val="20"/>
                <w:lang w:eastAsia="en-US"/>
              </w:rPr>
              <w:t xml:space="preserve">Planowana data złożenia wniosku o dofinansowanie (kwartał/rok) </w:t>
            </w:r>
            <w:r>
              <w:rPr>
                <w:rFonts w:ascii="Calibri" w:eastAsia="Calibri" w:hAnsi="Calibri" w:cs="Calibri"/>
                <w:bCs/>
                <w:sz w:val="20"/>
                <w:szCs w:val="20"/>
                <w:lang w:eastAsia="en-US"/>
              </w:rPr>
              <w:t>–</w:t>
            </w:r>
            <w:r w:rsidR="00CD1870">
              <w:rPr>
                <w:rFonts w:ascii="Calibri" w:eastAsia="Calibri" w:hAnsi="Calibri" w:cs="Calibri"/>
                <w:bCs/>
                <w:sz w:val="20"/>
                <w:szCs w:val="20"/>
                <w:lang w:eastAsia="en-US"/>
              </w:rPr>
              <w:t xml:space="preserve"> </w:t>
            </w:r>
            <w:r w:rsidRPr="00EA3054">
              <w:rPr>
                <w:rFonts w:ascii="Calibri" w:eastAsia="Calibri" w:hAnsi="Calibri" w:cs="Calibri"/>
                <w:bCs/>
                <w:sz w:val="20"/>
                <w:szCs w:val="20"/>
                <w:lang w:eastAsia="en-US"/>
              </w:rPr>
              <w:t xml:space="preserve"> </w:t>
            </w:r>
            <w:r w:rsidR="007A4E0B">
              <w:rPr>
                <w:rFonts w:ascii="Calibri" w:eastAsia="Calibri" w:hAnsi="Calibri" w:cs="Calibri"/>
                <w:bCs/>
                <w:sz w:val="20"/>
                <w:szCs w:val="20"/>
                <w:lang w:eastAsia="en-US"/>
              </w:rPr>
              <w:t>IV</w:t>
            </w:r>
            <w:r w:rsidR="004B51EB">
              <w:rPr>
                <w:rFonts w:ascii="Calibri" w:eastAsia="Calibri" w:hAnsi="Calibri" w:cs="Calibri"/>
                <w:bCs/>
                <w:sz w:val="20"/>
                <w:szCs w:val="20"/>
                <w:lang w:eastAsia="en-US"/>
              </w:rPr>
              <w:t xml:space="preserve"> </w:t>
            </w:r>
            <w:r w:rsidR="003C4FCC">
              <w:rPr>
                <w:rFonts w:ascii="Calibri" w:eastAsia="Calibri" w:hAnsi="Calibri" w:cs="Calibri"/>
                <w:bCs/>
                <w:sz w:val="20"/>
                <w:szCs w:val="20"/>
                <w:lang w:eastAsia="en-US"/>
              </w:rPr>
              <w:t>/</w:t>
            </w:r>
            <w:r w:rsidR="004B51EB">
              <w:rPr>
                <w:rFonts w:ascii="Calibri" w:eastAsia="Calibri" w:hAnsi="Calibri" w:cs="Calibri"/>
                <w:bCs/>
                <w:sz w:val="20"/>
                <w:szCs w:val="20"/>
                <w:lang w:eastAsia="en-US"/>
              </w:rPr>
              <w:t xml:space="preserve"> </w:t>
            </w:r>
            <w:r w:rsidR="007A4E0B">
              <w:rPr>
                <w:rFonts w:ascii="Calibri" w:eastAsia="Calibri" w:hAnsi="Calibri" w:cs="Calibri"/>
                <w:bCs/>
                <w:sz w:val="20"/>
                <w:szCs w:val="20"/>
                <w:lang w:eastAsia="en-US"/>
              </w:rPr>
              <w:t>2016</w:t>
            </w:r>
          </w:p>
        </w:tc>
      </w:tr>
      <w:tr w:rsidR="007F50F6" w:rsidRPr="001F5C68" w:rsidTr="00BB7038">
        <w:tc>
          <w:tcPr>
            <w:tcW w:w="675" w:type="dxa"/>
            <w:gridSpan w:val="2"/>
            <w:shd w:val="clear" w:color="auto" w:fill="auto"/>
          </w:tcPr>
          <w:p w:rsidR="007F50F6" w:rsidRPr="00EA3054" w:rsidRDefault="007F50F6" w:rsidP="007F50F6">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15.1</w:t>
            </w:r>
          </w:p>
        </w:tc>
        <w:tc>
          <w:tcPr>
            <w:tcW w:w="1701" w:type="dxa"/>
            <w:gridSpan w:val="3"/>
            <w:shd w:val="clear" w:color="auto" w:fill="auto"/>
          </w:tcPr>
          <w:p w:rsidR="007F50F6" w:rsidRPr="00EA3054" w:rsidRDefault="007F50F6" w:rsidP="007F50F6">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Część przygotowawcza (jeśli dotyczy)</w:t>
            </w:r>
          </w:p>
        </w:tc>
        <w:tc>
          <w:tcPr>
            <w:tcW w:w="7088" w:type="dxa"/>
            <w:gridSpan w:val="12"/>
            <w:shd w:val="clear" w:color="auto" w:fill="auto"/>
          </w:tcPr>
          <w:p w:rsidR="007F50F6" w:rsidRPr="00EA3054" w:rsidRDefault="00E909CE" w:rsidP="007F50F6">
            <w:pPr>
              <w:spacing w:line="276" w:lineRule="auto"/>
              <w:jc w:val="both"/>
              <w:rPr>
                <w:rFonts w:ascii="Calibri" w:eastAsia="Calibri" w:hAnsi="Calibri" w:cs="Calibri"/>
                <w:sz w:val="20"/>
                <w:szCs w:val="20"/>
                <w:lang w:eastAsia="en-US"/>
              </w:rPr>
            </w:pPr>
            <w:r>
              <w:rPr>
                <w:rFonts w:ascii="Calibri" w:eastAsia="Calibri" w:hAnsi="Calibri" w:cs="Calibri"/>
                <w:sz w:val="20"/>
                <w:szCs w:val="20"/>
                <w:lang w:eastAsia="en-US"/>
              </w:rPr>
              <w:t>Nie dotyczy</w:t>
            </w:r>
          </w:p>
        </w:tc>
      </w:tr>
      <w:tr w:rsidR="007F50F6" w:rsidRPr="001F5C68" w:rsidTr="00BB7038">
        <w:tc>
          <w:tcPr>
            <w:tcW w:w="675" w:type="dxa"/>
            <w:gridSpan w:val="2"/>
            <w:shd w:val="clear" w:color="auto" w:fill="auto"/>
          </w:tcPr>
          <w:p w:rsidR="007F50F6" w:rsidRPr="00EA3054" w:rsidRDefault="007F50F6" w:rsidP="007F50F6">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15.2</w:t>
            </w:r>
          </w:p>
        </w:tc>
        <w:tc>
          <w:tcPr>
            <w:tcW w:w="1701" w:type="dxa"/>
            <w:gridSpan w:val="3"/>
            <w:shd w:val="clear" w:color="auto" w:fill="auto"/>
          </w:tcPr>
          <w:p w:rsidR="007F50F6" w:rsidRPr="00EA3054" w:rsidRDefault="007F50F6" w:rsidP="007F50F6">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Część inwestycyjna</w:t>
            </w:r>
          </w:p>
        </w:tc>
        <w:tc>
          <w:tcPr>
            <w:tcW w:w="7088" w:type="dxa"/>
            <w:gridSpan w:val="12"/>
            <w:shd w:val="clear" w:color="auto" w:fill="auto"/>
          </w:tcPr>
          <w:p w:rsidR="007F50F6" w:rsidRPr="00EA3054" w:rsidRDefault="00B23130" w:rsidP="007F50F6">
            <w:pPr>
              <w:spacing w:line="276" w:lineRule="auto"/>
              <w:jc w:val="both"/>
              <w:rPr>
                <w:rFonts w:ascii="Calibri" w:eastAsia="Calibri" w:hAnsi="Calibri" w:cs="Calibri"/>
                <w:sz w:val="20"/>
                <w:szCs w:val="20"/>
                <w:lang w:eastAsia="en-US"/>
              </w:rPr>
            </w:pPr>
            <w:r>
              <w:rPr>
                <w:rFonts w:ascii="Calibri" w:eastAsia="Calibri" w:hAnsi="Calibri" w:cs="Calibri"/>
                <w:bCs/>
                <w:sz w:val="20"/>
                <w:szCs w:val="20"/>
                <w:lang w:eastAsia="en-US"/>
              </w:rPr>
              <w:t>IV</w:t>
            </w:r>
            <w:r w:rsidR="004B51EB">
              <w:rPr>
                <w:rFonts w:ascii="Calibri" w:eastAsia="Calibri" w:hAnsi="Calibri" w:cs="Calibri"/>
                <w:bCs/>
                <w:sz w:val="20"/>
                <w:szCs w:val="20"/>
                <w:lang w:eastAsia="en-US"/>
              </w:rPr>
              <w:t xml:space="preserve"> </w:t>
            </w:r>
            <w:r w:rsidR="003C4FCC">
              <w:rPr>
                <w:rFonts w:ascii="Calibri" w:eastAsia="Calibri" w:hAnsi="Calibri" w:cs="Calibri"/>
                <w:bCs/>
                <w:sz w:val="20"/>
                <w:szCs w:val="20"/>
                <w:lang w:eastAsia="en-US"/>
              </w:rPr>
              <w:t>/</w:t>
            </w:r>
            <w:r w:rsidR="004B51EB">
              <w:rPr>
                <w:rFonts w:ascii="Calibri" w:eastAsia="Calibri" w:hAnsi="Calibri" w:cs="Calibri"/>
                <w:bCs/>
                <w:sz w:val="20"/>
                <w:szCs w:val="20"/>
                <w:lang w:eastAsia="en-US"/>
              </w:rPr>
              <w:t xml:space="preserve"> </w:t>
            </w:r>
            <w:r>
              <w:rPr>
                <w:rFonts w:ascii="Calibri" w:eastAsia="Calibri" w:hAnsi="Calibri" w:cs="Calibri"/>
                <w:bCs/>
                <w:sz w:val="20"/>
                <w:szCs w:val="20"/>
                <w:lang w:eastAsia="en-US"/>
              </w:rPr>
              <w:t>2016</w:t>
            </w:r>
          </w:p>
        </w:tc>
      </w:tr>
      <w:tr w:rsidR="007F50F6" w:rsidRPr="001F5C68" w:rsidTr="00BB7038">
        <w:tc>
          <w:tcPr>
            <w:tcW w:w="9464" w:type="dxa"/>
            <w:gridSpan w:val="17"/>
          </w:tcPr>
          <w:p w:rsidR="007F50F6" w:rsidRPr="001F5C68" w:rsidRDefault="007F50F6" w:rsidP="007F50F6">
            <w:pPr>
              <w:spacing w:line="276" w:lineRule="auto"/>
              <w:jc w:val="both"/>
              <w:rPr>
                <w:rFonts w:ascii="Calibri" w:eastAsia="Calibri" w:hAnsi="Calibri" w:cs="Calibri"/>
                <w:sz w:val="22"/>
                <w:szCs w:val="22"/>
                <w:lang w:eastAsia="en-US"/>
              </w:rPr>
            </w:pPr>
            <w:r w:rsidRPr="001F5C68">
              <w:rPr>
                <w:rFonts w:ascii="Calibri" w:eastAsia="Calibri" w:hAnsi="Calibri" w:cs="Calibri"/>
                <w:bCs/>
                <w:sz w:val="22"/>
                <w:szCs w:val="22"/>
                <w:lang w:eastAsia="en-US"/>
              </w:rPr>
              <w:t>16. Źródła finansowania w mln PLN</w:t>
            </w:r>
            <w:r w:rsidRPr="001F5C68">
              <w:rPr>
                <w:rStyle w:val="Odwoanieprzypisudolnego"/>
                <w:rFonts w:ascii="Calibri" w:eastAsia="Calibri" w:hAnsi="Calibri"/>
                <w:bCs/>
                <w:sz w:val="22"/>
                <w:szCs w:val="22"/>
                <w:lang w:eastAsia="en-US"/>
              </w:rPr>
              <w:footnoteReference w:id="19"/>
            </w:r>
          </w:p>
        </w:tc>
      </w:tr>
      <w:tr w:rsidR="007F50F6" w:rsidRPr="001F5C68" w:rsidTr="00BB7038">
        <w:tc>
          <w:tcPr>
            <w:tcW w:w="1526" w:type="dxa"/>
            <w:gridSpan w:val="3"/>
            <w:shd w:val="clear" w:color="auto" w:fill="BFBFBF"/>
          </w:tcPr>
          <w:p w:rsidR="007F50F6" w:rsidRPr="001F5C68" w:rsidRDefault="007F50F6" w:rsidP="007F50F6">
            <w:pPr>
              <w:spacing w:line="276" w:lineRule="auto"/>
              <w:jc w:val="both"/>
              <w:rPr>
                <w:rFonts w:ascii="Calibri" w:eastAsia="Calibri" w:hAnsi="Calibri" w:cs="Calibri"/>
                <w:bCs/>
                <w:sz w:val="22"/>
                <w:szCs w:val="22"/>
                <w:lang w:eastAsia="en-US"/>
              </w:rPr>
            </w:pP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2015</w:t>
            </w:r>
          </w:p>
        </w:tc>
        <w:tc>
          <w:tcPr>
            <w:tcW w:w="709"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2016</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2017</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2018</w:t>
            </w:r>
          </w:p>
        </w:tc>
        <w:tc>
          <w:tcPr>
            <w:tcW w:w="708"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2019</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2020</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2021</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2022</w:t>
            </w:r>
          </w:p>
        </w:tc>
        <w:tc>
          <w:tcPr>
            <w:tcW w:w="708"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2023</w:t>
            </w:r>
          </w:p>
        </w:tc>
        <w:tc>
          <w:tcPr>
            <w:tcW w:w="851"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Razem</w:t>
            </w:r>
          </w:p>
        </w:tc>
      </w:tr>
      <w:tr w:rsidR="007F50F6" w:rsidRPr="001F5C68" w:rsidTr="00BB7038">
        <w:tc>
          <w:tcPr>
            <w:tcW w:w="534" w:type="dxa"/>
            <w:shd w:val="clear" w:color="auto" w:fill="auto"/>
          </w:tcPr>
          <w:p w:rsidR="007F50F6" w:rsidRPr="00EA3054" w:rsidRDefault="007F50F6" w:rsidP="007F50F6">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w:t>
            </w:r>
          </w:p>
        </w:tc>
        <w:tc>
          <w:tcPr>
            <w:tcW w:w="992" w:type="dxa"/>
            <w:gridSpan w:val="2"/>
            <w:shd w:val="clear" w:color="auto" w:fill="auto"/>
          </w:tcPr>
          <w:p w:rsidR="007F50F6" w:rsidRPr="00EA3054" w:rsidRDefault="007F50F6" w:rsidP="007F50F6">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Wsparcie UE</w:t>
            </w:r>
          </w:p>
          <w:p w:rsidR="007F50F6" w:rsidRPr="00EA3054" w:rsidRDefault="007F50F6" w:rsidP="007F50F6">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(2+3+4)</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37,5</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7F50F6" w:rsidRPr="00EA3054" w:rsidRDefault="001967D8" w:rsidP="007F50F6">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37,5</w:t>
            </w:r>
          </w:p>
        </w:tc>
      </w:tr>
      <w:tr w:rsidR="001967D8" w:rsidRPr="001F5C68" w:rsidTr="00BB7038">
        <w:tc>
          <w:tcPr>
            <w:tcW w:w="534" w:type="dxa"/>
            <w:shd w:val="clear" w:color="auto" w:fill="auto"/>
          </w:tcPr>
          <w:p w:rsidR="001967D8" w:rsidRPr="00EA3054" w:rsidRDefault="001967D8" w:rsidP="001967D8">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2</w:t>
            </w:r>
          </w:p>
        </w:tc>
        <w:tc>
          <w:tcPr>
            <w:tcW w:w="992" w:type="dxa"/>
            <w:gridSpan w:val="2"/>
          </w:tcPr>
          <w:p w:rsidR="001967D8" w:rsidRPr="00EA3054" w:rsidRDefault="001967D8" w:rsidP="001967D8">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FS</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1967D8" w:rsidRPr="001F5C68" w:rsidTr="00BB7038">
        <w:tc>
          <w:tcPr>
            <w:tcW w:w="534" w:type="dxa"/>
            <w:shd w:val="clear" w:color="auto" w:fill="auto"/>
          </w:tcPr>
          <w:p w:rsidR="001967D8" w:rsidRPr="00EA3054" w:rsidRDefault="001967D8" w:rsidP="001967D8">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3</w:t>
            </w:r>
          </w:p>
        </w:tc>
        <w:tc>
          <w:tcPr>
            <w:tcW w:w="992" w:type="dxa"/>
            <w:gridSpan w:val="2"/>
          </w:tcPr>
          <w:p w:rsidR="001967D8" w:rsidRPr="00EA3054" w:rsidRDefault="001967D8" w:rsidP="001967D8">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EFRR</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37,5</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37,5</w:t>
            </w:r>
          </w:p>
        </w:tc>
      </w:tr>
      <w:tr w:rsidR="001967D8" w:rsidRPr="001F5C68" w:rsidTr="00BB7038">
        <w:tc>
          <w:tcPr>
            <w:tcW w:w="534" w:type="dxa"/>
            <w:shd w:val="clear" w:color="auto" w:fill="auto"/>
          </w:tcPr>
          <w:p w:rsidR="001967D8" w:rsidRPr="00EA3054" w:rsidRDefault="001967D8" w:rsidP="001967D8">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4</w:t>
            </w:r>
          </w:p>
        </w:tc>
        <w:tc>
          <w:tcPr>
            <w:tcW w:w="992" w:type="dxa"/>
            <w:gridSpan w:val="2"/>
          </w:tcPr>
          <w:p w:rsidR="001967D8" w:rsidRPr="00EA3054" w:rsidRDefault="001967D8" w:rsidP="001967D8">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EFS</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1967D8" w:rsidRPr="001F5C68" w:rsidTr="00BB7038">
        <w:tc>
          <w:tcPr>
            <w:tcW w:w="534" w:type="dxa"/>
            <w:shd w:val="clear" w:color="auto" w:fill="auto"/>
          </w:tcPr>
          <w:p w:rsidR="001967D8" w:rsidRPr="00EA3054" w:rsidRDefault="001967D8" w:rsidP="001967D8">
            <w:pPr>
              <w:spacing w:line="276" w:lineRule="auto"/>
              <w:jc w:val="both"/>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5</w:t>
            </w:r>
          </w:p>
        </w:tc>
        <w:tc>
          <w:tcPr>
            <w:tcW w:w="992" w:type="dxa"/>
            <w:gridSpan w:val="2"/>
            <w:shd w:val="clear" w:color="auto" w:fill="auto"/>
          </w:tcPr>
          <w:p w:rsidR="001967D8" w:rsidRPr="00EA3054" w:rsidRDefault="001967D8" w:rsidP="001967D8">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Wkład krajowy ogółem (10+11)</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12,5</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12,5</w:t>
            </w:r>
          </w:p>
        </w:tc>
      </w:tr>
      <w:tr w:rsidR="001967D8" w:rsidRPr="001F5C68" w:rsidTr="00BB7038">
        <w:tc>
          <w:tcPr>
            <w:tcW w:w="534" w:type="dxa"/>
            <w:shd w:val="clear" w:color="auto" w:fill="auto"/>
          </w:tcPr>
          <w:p w:rsidR="001967D8" w:rsidRPr="00EA3054" w:rsidRDefault="001967D8" w:rsidP="001967D8">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6</w:t>
            </w:r>
          </w:p>
        </w:tc>
        <w:tc>
          <w:tcPr>
            <w:tcW w:w="992" w:type="dxa"/>
            <w:gridSpan w:val="2"/>
          </w:tcPr>
          <w:p w:rsidR="001967D8" w:rsidRPr="00EA3054" w:rsidRDefault="001967D8" w:rsidP="001967D8">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państwa</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1967D8" w:rsidRPr="00EA3054" w:rsidRDefault="001967D8" w:rsidP="001967D8">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1967D8" w:rsidRPr="00EA3054" w:rsidRDefault="001967D8" w:rsidP="001967D8">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1967D8" w:rsidRPr="00EA3054" w:rsidRDefault="001967D8" w:rsidP="001967D8">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1967D8" w:rsidRPr="00EA3054" w:rsidRDefault="001967D8" w:rsidP="001967D8">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r>
      <w:tr w:rsidR="001967D8" w:rsidRPr="001F5C68" w:rsidTr="00BB7038">
        <w:tc>
          <w:tcPr>
            <w:tcW w:w="534" w:type="dxa"/>
            <w:shd w:val="clear" w:color="auto" w:fill="auto"/>
          </w:tcPr>
          <w:p w:rsidR="001967D8" w:rsidRPr="00EA3054" w:rsidRDefault="001967D8" w:rsidP="001967D8">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7</w:t>
            </w:r>
          </w:p>
        </w:tc>
        <w:tc>
          <w:tcPr>
            <w:tcW w:w="992" w:type="dxa"/>
            <w:gridSpan w:val="2"/>
          </w:tcPr>
          <w:p w:rsidR="001967D8" w:rsidRPr="00EA3054" w:rsidRDefault="001967D8" w:rsidP="001967D8">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województwa</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1967D8" w:rsidRPr="001F5C68" w:rsidTr="00BB7038">
        <w:tc>
          <w:tcPr>
            <w:tcW w:w="534" w:type="dxa"/>
            <w:shd w:val="clear" w:color="auto" w:fill="auto"/>
          </w:tcPr>
          <w:p w:rsidR="001967D8" w:rsidRPr="00EA3054" w:rsidRDefault="001967D8" w:rsidP="001967D8">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8</w:t>
            </w:r>
          </w:p>
        </w:tc>
        <w:tc>
          <w:tcPr>
            <w:tcW w:w="992" w:type="dxa"/>
            <w:gridSpan w:val="2"/>
          </w:tcPr>
          <w:p w:rsidR="001967D8" w:rsidRPr="00EA3054" w:rsidRDefault="001967D8" w:rsidP="001967D8">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pozostałych jst</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1967D8" w:rsidRPr="00EA3054" w:rsidRDefault="001967D8" w:rsidP="001967D8">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6877D3" w:rsidRPr="001F5C68" w:rsidTr="00BB7038">
        <w:tc>
          <w:tcPr>
            <w:tcW w:w="534" w:type="dxa"/>
            <w:shd w:val="clear" w:color="auto" w:fill="auto"/>
          </w:tcPr>
          <w:p w:rsidR="006877D3" w:rsidRPr="00EA3054" w:rsidRDefault="006877D3" w:rsidP="006877D3">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9</w:t>
            </w:r>
          </w:p>
        </w:tc>
        <w:tc>
          <w:tcPr>
            <w:tcW w:w="992" w:type="dxa"/>
            <w:gridSpan w:val="2"/>
          </w:tcPr>
          <w:p w:rsidR="006877D3" w:rsidRPr="00EA3054" w:rsidRDefault="006877D3" w:rsidP="006877D3">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inne środki publiczne</w:t>
            </w:r>
          </w:p>
        </w:tc>
        <w:tc>
          <w:tcPr>
            <w:tcW w:w="709" w:type="dxa"/>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6877D3" w:rsidRPr="001F5C68" w:rsidTr="00BB7038">
        <w:tc>
          <w:tcPr>
            <w:tcW w:w="534" w:type="dxa"/>
            <w:shd w:val="clear" w:color="auto" w:fill="auto"/>
          </w:tcPr>
          <w:p w:rsidR="006877D3" w:rsidRPr="00EA3054" w:rsidRDefault="006877D3" w:rsidP="006877D3">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10</w:t>
            </w:r>
          </w:p>
        </w:tc>
        <w:tc>
          <w:tcPr>
            <w:tcW w:w="992" w:type="dxa"/>
            <w:gridSpan w:val="2"/>
          </w:tcPr>
          <w:p w:rsidR="006877D3" w:rsidRPr="00EA3054" w:rsidRDefault="006877D3" w:rsidP="006877D3">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Środki publiczne ogółem (6+7+8+9)</w:t>
            </w:r>
          </w:p>
        </w:tc>
        <w:tc>
          <w:tcPr>
            <w:tcW w:w="709" w:type="dxa"/>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6877D3" w:rsidRPr="00EA3054" w:rsidRDefault="006877D3" w:rsidP="006877D3">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6877D3" w:rsidRPr="00EA3054" w:rsidRDefault="006877D3" w:rsidP="006877D3">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6877D3" w:rsidRPr="00EA3054" w:rsidRDefault="006877D3" w:rsidP="006877D3">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6877D3" w:rsidRPr="00EA3054" w:rsidRDefault="006877D3" w:rsidP="006877D3">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6877D3" w:rsidRPr="00EA3054" w:rsidRDefault="006877D3" w:rsidP="006877D3">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6877D3" w:rsidRPr="00EA3054" w:rsidRDefault="006877D3" w:rsidP="006877D3">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r>
      <w:tr w:rsidR="007F50F6" w:rsidRPr="001F5C68" w:rsidTr="00BB7038">
        <w:tc>
          <w:tcPr>
            <w:tcW w:w="534" w:type="dxa"/>
            <w:shd w:val="clear" w:color="auto" w:fill="auto"/>
          </w:tcPr>
          <w:p w:rsidR="007F50F6" w:rsidRPr="00EA3054" w:rsidRDefault="007F50F6" w:rsidP="007F50F6">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11</w:t>
            </w:r>
          </w:p>
        </w:tc>
        <w:tc>
          <w:tcPr>
            <w:tcW w:w="992" w:type="dxa"/>
            <w:gridSpan w:val="2"/>
          </w:tcPr>
          <w:p w:rsidR="007F50F6" w:rsidRPr="00EA3054" w:rsidRDefault="007F50F6" w:rsidP="007F50F6">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Krajowe środki prywatne</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12,5</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7F50F6" w:rsidRPr="00EA3054" w:rsidRDefault="006877D3" w:rsidP="007F50F6">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12,5</w:t>
            </w:r>
          </w:p>
        </w:tc>
      </w:tr>
      <w:tr w:rsidR="007F50F6" w:rsidRPr="001F5C68" w:rsidTr="00BB7038">
        <w:tc>
          <w:tcPr>
            <w:tcW w:w="534" w:type="dxa"/>
            <w:shd w:val="clear" w:color="auto" w:fill="auto"/>
          </w:tcPr>
          <w:p w:rsidR="007F50F6" w:rsidRPr="00EA3054" w:rsidRDefault="007F50F6" w:rsidP="007F50F6">
            <w:pPr>
              <w:spacing w:line="276" w:lineRule="auto"/>
              <w:jc w:val="both"/>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12</w:t>
            </w:r>
          </w:p>
        </w:tc>
        <w:tc>
          <w:tcPr>
            <w:tcW w:w="992" w:type="dxa"/>
            <w:gridSpan w:val="2"/>
            <w:shd w:val="clear" w:color="auto" w:fill="auto"/>
          </w:tcPr>
          <w:p w:rsidR="007F50F6" w:rsidRPr="00EA3054" w:rsidRDefault="007F50F6" w:rsidP="007F50F6">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Razem</w:t>
            </w:r>
          </w:p>
          <w:p w:rsidR="007F50F6" w:rsidRPr="00EA3054" w:rsidRDefault="007F50F6" w:rsidP="007F50F6">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(1+5)</w:t>
            </w:r>
          </w:p>
        </w:tc>
        <w:tc>
          <w:tcPr>
            <w:tcW w:w="709" w:type="dxa"/>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7F50F6" w:rsidRPr="00EA3054" w:rsidRDefault="007F50F6" w:rsidP="007F50F6">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7F50F6" w:rsidRPr="00EA3054" w:rsidRDefault="007F50F6" w:rsidP="007F50F6">
            <w:pPr>
              <w:spacing w:line="276" w:lineRule="auto"/>
              <w:jc w:val="center"/>
              <w:rPr>
                <w:rFonts w:ascii="Calibri" w:eastAsia="Calibri" w:hAnsi="Calibri" w:cs="Calibri"/>
                <w:b/>
                <w:bCs/>
                <w:sz w:val="17"/>
                <w:szCs w:val="17"/>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Calibri" w:eastAsia="Calibri" w:hAnsi="Calibri" w:cs="Calibri"/>
                <w:b/>
                <w:bCs/>
                <w:sz w:val="17"/>
                <w:szCs w:val="17"/>
                <w:lang w:eastAsia="en-US"/>
              </w:rPr>
            </w:pPr>
            <w:r>
              <w:rPr>
                <w:rFonts w:ascii="Calibri" w:eastAsia="Calibri" w:hAnsi="Calibri" w:cs="Calibri"/>
                <w:b/>
                <w:bCs/>
                <w:sz w:val="17"/>
                <w:szCs w:val="17"/>
                <w:lang w:eastAsia="en-US"/>
              </w:rPr>
              <w:t>50</w:t>
            </w:r>
          </w:p>
        </w:tc>
        <w:tc>
          <w:tcPr>
            <w:tcW w:w="709" w:type="dxa"/>
            <w:shd w:val="clear" w:color="auto" w:fill="auto"/>
            <w:vAlign w:val="center"/>
          </w:tcPr>
          <w:p w:rsidR="007F50F6" w:rsidRPr="00EA3054" w:rsidRDefault="007F50F6" w:rsidP="007F50F6">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7F50F6" w:rsidRPr="00EA3054" w:rsidRDefault="007F50F6" w:rsidP="007F50F6">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7F50F6" w:rsidRPr="00EA3054" w:rsidRDefault="007F50F6" w:rsidP="007F50F6">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7F50F6" w:rsidRPr="00EA3054" w:rsidRDefault="007F50F6" w:rsidP="007F50F6">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7F50F6" w:rsidRPr="00EA3054" w:rsidRDefault="006877D3" w:rsidP="007F50F6">
            <w:pPr>
              <w:spacing w:line="276" w:lineRule="auto"/>
              <w:jc w:val="center"/>
              <w:rPr>
                <w:rFonts w:ascii="Calibri" w:eastAsia="Calibri" w:hAnsi="Calibri" w:cs="Calibri"/>
                <w:b/>
                <w:bCs/>
                <w:sz w:val="17"/>
                <w:szCs w:val="17"/>
                <w:lang w:eastAsia="en-US"/>
              </w:rPr>
            </w:pPr>
            <w:r>
              <w:rPr>
                <w:rFonts w:asciiTheme="minorHAnsi" w:eastAsia="Calibri" w:hAnsiTheme="minorHAnsi" w:cs="Calibri"/>
                <w:bCs/>
                <w:sz w:val="18"/>
                <w:szCs w:val="18"/>
                <w:lang w:eastAsia="en-US"/>
              </w:rPr>
              <w:t>50</w:t>
            </w:r>
          </w:p>
        </w:tc>
      </w:tr>
    </w:tbl>
    <w:p w:rsidR="00BB7038" w:rsidRPr="008402F2" w:rsidRDefault="00BB7038" w:rsidP="00BB7038">
      <w:pPr>
        <w:spacing w:before="120" w:after="120" w:line="276" w:lineRule="auto"/>
        <w:rPr>
          <w:rFonts w:ascii="Calibri" w:eastAsia="Calibri" w:hAnsi="Calibri" w:cs="Calibri"/>
          <w:sz w:val="18"/>
          <w:szCs w:val="18"/>
          <w:lang w:eastAsia="en-US"/>
        </w:rPr>
        <w:sectPr w:rsidR="00BB7038" w:rsidRPr="008402F2" w:rsidSect="00DE0C47">
          <w:headerReference w:type="default" r:id="rId12"/>
          <w:pgSz w:w="11906" w:h="16838"/>
          <w:pgMar w:top="1417" w:right="1417" w:bottom="1417" w:left="1417" w:header="708" w:footer="708" w:gutter="0"/>
          <w:cols w:space="708"/>
          <w:docGrid w:linePitch="360"/>
        </w:sectPr>
      </w:pPr>
    </w:p>
    <w:p w:rsidR="00BB7038" w:rsidRPr="001F5C68" w:rsidRDefault="00BB7038" w:rsidP="00BB7038">
      <w:pPr>
        <w:spacing w:line="276" w:lineRule="auto"/>
        <w:rPr>
          <w:rFonts w:ascii="Calibri" w:hAnsi="Calibri" w:cs="Calibri"/>
          <w:vanish/>
          <w:sz w:val="22"/>
          <w:szCs w:val="22"/>
        </w:rPr>
      </w:pPr>
    </w:p>
    <w:p w:rsidR="00BB7038" w:rsidRPr="001F5C68" w:rsidRDefault="00BB7038" w:rsidP="00BB7038">
      <w:pPr>
        <w:spacing w:line="276" w:lineRule="auto"/>
        <w:rPr>
          <w:rFonts w:ascii="Calibri" w:hAnsi="Calibri" w:cs="Calibri"/>
          <w:vanish/>
          <w:sz w:val="22"/>
          <w:szCs w:val="22"/>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2"/>
        <w:gridCol w:w="237"/>
        <w:gridCol w:w="242"/>
        <w:gridCol w:w="239"/>
        <w:gridCol w:w="250"/>
        <w:gridCol w:w="239"/>
        <w:gridCol w:w="239"/>
        <w:gridCol w:w="239"/>
        <w:gridCol w:w="245"/>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6"/>
      </w:tblGrid>
      <w:tr w:rsidR="00BB7038" w:rsidRPr="001F5C68" w:rsidTr="00BB7038">
        <w:trPr>
          <w:trHeight w:val="540"/>
        </w:trPr>
        <w:tc>
          <w:tcPr>
            <w:tcW w:w="5000" w:type="pct"/>
            <w:gridSpan w:val="41"/>
            <w:shd w:val="clear" w:color="auto" w:fill="auto"/>
            <w:vAlign w:val="center"/>
          </w:tcPr>
          <w:p w:rsidR="00BB7038" w:rsidRPr="001F5C68" w:rsidRDefault="00BB7038" w:rsidP="00BB7038">
            <w:pPr>
              <w:spacing w:before="120" w:after="120" w:line="276" w:lineRule="auto"/>
              <w:rPr>
                <w:rFonts w:ascii="Calibri" w:eastAsia="Calibri" w:hAnsi="Calibri" w:cs="Calibri"/>
                <w:lang w:eastAsia="en-US"/>
              </w:rPr>
            </w:pPr>
            <w:r w:rsidRPr="001F5C68">
              <w:rPr>
                <w:rFonts w:ascii="Calibri" w:eastAsia="Calibri" w:hAnsi="Calibri" w:cs="Calibri"/>
                <w:sz w:val="22"/>
                <w:szCs w:val="22"/>
                <w:lang w:eastAsia="en-US"/>
              </w:rPr>
              <w:t xml:space="preserve">Część B Harmonogram </w:t>
            </w:r>
          </w:p>
        </w:tc>
      </w:tr>
      <w:tr w:rsidR="00BB7038" w:rsidRPr="001F5C68" w:rsidTr="00C34A92">
        <w:trPr>
          <w:trHeight w:val="675"/>
        </w:trPr>
        <w:tc>
          <w:tcPr>
            <w:tcW w:w="1392" w:type="pct"/>
            <w:vMerge w:val="restart"/>
            <w:shd w:val="clear" w:color="auto" w:fill="auto"/>
            <w:vAlign w:val="center"/>
          </w:tcPr>
          <w:p w:rsidR="00BB7038" w:rsidRPr="001F5C68" w:rsidRDefault="00BB7038" w:rsidP="00BB7038">
            <w:pPr>
              <w:spacing w:before="120" w:after="120" w:line="276" w:lineRule="auto"/>
              <w:jc w:val="center"/>
              <w:rPr>
                <w:rFonts w:ascii="Calibri" w:eastAsia="Calibri" w:hAnsi="Calibri" w:cs="Calibri"/>
                <w:bCs/>
                <w:lang w:eastAsia="en-US"/>
              </w:rPr>
            </w:pPr>
            <w:r w:rsidRPr="001F5C68">
              <w:rPr>
                <w:rFonts w:ascii="Calibri" w:eastAsia="Calibri" w:hAnsi="Calibri" w:cs="Calibri"/>
                <w:bCs/>
                <w:sz w:val="22"/>
                <w:szCs w:val="22"/>
                <w:lang w:eastAsia="en-US"/>
              </w:rPr>
              <w:t>Harmonogram zadań</w:t>
            </w:r>
          </w:p>
          <w:p w:rsidR="00BB7038" w:rsidRPr="001F5C68" w:rsidRDefault="00BB7038" w:rsidP="00BB7038">
            <w:pPr>
              <w:spacing w:before="120" w:after="120" w:line="276" w:lineRule="auto"/>
              <w:jc w:val="center"/>
              <w:rPr>
                <w:rFonts w:ascii="Calibri" w:eastAsia="Calibri" w:hAnsi="Calibri" w:cs="Calibri"/>
                <w:bCs/>
                <w:lang w:eastAsia="en-US"/>
              </w:rPr>
            </w:pPr>
          </w:p>
          <w:p w:rsidR="00BB7038" w:rsidRPr="001F5C68" w:rsidRDefault="00BB7038" w:rsidP="00BB7038">
            <w:pPr>
              <w:spacing w:before="120" w:after="120" w:line="276" w:lineRule="auto"/>
              <w:jc w:val="center"/>
              <w:rPr>
                <w:rFonts w:ascii="Calibri" w:eastAsia="Calibri" w:hAnsi="Calibri" w:cs="Calibri"/>
                <w:bCs/>
                <w:lang w:eastAsia="en-US"/>
              </w:rPr>
            </w:pPr>
          </w:p>
          <w:p w:rsidR="00BB7038" w:rsidRPr="001F5C68" w:rsidRDefault="00BB7038" w:rsidP="00BB7038">
            <w:pPr>
              <w:spacing w:before="120" w:after="120" w:line="276" w:lineRule="auto"/>
              <w:jc w:val="center"/>
              <w:rPr>
                <w:rFonts w:ascii="Calibri" w:eastAsia="Calibri" w:hAnsi="Calibri" w:cs="Calibri"/>
                <w:bCs/>
                <w:lang w:eastAsia="en-US"/>
              </w:rPr>
            </w:pPr>
          </w:p>
        </w:tc>
        <w:tc>
          <w:tcPr>
            <w:tcW w:w="364" w:type="pct"/>
            <w:gridSpan w:val="4"/>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Do końca 2014</w:t>
            </w:r>
          </w:p>
        </w:tc>
        <w:tc>
          <w:tcPr>
            <w:tcW w:w="362"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2015</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2016</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2017</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2018</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2019</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2020</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2021</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2022</w:t>
            </w:r>
          </w:p>
        </w:tc>
        <w:tc>
          <w:tcPr>
            <w:tcW w:w="358" w:type="pct"/>
            <w:gridSpan w:val="4"/>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2023</w:t>
            </w:r>
          </w:p>
        </w:tc>
      </w:tr>
      <w:tr w:rsidR="00BB7038" w:rsidRPr="001F5C68" w:rsidTr="00C34A92">
        <w:trPr>
          <w:trHeight w:val="311"/>
        </w:trPr>
        <w:tc>
          <w:tcPr>
            <w:tcW w:w="1392" w:type="pct"/>
            <w:vMerge/>
            <w:shd w:val="clear" w:color="auto" w:fill="auto"/>
            <w:vAlign w:val="center"/>
          </w:tcPr>
          <w:p w:rsidR="00BB7038" w:rsidRPr="001F5C68" w:rsidRDefault="00BB7038" w:rsidP="00BB7038">
            <w:pPr>
              <w:spacing w:line="276" w:lineRule="auto"/>
              <w:jc w:val="center"/>
              <w:rPr>
                <w:rFonts w:ascii="Calibri" w:eastAsia="Calibri" w:hAnsi="Calibri" w:cs="Calibri"/>
                <w:bCs/>
                <w:lang w:eastAsia="en-US"/>
              </w:rPr>
            </w:pPr>
          </w:p>
        </w:tc>
        <w:tc>
          <w:tcPr>
            <w:tcW w:w="364" w:type="pct"/>
            <w:gridSpan w:val="4"/>
            <w:tcBorders>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2"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58" w:type="pct"/>
            <w:gridSpan w:val="4"/>
            <w:tcBorders>
              <w:lef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r>
      <w:tr w:rsidR="00F10FB4" w:rsidRPr="001F5C68" w:rsidTr="00D12430">
        <w:trPr>
          <w:trHeight w:val="313"/>
        </w:trPr>
        <w:tc>
          <w:tcPr>
            <w:tcW w:w="1392" w:type="pct"/>
            <w:vMerge/>
            <w:shd w:val="clear" w:color="auto" w:fill="auto"/>
            <w:vAlign w:val="center"/>
          </w:tcPr>
          <w:p w:rsidR="00BB7038" w:rsidRPr="001F5C68" w:rsidRDefault="00BB7038" w:rsidP="00BB7038">
            <w:pPr>
              <w:spacing w:before="120" w:after="120" w:line="276" w:lineRule="auto"/>
              <w:jc w:val="center"/>
              <w:rPr>
                <w:rFonts w:ascii="Calibri" w:eastAsia="Calibri" w:hAnsi="Calibri" w:cs="Calibri"/>
                <w:bCs/>
                <w:lang w:eastAsia="en-US"/>
              </w:rPr>
            </w:pPr>
          </w:p>
        </w:tc>
        <w:tc>
          <w:tcPr>
            <w:tcW w:w="89"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1"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4" w:type="pct"/>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2"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89"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r>
      <w:tr w:rsidR="00F10FB4" w:rsidRPr="001F5C68" w:rsidTr="00D12430">
        <w:tc>
          <w:tcPr>
            <w:tcW w:w="1392" w:type="pct"/>
            <w:shd w:val="clear" w:color="auto" w:fill="auto"/>
            <w:vAlign w:val="center"/>
          </w:tcPr>
          <w:p w:rsidR="00BB7038" w:rsidRPr="001F5C68" w:rsidRDefault="00BB7038" w:rsidP="00BB7038">
            <w:pPr>
              <w:spacing w:before="60" w:after="60"/>
              <w:contextualSpacing/>
              <w:rPr>
                <w:rFonts w:ascii="Calibri" w:eastAsia="Calibri" w:hAnsi="Calibri" w:cs="Calibri"/>
                <w:bCs/>
                <w:lang w:eastAsia="en-US"/>
              </w:rPr>
            </w:pPr>
            <w:r w:rsidRPr="001F5C68">
              <w:rPr>
                <w:rFonts w:ascii="Calibri" w:eastAsia="Calibri" w:hAnsi="Calibri" w:cs="Calibri"/>
                <w:bCs/>
                <w:sz w:val="22"/>
                <w:szCs w:val="22"/>
                <w:lang w:eastAsia="en-US"/>
              </w:rPr>
              <w:t>Całkowity termin realizacji inwestycji</w:t>
            </w: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BB7038" w:rsidRPr="001F5C68" w:rsidRDefault="00BB7038" w:rsidP="00BB7038">
            <w:pPr>
              <w:spacing w:before="60" w:after="60"/>
              <w:contextualSpacing/>
              <w:rPr>
                <w:rFonts w:ascii="Calibri" w:eastAsia="Calibri" w:hAnsi="Calibri" w:cs="Calibri"/>
                <w:bCs/>
                <w:lang w:eastAsia="en-US"/>
              </w:rPr>
            </w:pPr>
            <w:r w:rsidRPr="001F5C68">
              <w:rPr>
                <w:rFonts w:ascii="Calibri" w:eastAsia="Calibri" w:hAnsi="Calibri" w:cs="Calibri"/>
                <w:bCs/>
                <w:sz w:val="22"/>
                <w:szCs w:val="22"/>
                <w:lang w:eastAsia="en-US"/>
              </w:rPr>
              <w:t>Zadanie 1:</w:t>
            </w: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1"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4"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BB7038" w:rsidRPr="001F5C68" w:rsidRDefault="00BB7038" w:rsidP="00BB7038">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przygotowawcza</w:t>
            </w:r>
            <w:r w:rsidRPr="001F5C68">
              <w:rPr>
                <w:rFonts w:ascii="Calibri" w:eastAsia="Calibri" w:hAnsi="Calibri" w:cs="Calibri"/>
                <w:bCs/>
                <w:sz w:val="22"/>
                <w:szCs w:val="22"/>
                <w:vertAlign w:val="superscript"/>
                <w:lang w:eastAsia="en-US"/>
              </w:rPr>
              <w:footnoteReference w:id="20"/>
            </w:r>
            <w:r w:rsidRPr="001F5C68">
              <w:rPr>
                <w:rFonts w:ascii="Calibri" w:eastAsia="Calibri" w:hAnsi="Calibri" w:cs="Calibri"/>
                <w:bCs/>
                <w:sz w:val="22"/>
                <w:szCs w:val="22"/>
                <w:lang w:eastAsia="en-US"/>
              </w:rPr>
              <w:t>.</w:t>
            </w: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bottom w:val="single" w:sz="4" w:space="0" w:color="auto"/>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BB7038" w:rsidRPr="001F5C68" w:rsidRDefault="00BB7038" w:rsidP="00BB7038">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 xml:space="preserve">  </w:t>
            </w:r>
            <w:r w:rsidR="00696CDE">
              <w:rPr>
                <w:rFonts w:ascii="Calibri" w:eastAsia="Calibri" w:hAnsi="Calibri" w:cs="Calibri"/>
                <w:bCs/>
                <w:sz w:val="22"/>
                <w:szCs w:val="22"/>
                <w:lang w:eastAsia="en-US"/>
              </w:rPr>
              <w:t>Nie dotyczy</w:t>
            </w: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BB7038" w:rsidRPr="001F5C68" w:rsidRDefault="00BB7038" w:rsidP="00BB7038">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inwestycyjna</w:t>
            </w:r>
            <w:r w:rsidRPr="001F5C68">
              <w:rPr>
                <w:rFonts w:ascii="Calibri" w:eastAsia="Calibri" w:hAnsi="Calibri" w:cs="Calibri"/>
                <w:bCs/>
                <w:sz w:val="22"/>
                <w:szCs w:val="22"/>
                <w:vertAlign w:val="superscript"/>
                <w:lang w:eastAsia="en-US"/>
              </w:rPr>
              <w:footnoteReference w:id="21"/>
            </w: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E51231" w:rsidRDefault="00E06657" w:rsidP="00E51231">
            <w:pPr>
              <w:spacing w:before="60" w:after="60"/>
              <w:contextualSpacing/>
              <w:rPr>
                <w:rFonts w:ascii="Calibri" w:eastAsia="Calibri" w:hAnsi="Calibri" w:cs="Calibri"/>
                <w:bCs/>
                <w:sz w:val="18"/>
                <w:szCs w:val="18"/>
                <w:lang w:eastAsia="en-US"/>
              </w:rPr>
            </w:pPr>
            <w:r w:rsidRPr="00E51231">
              <w:rPr>
                <w:rFonts w:ascii="Calibri" w:eastAsia="Calibri" w:hAnsi="Calibri" w:cs="Calibri"/>
                <w:bCs/>
                <w:sz w:val="18"/>
                <w:szCs w:val="18"/>
                <w:lang w:eastAsia="en-US"/>
              </w:rPr>
              <w:t>Ogłoszenie przetargu</w:t>
            </w: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E51231" w:rsidRDefault="00E06657" w:rsidP="00E51231">
            <w:pPr>
              <w:spacing w:before="60" w:after="60"/>
              <w:contextualSpacing/>
              <w:rPr>
                <w:rFonts w:ascii="Calibri" w:eastAsia="Calibri" w:hAnsi="Calibri" w:cs="Calibri"/>
                <w:bCs/>
                <w:sz w:val="18"/>
                <w:szCs w:val="18"/>
                <w:lang w:eastAsia="en-US"/>
              </w:rPr>
            </w:pPr>
            <w:r w:rsidRPr="00E51231">
              <w:rPr>
                <w:rFonts w:ascii="Calibri" w:eastAsia="Calibri" w:hAnsi="Calibri" w:cs="Calibri"/>
                <w:bCs/>
                <w:sz w:val="18"/>
                <w:szCs w:val="18"/>
                <w:lang w:eastAsia="en-US"/>
              </w:rPr>
              <w:t>Rozstrzygnięcie przetargu</w:t>
            </w: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E51231" w:rsidRDefault="00E06657" w:rsidP="00E51231">
            <w:pPr>
              <w:spacing w:before="60" w:after="60"/>
              <w:contextualSpacing/>
              <w:rPr>
                <w:rFonts w:ascii="Calibri" w:eastAsia="Calibri" w:hAnsi="Calibri" w:cs="Calibri"/>
                <w:bCs/>
                <w:sz w:val="18"/>
                <w:szCs w:val="18"/>
                <w:lang w:eastAsia="en-US"/>
              </w:rPr>
            </w:pPr>
            <w:r w:rsidRPr="00E06657">
              <w:rPr>
                <w:rFonts w:ascii="Calibri" w:eastAsia="Calibri" w:hAnsi="Calibri" w:cs="Calibri"/>
                <w:bCs/>
                <w:sz w:val="18"/>
                <w:szCs w:val="18"/>
                <w:lang w:eastAsia="en-US"/>
              </w:rPr>
              <w:t>Podpisanie umowy z wykonawcą/ami</w:t>
            </w: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E51231" w:rsidRDefault="00E06657" w:rsidP="00E51231">
            <w:pPr>
              <w:spacing w:before="60" w:after="60"/>
              <w:contextualSpacing/>
              <w:rPr>
                <w:rFonts w:ascii="Calibri" w:eastAsia="Calibri" w:hAnsi="Calibri" w:cs="Calibri"/>
                <w:bCs/>
                <w:sz w:val="18"/>
                <w:szCs w:val="18"/>
                <w:lang w:eastAsia="en-US"/>
              </w:rPr>
            </w:pPr>
            <w:r w:rsidRPr="00E51231">
              <w:rPr>
                <w:rFonts w:ascii="Calibri" w:eastAsia="Calibri" w:hAnsi="Calibri" w:cs="Calibri"/>
                <w:bCs/>
                <w:sz w:val="18"/>
                <w:szCs w:val="18"/>
                <w:lang w:eastAsia="en-US"/>
              </w:rPr>
              <w:t>Rozpoczęcie i zakończenie robót</w:t>
            </w: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r>
      <w:tr w:rsidR="00F10FB4" w:rsidRPr="001F5C68" w:rsidTr="00D12430">
        <w:trPr>
          <w:trHeight w:val="109"/>
        </w:trPr>
        <w:tc>
          <w:tcPr>
            <w:tcW w:w="1392" w:type="pct"/>
            <w:shd w:val="clear" w:color="auto" w:fill="auto"/>
          </w:tcPr>
          <w:p w:rsidR="00BB7038" w:rsidRPr="001F5C68" w:rsidRDefault="00BB7038" w:rsidP="00BB7038">
            <w:pPr>
              <w:spacing w:before="60" w:after="60"/>
              <w:contextualSpacing/>
              <w:rPr>
                <w:rFonts w:ascii="Calibri" w:eastAsia="Calibri" w:hAnsi="Calibri" w:cs="Calibri"/>
                <w:bCs/>
                <w:lang w:eastAsia="en-US"/>
              </w:rPr>
            </w:pPr>
            <w:r w:rsidRPr="001F5C68">
              <w:rPr>
                <w:rFonts w:ascii="Calibri" w:eastAsia="Calibri" w:hAnsi="Calibri" w:cs="Calibri"/>
                <w:bCs/>
                <w:sz w:val="22"/>
                <w:szCs w:val="22"/>
                <w:lang w:eastAsia="en-US"/>
              </w:rPr>
              <w:t>Zadanie 2:</w:t>
            </w: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BB7038" w:rsidRPr="001F5C68" w:rsidRDefault="00BB7038" w:rsidP="00BB7038">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przygotowawcza</w:t>
            </w: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bottom w:val="single" w:sz="4" w:space="0" w:color="auto"/>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BB7038" w:rsidRPr="001F5C68" w:rsidRDefault="00D12430" w:rsidP="00BB7038">
            <w:pPr>
              <w:spacing w:before="60" w:after="60"/>
              <w:ind w:firstLine="426"/>
              <w:contextualSpacing/>
              <w:rPr>
                <w:rFonts w:ascii="Calibri" w:eastAsia="Calibri" w:hAnsi="Calibri" w:cs="Calibri"/>
                <w:bCs/>
                <w:lang w:eastAsia="en-US"/>
              </w:rPr>
            </w:pPr>
            <w:r>
              <w:rPr>
                <w:rFonts w:ascii="Calibri" w:eastAsia="Calibri" w:hAnsi="Calibri" w:cs="Calibri"/>
                <w:bCs/>
                <w:sz w:val="22"/>
                <w:szCs w:val="22"/>
                <w:lang w:eastAsia="en-US"/>
              </w:rPr>
              <w:t>Nie dotyczy</w:t>
            </w: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BB7038" w:rsidRPr="001F5C68" w:rsidRDefault="00BB7038" w:rsidP="00BB7038">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inwestycyjna</w:t>
            </w: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Ogłoszenie przetargu</w:t>
            </w: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lastRenderedPageBreak/>
              <w:t>Rozstrzygnięcie przetargu</w:t>
            </w: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Podpisanie umowy z wykonawcą/ami</w:t>
            </w: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Rozpoczęcie i zakończenie robót</w:t>
            </w: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contextualSpacing/>
              <w:rPr>
                <w:rFonts w:ascii="Calibri" w:eastAsia="Calibri" w:hAnsi="Calibri" w:cs="Calibri"/>
                <w:bCs/>
                <w:sz w:val="22"/>
                <w:szCs w:val="22"/>
                <w:lang w:eastAsia="en-US"/>
              </w:rPr>
            </w:pPr>
            <w:r w:rsidRPr="001F5C68">
              <w:rPr>
                <w:rFonts w:ascii="Calibri" w:eastAsia="Calibri" w:hAnsi="Calibri" w:cs="Calibri"/>
                <w:bCs/>
                <w:sz w:val="22"/>
                <w:szCs w:val="22"/>
                <w:lang w:eastAsia="en-US"/>
              </w:rPr>
              <w:t xml:space="preserve">Zadanie 3: </w:t>
            </w: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sz w:val="22"/>
                <w:szCs w:val="22"/>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line="276" w:lineRule="auto"/>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przygotowawcza</w:t>
            </w:r>
            <w:r w:rsidRPr="001F5C68">
              <w:rPr>
                <w:rFonts w:ascii="Calibri" w:eastAsia="Calibri" w:hAnsi="Calibri" w:cs="Calibri"/>
                <w:bCs/>
                <w:sz w:val="22"/>
                <w:szCs w:val="22"/>
                <w:vertAlign w:val="superscript"/>
                <w:lang w:eastAsia="en-US"/>
              </w:rPr>
              <w:footnoteReference w:id="22"/>
            </w:r>
            <w:r w:rsidRPr="001F5C68">
              <w:rPr>
                <w:rFonts w:ascii="Calibri" w:eastAsia="Calibri" w:hAnsi="Calibri" w:cs="Calibri"/>
                <w:bCs/>
                <w:sz w:val="22"/>
                <w:szCs w:val="22"/>
                <w:lang w:eastAsia="en-US"/>
              </w:rPr>
              <w:t>.</w:t>
            </w: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2" w:type="pct"/>
            <w:tcBorders>
              <w:bottom w:val="single" w:sz="4" w:space="0" w:color="auto"/>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D12430" w:rsidP="00E06657">
            <w:pPr>
              <w:spacing w:before="60" w:after="60" w:line="276" w:lineRule="auto"/>
              <w:ind w:firstLine="426"/>
              <w:contextualSpacing/>
              <w:rPr>
                <w:rFonts w:ascii="Calibri" w:eastAsia="Calibri" w:hAnsi="Calibri" w:cs="Calibri"/>
                <w:bCs/>
                <w:lang w:eastAsia="en-US"/>
              </w:rPr>
            </w:pPr>
            <w:r>
              <w:rPr>
                <w:rFonts w:ascii="Calibri" w:eastAsia="Calibri" w:hAnsi="Calibri" w:cs="Calibri"/>
                <w:bCs/>
                <w:sz w:val="22"/>
                <w:szCs w:val="22"/>
                <w:lang w:eastAsia="en-US"/>
              </w:rPr>
              <w:t>Nie dotyczy</w:t>
            </w: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line="276" w:lineRule="auto"/>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inwestycyjna</w:t>
            </w:r>
            <w:r w:rsidRPr="001F5C68">
              <w:rPr>
                <w:rFonts w:ascii="Calibri" w:eastAsia="Calibri" w:hAnsi="Calibri" w:cs="Calibri"/>
                <w:bCs/>
                <w:sz w:val="22"/>
                <w:szCs w:val="22"/>
                <w:vertAlign w:val="superscript"/>
                <w:lang w:eastAsia="en-US"/>
              </w:rPr>
              <w:footnoteReference w:id="23"/>
            </w: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line="276" w:lineRule="auto"/>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Ogłoszenie przetargu</w:t>
            </w: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line="276" w:lineRule="auto"/>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Rozstrzygnięcie przetargu</w:t>
            </w: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92D050"/>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line="276" w:lineRule="auto"/>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Podpisanie umowy z wykonawcą/ami</w:t>
            </w: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E06657" w:rsidRPr="001F5C68" w:rsidRDefault="00E06657" w:rsidP="00E06657">
            <w:pPr>
              <w:spacing w:before="60" w:after="60" w:line="276" w:lineRule="auto"/>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Rozpoczęcie i zakończenie robót</w:t>
            </w: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92D050"/>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92D050"/>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E06657" w:rsidRPr="001F5C68" w:rsidRDefault="00E06657" w:rsidP="00E06657">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D746BA" w:rsidRPr="001F5C68" w:rsidRDefault="00D746BA" w:rsidP="00D746BA">
            <w:pPr>
              <w:spacing w:before="60" w:after="60" w:line="276" w:lineRule="auto"/>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Zadanie 4:</w:t>
            </w:r>
            <w:r w:rsidRPr="001F5C68">
              <w:rPr>
                <w:lang w:eastAsia="en-US"/>
              </w:rPr>
              <w:t xml:space="preserve"> </w:t>
            </w: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2" w:type="pct"/>
            <w:tcBorders>
              <w:bottom w:val="single" w:sz="4" w:space="0" w:color="auto"/>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D746BA" w:rsidRPr="001F5C68" w:rsidRDefault="00D746BA" w:rsidP="00D746BA">
            <w:pPr>
              <w:spacing w:before="60" w:after="60" w:line="276" w:lineRule="auto"/>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przygotowawcza</w:t>
            </w: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D746BA" w:rsidRPr="001F5C68" w:rsidRDefault="00D746BA" w:rsidP="00D746BA">
            <w:pPr>
              <w:spacing w:before="60" w:after="60" w:line="276" w:lineRule="auto"/>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 xml:space="preserve">  </w:t>
            </w:r>
            <w:r w:rsidR="00D12430">
              <w:rPr>
                <w:rFonts w:ascii="Calibri" w:eastAsia="Calibri" w:hAnsi="Calibri" w:cs="Calibri"/>
                <w:bCs/>
                <w:sz w:val="22"/>
                <w:szCs w:val="22"/>
                <w:lang w:eastAsia="en-US"/>
              </w:rPr>
              <w:t xml:space="preserve"> Nie dotyczy</w:t>
            </w: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D746BA" w:rsidRPr="001F5C68" w:rsidRDefault="00D746BA" w:rsidP="00D746BA">
            <w:pPr>
              <w:spacing w:before="60" w:after="60" w:line="276" w:lineRule="auto"/>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inwestycyjna</w:t>
            </w: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D746BA" w:rsidRPr="001F5C68" w:rsidRDefault="00D746BA" w:rsidP="00D746BA">
            <w:pPr>
              <w:spacing w:before="60" w:after="60" w:line="276" w:lineRule="auto"/>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Ogłoszenie przetargu</w:t>
            </w: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D746BA" w:rsidRPr="001F5C68" w:rsidRDefault="00D746BA" w:rsidP="00D746BA">
            <w:pPr>
              <w:spacing w:before="60" w:after="60" w:line="276" w:lineRule="auto"/>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Rozstrzygnięcie przetargu</w:t>
            </w: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92D050"/>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r>
      <w:tr w:rsidR="00F10FB4" w:rsidRPr="001F5C68" w:rsidTr="00D12430">
        <w:tc>
          <w:tcPr>
            <w:tcW w:w="1392" w:type="pct"/>
            <w:shd w:val="clear" w:color="auto" w:fill="auto"/>
          </w:tcPr>
          <w:p w:rsidR="00D746BA" w:rsidRPr="001F5C68" w:rsidRDefault="00D746BA" w:rsidP="00D746BA">
            <w:pPr>
              <w:spacing w:before="60" w:after="60" w:line="276" w:lineRule="auto"/>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Podpisanie umowy z wykonawcą/ami</w:t>
            </w: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D746BA" w:rsidRPr="001F5C68" w:rsidRDefault="00D746BA" w:rsidP="00D746BA">
            <w:pPr>
              <w:spacing w:before="60" w:after="60" w:line="276" w:lineRule="auto"/>
              <w:ind w:firstLine="426"/>
              <w:contextualSpacing/>
              <w:rPr>
                <w:rFonts w:ascii="Calibri" w:eastAsia="Calibri" w:hAnsi="Calibri" w:cs="Calibri"/>
                <w:bCs/>
                <w:lang w:eastAsia="en-US"/>
              </w:rPr>
            </w:pPr>
            <w:r w:rsidRPr="00FA564E">
              <w:rPr>
                <w:rFonts w:ascii="Calibri" w:eastAsia="Calibri" w:hAnsi="Calibri" w:cs="Calibri"/>
                <w:bCs/>
                <w:sz w:val="18"/>
                <w:szCs w:val="18"/>
                <w:lang w:eastAsia="en-US"/>
              </w:rPr>
              <w:t>Rozpoczęcie i zakończenie robót</w:t>
            </w:r>
          </w:p>
        </w:tc>
        <w:tc>
          <w:tcPr>
            <w:tcW w:w="89"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92D050"/>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92D050"/>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D746BA" w:rsidRPr="001F5C68"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FFFFFF" w:themeFill="background1"/>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D746BA" w:rsidRDefault="00D746BA" w:rsidP="00D746BA">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E51231">
            <w:pPr>
              <w:spacing w:before="60" w:after="60" w:line="276" w:lineRule="auto"/>
              <w:contextualSpacing/>
              <w:rPr>
                <w:rFonts w:ascii="Calibri" w:eastAsia="Calibri" w:hAnsi="Calibri" w:cs="Calibri"/>
                <w:bCs/>
                <w:lang w:eastAsia="en-US"/>
              </w:rPr>
            </w:pPr>
            <w:r w:rsidRPr="001F5C68">
              <w:rPr>
                <w:rFonts w:ascii="Calibri" w:eastAsia="Calibri" w:hAnsi="Calibri" w:cs="Calibri"/>
                <w:bCs/>
                <w:sz w:val="22"/>
                <w:szCs w:val="22"/>
                <w:lang w:eastAsia="en-US"/>
              </w:rPr>
              <w:t xml:space="preserve">Zadanie </w:t>
            </w:r>
            <w:r>
              <w:rPr>
                <w:rFonts w:ascii="Calibri" w:eastAsia="Calibri" w:hAnsi="Calibri" w:cs="Calibri"/>
                <w:bCs/>
                <w:sz w:val="22"/>
                <w:szCs w:val="22"/>
                <w:lang w:eastAsia="en-US"/>
              </w:rPr>
              <w:t>5:</w:t>
            </w:r>
            <w:r w:rsidRPr="001F5C68">
              <w:rPr>
                <w:lang w:eastAsia="en-US"/>
              </w:rPr>
              <w:t xml:space="preserve"> </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1F5C68">
              <w:rPr>
                <w:rFonts w:ascii="Calibri" w:eastAsia="Calibri" w:hAnsi="Calibri" w:cs="Calibri"/>
                <w:bCs/>
                <w:sz w:val="22"/>
                <w:szCs w:val="22"/>
                <w:lang w:eastAsia="en-US"/>
              </w:rPr>
              <w:t>Część przygotowawcza</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1F5C68">
              <w:rPr>
                <w:rFonts w:ascii="Calibri" w:eastAsia="Calibri" w:hAnsi="Calibri" w:cs="Calibri"/>
                <w:bCs/>
                <w:sz w:val="22"/>
                <w:szCs w:val="22"/>
                <w:lang w:eastAsia="en-US"/>
              </w:rPr>
              <w:t xml:space="preserve">  </w:t>
            </w:r>
            <w:r w:rsidR="00825EF1">
              <w:rPr>
                <w:rFonts w:ascii="Calibri" w:eastAsia="Calibri" w:hAnsi="Calibri" w:cs="Calibri"/>
                <w:bCs/>
                <w:sz w:val="22"/>
                <w:szCs w:val="22"/>
                <w:lang w:eastAsia="en-US"/>
              </w:rPr>
              <w:t xml:space="preserve"> Nie dotyczy</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1F5C68">
              <w:rPr>
                <w:rFonts w:ascii="Calibri" w:eastAsia="Calibri" w:hAnsi="Calibri" w:cs="Calibri"/>
                <w:bCs/>
                <w:sz w:val="22"/>
                <w:szCs w:val="22"/>
                <w:lang w:eastAsia="en-US"/>
              </w:rPr>
              <w:lastRenderedPageBreak/>
              <w:t>Część inwestycyjna</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FA564E">
              <w:rPr>
                <w:rFonts w:ascii="Calibri" w:eastAsia="Calibri" w:hAnsi="Calibri" w:cs="Calibri"/>
                <w:bCs/>
                <w:sz w:val="18"/>
                <w:szCs w:val="18"/>
                <w:lang w:eastAsia="en-US"/>
              </w:rPr>
              <w:t>Ogłoszenie przetargu</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FA564E">
              <w:rPr>
                <w:rFonts w:ascii="Calibri" w:eastAsia="Calibri" w:hAnsi="Calibri" w:cs="Calibri"/>
                <w:bCs/>
                <w:sz w:val="18"/>
                <w:szCs w:val="18"/>
                <w:lang w:eastAsia="en-US"/>
              </w:rPr>
              <w:t>Rozstrzygnięcie przetargu</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FA564E">
              <w:rPr>
                <w:rFonts w:ascii="Calibri" w:eastAsia="Calibri" w:hAnsi="Calibri" w:cs="Calibri"/>
                <w:bCs/>
                <w:sz w:val="18"/>
                <w:szCs w:val="18"/>
                <w:lang w:eastAsia="en-US"/>
              </w:rPr>
              <w:t>Podpisanie umowy z wykonawcą/ami</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FA564E">
              <w:rPr>
                <w:rFonts w:ascii="Calibri" w:eastAsia="Calibri" w:hAnsi="Calibri" w:cs="Calibri"/>
                <w:bCs/>
                <w:sz w:val="18"/>
                <w:szCs w:val="18"/>
                <w:lang w:eastAsia="en-US"/>
              </w:rPr>
              <w:t>Rozpoczęcie i zakończenie robót</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E51231">
            <w:pPr>
              <w:spacing w:before="60" w:after="60" w:line="276" w:lineRule="auto"/>
              <w:contextualSpacing/>
              <w:rPr>
                <w:rFonts w:ascii="Calibri" w:eastAsia="Calibri" w:hAnsi="Calibri" w:cs="Calibri"/>
                <w:bCs/>
                <w:lang w:eastAsia="en-US"/>
              </w:rPr>
            </w:pPr>
            <w:r w:rsidRPr="001F5C68">
              <w:rPr>
                <w:rFonts w:ascii="Calibri" w:eastAsia="Calibri" w:hAnsi="Calibri" w:cs="Calibri"/>
                <w:bCs/>
                <w:sz w:val="22"/>
                <w:szCs w:val="22"/>
                <w:lang w:eastAsia="en-US"/>
              </w:rPr>
              <w:t xml:space="preserve">Zadanie </w:t>
            </w:r>
            <w:r>
              <w:rPr>
                <w:rFonts w:ascii="Calibri" w:eastAsia="Calibri" w:hAnsi="Calibri" w:cs="Calibri"/>
                <w:bCs/>
                <w:sz w:val="22"/>
                <w:szCs w:val="22"/>
                <w:lang w:eastAsia="en-US"/>
              </w:rPr>
              <w:t>6</w:t>
            </w:r>
            <w:r w:rsidRPr="001F5C68">
              <w:rPr>
                <w:rFonts w:ascii="Calibri" w:eastAsia="Calibri" w:hAnsi="Calibri" w:cs="Calibri"/>
                <w:bCs/>
                <w:sz w:val="22"/>
                <w:szCs w:val="22"/>
                <w:lang w:eastAsia="en-US"/>
              </w:rPr>
              <w:t>:</w:t>
            </w:r>
            <w:r w:rsidRPr="001F5C68">
              <w:rPr>
                <w:lang w:eastAsia="en-US"/>
              </w:rPr>
              <w:t xml:space="preserve"> </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1F5C68">
              <w:rPr>
                <w:rFonts w:ascii="Calibri" w:eastAsia="Calibri" w:hAnsi="Calibri" w:cs="Calibri"/>
                <w:bCs/>
                <w:sz w:val="22"/>
                <w:szCs w:val="22"/>
                <w:lang w:eastAsia="en-US"/>
              </w:rPr>
              <w:t>Część przygotowawcza</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1F5C68">
              <w:rPr>
                <w:rFonts w:ascii="Calibri" w:eastAsia="Calibri" w:hAnsi="Calibri" w:cs="Calibri"/>
                <w:bCs/>
                <w:sz w:val="22"/>
                <w:szCs w:val="22"/>
                <w:lang w:eastAsia="en-US"/>
              </w:rPr>
              <w:t xml:space="preserve">  </w:t>
            </w:r>
            <w:r w:rsidR="00825EF1">
              <w:rPr>
                <w:rFonts w:ascii="Calibri" w:eastAsia="Calibri" w:hAnsi="Calibri" w:cs="Calibri"/>
                <w:bCs/>
                <w:sz w:val="22"/>
                <w:szCs w:val="22"/>
                <w:lang w:eastAsia="en-US"/>
              </w:rPr>
              <w:t xml:space="preserve"> Nie dotyczy</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1F5C68">
              <w:rPr>
                <w:rFonts w:ascii="Calibri" w:eastAsia="Calibri" w:hAnsi="Calibri" w:cs="Calibri"/>
                <w:bCs/>
                <w:sz w:val="22"/>
                <w:szCs w:val="22"/>
                <w:lang w:eastAsia="en-US"/>
              </w:rPr>
              <w:t>Część inwestycyjna</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FA564E">
              <w:rPr>
                <w:rFonts w:ascii="Calibri" w:eastAsia="Calibri" w:hAnsi="Calibri" w:cs="Calibri"/>
                <w:bCs/>
                <w:sz w:val="18"/>
                <w:szCs w:val="18"/>
                <w:lang w:eastAsia="en-US"/>
              </w:rPr>
              <w:t>Ogłoszenie przetargu</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FA564E">
              <w:rPr>
                <w:rFonts w:ascii="Calibri" w:eastAsia="Calibri" w:hAnsi="Calibri" w:cs="Calibri"/>
                <w:bCs/>
                <w:sz w:val="18"/>
                <w:szCs w:val="18"/>
                <w:lang w:eastAsia="en-US"/>
              </w:rPr>
              <w:t>Rozstrzygnięcie przetargu</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FA564E">
              <w:rPr>
                <w:rFonts w:ascii="Calibri" w:eastAsia="Calibri" w:hAnsi="Calibri" w:cs="Calibri"/>
                <w:bCs/>
                <w:sz w:val="18"/>
                <w:szCs w:val="18"/>
                <w:lang w:eastAsia="en-US"/>
              </w:rPr>
              <w:t>Podpisanie umowy z wykonawcą/ami</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r w:rsidR="00F10FB4" w:rsidRPr="00FE6EBA" w:rsidTr="00D12430">
        <w:tc>
          <w:tcPr>
            <w:tcW w:w="1392" w:type="pct"/>
            <w:shd w:val="clear" w:color="auto" w:fill="auto"/>
          </w:tcPr>
          <w:p w:rsidR="00AF09E6" w:rsidRDefault="00AF09E6" w:rsidP="00AF09E6">
            <w:pPr>
              <w:spacing w:before="60" w:after="60" w:line="276" w:lineRule="auto"/>
              <w:contextualSpacing/>
              <w:rPr>
                <w:rFonts w:ascii="Calibri" w:eastAsia="Calibri" w:hAnsi="Calibri" w:cs="Calibri"/>
                <w:bCs/>
                <w:lang w:eastAsia="en-US"/>
              </w:rPr>
            </w:pPr>
            <w:r w:rsidRPr="00FA564E">
              <w:rPr>
                <w:rFonts w:ascii="Calibri" w:eastAsia="Calibri" w:hAnsi="Calibri" w:cs="Calibri"/>
                <w:bCs/>
                <w:sz w:val="18"/>
                <w:szCs w:val="18"/>
                <w:lang w:eastAsia="en-US"/>
              </w:rPr>
              <w:t>Rozpoczęcie i zakończenie robót</w:t>
            </w: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4"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90"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c>
          <w:tcPr>
            <w:tcW w:w="89" w:type="pct"/>
            <w:shd w:val="clear" w:color="auto" w:fill="auto"/>
            <w:vAlign w:val="center"/>
          </w:tcPr>
          <w:p w:rsidR="00AF09E6" w:rsidRDefault="00AF09E6" w:rsidP="00AF09E6">
            <w:pPr>
              <w:spacing w:before="60" w:after="60" w:line="276" w:lineRule="auto"/>
              <w:contextualSpacing/>
              <w:jc w:val="center"/>
              <w:rPr>
                <w:rFonts w:ascii="Calibri" w:eastAsia="Calibri" w:hAnsi="Calibri" w:cs="Calibri"/>
                <w:lang w:eastAsia="en-US"/>
              </w:rPr>
            </w:pPr>
          </w:p>
        </w:tc>
      </w:tr>
    </w:tbl>
    <w:p w:rsidR="00BB7038" w:rsidRDefault="00BB7038" w:rsidP="00E520EB">
      <w:pPr>
        <w:tabs>
          <w:tab w:val="left" w:pos="3068"/>
        </w:tabs>
      </w:pPr>
    </w:p>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Pr="00BB7038" w:rsidRDefault="00BB7038" w:rsidP="00BB7038"/>
    <w:p w:rsidR="00BB7038" w:rsidRDefault="00BB7038" w:rsidP="00BB7038"/>
    <w:p w:rsidR="00BB7038" w:rsidRDefault="00BB7038" w:rsidP="00BB7038">
      <w:pPr>
        <w:tabs>
          <w:tab w:val="left" w:pos="5910"/>
        </w:tabs>
        <w:sectPr w:rsidR="00BB7038" w:rsidSect="00BB7038">
          <w:pgSz w:w="16838" w:h="11906" w:orient="landscape"/>
          <w:pgMar w:top="1418" w:right="1616" w:bottom="1418" w:left="902" w:header="539" w:footer="709" w:gutter="0"/>
          <w:cols w:space="708"/>
          <w:docGrid w:linePitch="360"/>
        </w:sectPr>
      </w:pPr>
      <w:r>
        <w:tab/>
      </w:r>
    </w:p>
    <w:p w:rsidR="00BB7038" w:rsidRPr="001F5C68" w:rsidRDefault="00BB7038" w:rsidP="00BB7038">
      <w:pPr>
        <w:pStyle w:val="Legenda"/>
        <w:spacing w:line="276" w:lineRule="auto"/>
        <w:rPr>
          <w:rFonts w:ascii="Calibri" w:eastAsia="Calibri" w:hAnsi="Calibri" w:cs="Calibri"/>
          <w:sz w:val="22"/>
          <w:szCs w:val="22"/>
          <w:lang w:eastAsia="en-US"/>
        </w:rPr>
      </w:pPr>
      <w:r w:rsidRPr="001F5C68">
        <w:rPr>
          <w:rFonts w:ascii="Calibri" w:hAnsi="Calibri" w:cs="Calibri"/>
          <w:sz w:val="22"/>
          <w:szCs w:val="22"/>
        </w:rPr>
        <w:lastRenderedPageBreak/>
        <w:t xml:space="preserve">Załącznik D. </w:t>
      </w:r>
      <w:r w:rsidRPr="001F5C68">
        <w:rPr>
          <w:rFonts w:ascii="Calibri" w:eastAsia="Calibri" w:hAnsi="Calibri" w:cs="Calibri"/>
          <w:sz w:val="22"/>
          <w:szCs w:val="22"/>
          <w:lang w:eastAsia="en-US"/>
        </w:rPr>
        <w:t>Wzór fiszki zgłoszeniowej</w:t>
      </w:r>
      <w:r w:rsidRPr="001F5C68">
        <w:rPr>
          <w:rStyle w:val="Odwoanieprzypisudolnego"/>
          <w:rFonts w:ascii="Calibri" w:eastAsia="Calibri" w:hAnsi="Calibri"/>
          <w:sz w:val="22"/>
          <w:szCs w:val="22"/>
          <w:lang w:eastAsia="en-US"/>
        </w:rPr>
        <w:footnoteReference w:id="24"/>
      </w:r>
      <w:r w:rsidRPr="001F5C68">
        <w:rPr>
          <w:rFonts w:ascii="Calibri" w:eastAsia="Calibri" w:hAnsi="Calibri" w:cs="Calibri"/>
          <w:sz w:val="22"/>
          <w:szCs w:val="22"/>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BB7038" w:rsidRPr="001F5C68" w:rsidTr="00BB7038">
        <w:tc>
          <w:tcPr>
            <w:tcW w:w="9464" w:type="dxa"/>
            <w:gridSpan w:val="17"/>
          </w:tcPr>
          <w:p w:rsidR="00BB7038" w:rsidRPr="001F5C68" w:rsidRDefault="00BB7038" w:rsidP="00BB7038">
            <w:pPr>
              <w:spacing w:line="276" w:lineRule="auto"/>
              <w:jc w:val="both"/>
              <w:rPr>
                <w:rFonts w:ascii="Calibri" w:eastAsia="Calibri" w:hAnsi="Calibri" w:cs="Calibri"/>
                <w:bCs/>
                <w:sz w:val="22"/>
                <w:szCs w:val="22"/>
                <w:lang w:eastAsia="en-US"/>
              </w:rPr>
            </w:pPr>
            <w:r w:rsidRPr="001F5C68">
              <w:rPr>
                <w:rFonts w:ascii="Calibri" w:eastAsia="Calibri" w:hAnsi="Calibri" w:cs="Calibri"/>
                <w:bCs/>
                <w:sz w:val="22"/>
                <w:szCs w:val="22"/>
                <w:lang w:eastAsia="en-US"/>
              </w:rPr>
              <w:t>Część A Informacje ogólne</w:t>
            </w:r>
          </w:p>
        </w:tc>
      </w:tr>
      <w:tr w:rsidR="00BB7038" w:rsidRPr="001F5C68" w:rsidTr="00BB7038">
        <w:tc>
          <w:tcPr>
            <w:tcW w:w="534" w:type="dxa"/>
            <w:shd w:val="clear" w:color="auto" w:fill="auto"/>
            <w:noWrap/>
            <w:hideMark/>
          </w:tcPr>
          <w:p w:rsidR="00BB7038" w:rsidRPr="001F5C68" w:rsidRDefault="00BB7038" w:rsidP="00BB7038">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w:t>
            </w:r>
          </w:p>
        </w:tc>
        <w:tc>
          <w:tcPr>
            <w:tcW w:w="2693" w:type="dxa"/>
            <w:gridSpan w:val="6"/>
            <w:shd w:val="clear" w:color="auto" w:fill="auto"/>
            <w:hideMark/>
          </w:tcPr>
          <w:p w:rsidR="00BB7038" w:rsidRPr="00D2790F" w:rsidRDefault="00BB7038" w:rsidP="00BB7038">
            <w:pPr>
              <w:rPr>
                <w:rFonts w:ascii="Calibri" w:eastAsia="Calibri" w:hAnsi="Calibri" w:cs="Calibri"/>
                <w:bCs/>
                <w:sz w:val="18"/>
                <w:szCs w:val="18"/>
                <w:lang w:eastAsia="en-US"/>
              </w:rPr>
            </w:pPr>
            <w:r w:rsidRPr="00D2790F">
              <w:rPr>
                <w:rFonts w:ascii="Calibri" w:eastAsia="Calibri" w:hAnsi="Calibri" w:cs="Calibri"/>
                <w:bCs/>
                <w:sz w:val="18"/>
                <w:szCs w:val="18"/>
                <w:lang w:eastAsia="en-US"/>
              </w:rPr>
              <w:t>Nazwa projektu</w:t>
            </w:r>
          </w:p>
        </w:tc>
        <w:tc>
          <w:tcPr>
            <w:tcW w:w="6237" w:type="dxa"/>
            <w:gridSpan w:val="10"/>
            <w:shd w:val="clear" w:color="auto" w:fill="auto"/>
            <w:hideMark/>
          </w:tcPr>
          <w:p w:rsidR="00BB7038" w:rsidRPr="008B389D" w:rsidRDefault="008B389D" w:rsidP="00E07DC9">
            <w:pPr>
              <w:ind w:left="742" w:hanging="742"/>
              <w:jc w:val="both"/>
              <w:rPr>
                <w:rFonts w:asciiTheme="minorHAnsi" w:eastAsia="Calibri" w:hAnsiTheme="minorHAnsi" w:cs="Calibri"/>
                <w:bCs/>
                <w:sz w:val="18"/>
                <w:szCs w:val="18"/>
                <w:lang w:eastAsia="en-US"/>
              </w:rPr>
            </w:pPr>
            <w:r w:rsidRPr="008B389D">
              <w:rPr>
                <w:rFonts w:asciiTheme="minorHAnsi" w:hAnsiTheme="minorHAnsi" w:cs="Arial"/>
                <w:b/>
                <w:bCs/>
                <w:color w:val="000000"/>
                <w:sz w:val="18"/>
                <w:szCs w:val="18"/>
              </w:rPr>
              <w:t>4.V.PE.3.</w:t>
            </w:r>
            <w:r w:rsidRPr="008B389D">
              <w:rPr>
                <w:rFonts w:asciiTheme="minorHAnsi" w:hAnsiTheme="minorHAnsi" w:cs="Arial"/>
                <w:bCs/>
                <w:color w:val="000000"/>
                <w:sz w:val="18"/>
                <w:szCs w:val="18"/>
              </w:rPr>
              <w:tab/>
            </w:r>
            <w:r w:rsidR="004768D5" w:rsidRPr="004768D5">
              <w:rPr>
                <w:rFonts w:asciiTheme="minorHAnsi" w:hAnsiTheme="minorHAnsi" w:cs="Arial"/>
                <w:bCs/>
                <w:color w:val="000000"/>
                <w:sz w:val="18"/>
                <w:szCs w:val="18"/>
              </w:rPr>
              <w:t xml:space="preserve">Modernizacja sieci ciepłowniczych w wytypowanych, newralgicznych </w:t>
            </w:r>
            <w:r w:rsidR="004768D5" w:rsidRPr="00E07DC9">
              <w:rPr>
                <w:rFonts w:asciiTheme="minorHAnsi" w:hAnsiTheme="minorHAnsi" w:cs="Arial"/>
                <w:bCs/>
                <w:color w:val="000000"/>
                <w:spacing w:val="-2"/>
                <w:sz w:val="18"/>
                <w:szCs w:val="18"/>
              </w:rPr>
              <w:t>odcinkach w miejskim systemie ciepłowniczym GPEC na terenie Gdańska</w:t>
            </w:r>
          </w:p>
        </w:tc>
      </w:tr>
      <w:tr w:rsidR="00BB7038" w:rsidRPr="001F5C68" w:rsidTr="00BB7038">
        <w:tc>
          <w:tcPr>
            <w:tcW w:w="534" w:type="dxa"/>
            <w:shd w:val="clear" w:color="auto" w:fill="auto"/>
            <w:hideMark/>
          </w:tcPr>
          <w:p w:rsidR="00BB7038" w:rsidRPr="001F5C68" w:rsidRDefault="00BB7038" w:rsidP="00BB7038">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2</w:t>
            </w:r>
          </w:p>
        </w:tc>
        <w:tc>
          <w:tcPr>
            <w:tcW w:w="2693" w:type="dxa"/>
            <w:gridSpan w:val="6"/>
            <w:shd w:val="clear" w:color="auto" w:fill="auto"/>
            <w:hideMark/>
          </w:tcPr>
          <w:p w:rsidR="00BB7038" w:rsidRPr="00D2790F" w:rsidRDefault="00BB7038" w:rsidP="00BB7038">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Lokalizacja inwestycji woj./powiat/gmina </w:t>
            </w:r>
          </w:p>
        </w:tc>
        <w:tc>
          <w:tcPr>
            <w:tcW w:w="6237" w:type="dxa"/>
            <w:gridSpan w:val="10"/>
            <w:shd w:val="clear" w:color="auto" w:fill="auto"/>
            <w:noWrap/>
            <w:vAlign w:val="center"/>
            <w:hideMark/>
          </w:tcPr>
          <w:p w:rsidR="00254AAA" w:rsidRPr="00E51231" w:rsidRDefault="00254AAA" w:rsidP="00254AAA">
            <w:pPr>
              <w:rPr>
                <w:rFonts w:ascii="Calibri" w:eastAsia="Calibri" w:hAnsi="Calibri" w:cs="Calibri"/>
                <w:bCs/>
                <w:sz w:val="18"/>
                <w:szCs w:val="18"/>
                <w:lang w:eastAsia="en-US"/>
              </w:rPr>
            </w:pPr>
            <w:r w:rsidRPr="00E51231">
              <w:rPr>
                <w:rFonts w:ascii="Calibri" w:eastAsia="Calibri" w:hAnsi="Calibri" w:cs="Calibri"/>
                <w:bCs/>
                <w:sz w:val="18"/>
                <w:szCs w:val="18"/>
                <w:lang w:eastAsia="en-US"/>
              </w:rPr>
              <w:t>Pomorskie/ Gdańsk/ Gmina Miasta Gdańska</w:t>
            </w:r>
          </w:p>
          <w:p w:rsidR="00BB7038" w:rsidRPr="00E51231" w:rsidRDefault="00BB7038" w:rsidP="00BB7038">
            <w:pPr>
              <w:jc w:val="center"/>
              <w:rPr>
                <w:rFonts w:ascii="Calibri" w:eastAsia="Calibri" w:hAnsi="Calibri" w:cs="Calibri"/>
                <w:bCs/>
                <w:sz w:val="18"/>
                <w:szCs w:val="18"/>
                <w:lang w:eastAsia="en-US"/>
              </w:rPr>
            </w:pPr>
          </w:p>
        </w:tc>
      </w:tr>
      <w:tr w:rsidR="00BB7038" w:rsidRPr="001F5C68" w:rsidTr="00BB7038">
        <w:tc>
          <w:tcPr>
            <w:tcW w:w="534" w:type="dxa"/>
            <w:shd w:val="clear" w:color="auto" w:fill="auto"/>
            <w:vAlign w:val="center"/>
          </w:tcPr>
          <w:p w:rsidR="00BB7038" w:rsidRPr="001F5C68" w:rsidRDefault="00BB7038" w:rsidP="00BB7038">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3</w:t>
            </w:r>
          </w:p>
        </w:tc>
        <w:tc>
          <w:tcPr>
            <w:tcW w:w="2693" w:type="dxa"/>
            <w:gridSpan w:val="6"/>
            <w:shd w:val="clear" w:color="auto" w:fill="auto"/>
            <w:vAlign w:val="center"/>
          </w:tcPr>
          <w:p w:rsidR="00BB7038" w:rsidRPr="00D2790F" w:rsidRDefault="00BB7038" w:rsidP="00BB7038">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Uzasadnienie dla realizacji projektu </w:t>
            </w:r>
            <w:r>
              <w:rPr>
                <w:rFonts w:ascii="Calibri" w:eastAsia="Calibri" w:hAnsi="Calibri" w:cs="Calibri"/>
                <w:bCs/>
                <w:sz w:val="18"/>
                <w:szCs w:val="18"/>
                <w:lang w:eastAsia="en-US"/>
              </w:rPr>
              <w:br/>
            </w:r>
            <w:r w:rsidRPr="00D2790F">
              <w:rPr>
                <w:rFonts w:ascii="Calibri" w:eastAsia="Calibri" w:hAnsi="Calibri" w:cs="Calibri"/>
                <w:bCs/>
                <w:sz w:val="18"/>
                <w:szCs w:val="18"/>
                <w:lang w:eastAsia="en-US"/>
              </w:rPr>
              <w:t xml:space="preserve"> w trybie pozakonkursowym</w:t>
            </w:r>
            <w:r w:rsidRPr="00D2790F">
              <w:rPr>
                <w:rStyle w:val="Odwoanieprzypisudolnego"/>
                <w:rFonts w:ascii="Calibri" w:eastAsia="Calibri" w:hAnsi="Calibri" w:cs="Calibri"/>
                <w:bCs/>
                <w:sz w:val="18"/>
                <w:szCs w:val="18"/>
                <w:lang w:eastAsia="en-US"/>
              </w:rPr>
              <w:footnoteReference w:id="25"/>
            </w:r>
          </w:p>
        </w:tc>
        <w:tc>
          <w:tcPr>
            <w:tcW w:w="6237" w:type="dxa"/>
            <w:gridSpan w:val="10"/>
            <w:shd w:val="clear" w:color="auto" w:fill="auto"/>
            <w:vAlign w:val="center"/>
          </w:tcPr>
          <w:p w:rsidR="00635F1A" w:rsidRPr="00374854" w:rsidRDefault="00635F1A" w:rsidP="009D3C66">
            <w:pPr>
              <w:spacing w:after="120"/>
              <w:jc w:val="both"/>
              <w:rPr>
                <w:rFonts w:ascii="Calibri" w:eastAsia="Calibri" w:hAnsi="Calibri" w:cs="Calibri"/>
                <w:bCs/>
                <w:sz w:val="18"/>
                <w:szCs w:val="20"/>
                <w:lang w:eastAsia="en-US"/>
              </w:rPr>
            </w:pPr>
            <w:r w:rsidRPr="00374854">
              <w:rPr>
                <w:rFonts w:ascii="Calibri" w:eastAsia="Calibri" w:hAnsi="Calibri" w:cs="Calibri"/>
                <w:bCs/>
                <w:sz w:val="18"/>
                <w:szCs w:val="20"/>
                <w:lang w:eastAsia="en-US"/>
              </w:rPr>
              <w:t>Przedmiotowy projekt kwalifikuje się do realizacji w trybie pozakonkursowym działania 1.5 POIiŚ  2014- 2020 spełniając następujące warunki</w:t>
            </w:r>
            <w:r w:rsidR="000858B4">
              <w:rPr>
                <w:rFonts w:ascii="Calibri" w:eastAsia="Calibri" w:hAnsi="Calibri" w:cs="Calibri"/>
                <w:bCs/>
                <w:sz w:val="18"/>
                <w:szCs w:val="20"/>
                <w:lang w:eastAsia="en-US"/>
              </w:rPr>
              <w:t xml:space="preserve"> (</w:t>
            </w:r>
            <w:r w:rsidR="00AD73F5">
              <w:rPr>
                <w:rFonts w:ascii="Calibri" w:eastAsia="Calibri" w:hAnsi="Calibri" w:cs="Calibri"/>
                <w:bCs/>
                <w:sz w:val="18"/>
                <w:szCs w:val="20"/>
                <w:lang w:eastAsia="en-US"/>
              </w:rPr>
              <w:t>w</w:t>
            </w:r>
            <w:r w:rsidRPr="00374854">
              <w:rPr>
                <w:rFonts w:ascii="Calibri" w:eastAsia="Calibri" w:hAnsi="Calibri" w:cs="Calibri"/>
                <w:bCs/>
                <w:sz w:val="18"/>
                <w:szCs w:val="20"/>
                <w:lang w:eastAsia="en-US"/>
              </w:rPr>
              <w:t>ynika z planów gospodarki niskoemisyjnej oraz dokumentów strategicznych</w:t>
            </w:r>
            <w:r w:rsidR="000858B4">
              <w:rPr>
                <w:rFonts w:ascii="Calibri" w:eastAsia="Calibri" w:hAnsi="Calibri" w:cs="Calibri"/>
                <w:bCs/>
                <w:sz w:val="18"/>
                <w:szCs w:val="20"/>
                <w:lang w:eastAsia="en-US"/>
              </w:rPr>
              <w:t>)</w:t>
            </w:r>
            <w:r w:rsidRPr="00374854">
              <w:rPr>
                <w:rFonts w:ascii="Calibri" w:eastAsia="Calibri" w:hAnsi="Calibri" w:cs="Calibri"/>
                <w:bCs/>
                <w:sz w:val="18"/>
                <w:szCs w:val="20"/>
                <w:lang w:eastAsia="en-US"/>
              </w:rPr>
              <w:t>:</w:t>
            </w:r>
          </w:p>
          <w:p w:rsidR="00091CD7" w:rsidRDefault="00091CD7" w:rsidP="00CE5690">
            <w:pPr>
              <w:numPr>
                <w:ilvl w:val="0"/>
                <w:numId w:val="116"/>
              </w:numPr>
              <w:spacing w:after="120"/>
              <w:ind w:left="317" w:hanging="272"/>
              <w:jc w:val="both"/>
              <w:outlineLvl w:val="8"/>
              <w:rPr>
                <w:rFonts w:ascii="Calibri" w:hAnsi="Calibri"/>
                <w:color w:val="000000"/>
                <w:spacing w:val="-2"/>
                <w:sz w:val="18"/>
                <w:szCs w:val="18"/>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1B1882">
              <w:rPr>
                <w:rFonts w:ascii="Calibri" w:eastAsia="Calibri" w:hAnsi="Calibri" w:cs="Calibri"/>
                <w:bCs/>
                <w:sz w:val="18"/>
                <w:szCs w:val="20"/>
              </w:rPr>
              <w:t>;</w:t>
            </w:r>
            <w:r>
              <w:rPr>
                <w:rFonts w:ascii="Calibri" w:eastAsia="Calibri" w:hAnsi="Calibri" w:cs="Calibri"/>
                <w:bCs/>
                <w:sz w:val="18"/>
                <w:szCs w:val="20"/>
              </w:rPr>
              <w:t xml:space="preserve"> </w:t>
            </w:r>
          </w:p>
          <w:p w:rsidR="006C3172" w:rsidRDefault="006C3172" w:rsidP="00CE5690">
            <w:pPr>
              <w:shd w:val="clear" w:color="auto" w:fill="FFFFFF" w:themeFill="background1"/>
              <w:spacing w:after="60"/>
              <w:ind w:left="317" w:hanging="283"/>
              <w:jc w:val="both"/>
              <w:rPr>
                <w:rFonts w:ascii="Calibri" w:eastAsia="Calibri" w:hAnsi="Calibri" w:cs="Calibri"/>
                <w:bCs/>
                <w:sz w:val="18"/>
                <w:szCs w:val="20"/>
                <w:lang w:eastAsia="en-US"/>
              </w:rPr>
            </w:pPr>
            <w:r w:rsidRPr="00374854">
              <w:rPr>
                <w:rFonts w:ascii="Calibri" w:eastAsia="Calibri" w:hAnsi="Calibri" w:cs="Calibri"/>
                <w:bCs/>
                <w:sz w:val="18"/>
                <w:szCs w:val="20"/>
                <w:lang w:eastAsia="en-US"/>
              </w:rPr>
              <w:t>•</w:t>
            </w:r>
            <w:r w:rsidRPr="00374854">
              <w:rPr>
                <w:rFonts w:ascii="Calibri" w:eastAsia="Calibri" w:hAnsi="Calibri" w:cs="Calibri"/>
                <w:bCs/>
                <w:sz w:val="18"/>
                <w:szCs w:val="20"/>
                <w:lang w:eastAsia="en-US"/>
              </w:rPr>
              <w:tab/>
            </w:r>
            <w:r>
              <w:rPr>
                <w:rFonts w:ascii="Calibri" w:eastAsia="Calibri" w:hAnsi="Calibri" w:cs="Calibri"/>
                <w:bCs/>
                <w:sz w:val="18"/>
                <w:szCs w:val="20"/>
                <w:lang w:eastAsia="en-US"/>
              </w:rPr>
              <w:t>zgodność z następującymi Programami /  Planami Gospodarki Niskoemisyjnej:</w:t>
            </w:r>
          </w:p>
          <w:p w:rsidR="006C3172" w:rsidRPr="00CE5690" w:rsidRDefault="006C3172" w:rsidP="00CE5690">
            <w:pPr>
              <w:pStyle w:val="Akapitzlist"/>
              <w:keepNext/>
              <w:numPr>
                <w:ilvl w:val="0"/>
                <w:numId w:val="114"/>
              </w:numPr>
              <w:suppressAutoHyphens/>
              <w:spacing w:after="60"/>
              <w:ind w:left="312" w:hanging="238"/>
              <w:contextualSpacing w:val="0"/>
              <w:jc w:val="both"/>
              <w:outlineLvl w:val="2"/>
              <w:rPr>
                <w:rFonts w:ascii="Calibri" w:hAnsi="Calibri" w:cs="Arial"/>
                <w:sz w:val="18"/>
                <w:szCs w:val="18"/>
                <w:lang w:eastAsia="ar-SA"/>
              </w:rPr>
            </w:pPr>
            <w:r>
              <w:rPr>
                <w:rFonts w:ascii="Calibri" w:hAnsi="Calibri" w:cs="Arial"/>
                <w:sz w:val="18"/>
                <w:szCs w:val="18"/>
                <w:lang w:eastAsia="ar-SA"/>
              </w:rPr>
              <w:t>p</w:t>
            </w:r>
            <w:r w:rsidRPr="00344165">
              <w:rPr>
                <w:rFonts w:ascii="Calibri" w:hAnsi="Calibri" w:cs="Arial"/>
                <w:sz w:val="18"/>
                <w:szCs w:val="18"/>
                <w:lang w:eastAsia="ar-SA"/>
              </w:rPr>
              <w:t xml:space="preserve">rojekt </w:t>
            </w:r>
            <w:r>
              <w:rPr>
                <w:rFonts w:ascii="Calibri" w:hAnsi="Calibri" w:cs="Arial"/>
                <w:sz w:val="18"/>
                <w:szCs w:val="18"/>
                <w:lang w:eastAsia="ar-SA"/>
              </w:rPr>
              <w:t xml:space="preserve">jest zgodny z </w:t>
            </w:r>
            <w:r w:rsidRPr="00344165">
              <w:rPr>
                <w:rFonts w:ascii="Calibri" w:hAnsi="Calibri" w:cs="Arial"/>
                <w:sz w:val="18"/>
                <w:szCs w:val="18"/>
                <w:lang w:eastAsia="ar-SA"/>
              </w:rPr>
              <w:t>„Program</w:t>
            </w:r>
            <w:r>
              <w:rPr>
                <w:rFonts w:ascii="Calibri" w:hAnsi="Calibri" w:cs="Arial"/>
                <w:sz w:val="18"/>
                <w:szCs w:val="18"/>
                <w:lang w:eastAsia="ar-SA"/>
              </w:rPr>
              <w:t>em</w:t>
            </w:r>
            <w:r w:rsidRPr="00344165">
              <w:rPr>
                <w:rFonts w:ascii="Calibri" w:hAnsi="Calibri" w:cs="Arial"/>
                <w:sz w:val="18"/>
                <w:szCs w:val="18"/>
                <w:lang w:eastAsia="ar-SA"/>
              </w:rPr>
              <w:t xml:space="preserve"> Gospodarki Niskoemisyjnej dla Obszaru Metropolitalnego Gdańsk-</w:t>
            </w:r>
            <w:r w:rsidRPr="00344165">
              <w:rPr>
                <w:rFonts w:ascii="Calibri" w:hAnsi="Calibri" w:cs="Arial"/>
                <w:spacing w:val="-6"/>
                <w:sz w:val="18"/>
                <w:szCs w:val="18"/>
                <w:lang w:eastAsia="ar-SA"/>
              </w:rPr>
              <w:t>Gdynia-Sopot” (Związku ZIT)</w:t>
            </w:r>
            <w:r>
              <w:rPr>
                <w:rFonts w:ascii="Calibri" w:hAnsi="Calibri" w:cs="Arial"/>
                <w:spacing w:val="-6"/>
                <w:sz w:val="18"/>
                <w:szCs w:val="18"/>
                <w:lang w:eastAsia="ar-SA"/>
              </w:rPr>
              <w:t>,</w:t>
            </w:r>
            <w:r w:rsidRPr="00344165">
              <w:rPr>
                <w:rFonts w:ascii="Calibri" w:hAnsi="Calibri" w:cs="Arial"/>
                <w:spacing w:val="-6"/>
                <w:sz w:val="18"/>
                <w:szCs w:val="18"/>
                <w:lang w:eastAsia="ar-SA"/>
              </w:rPr>
              <w:t xml:space="preserve"> przyjęt</w:t>
            </w:r>
            <w:r>
              <w:rPr>
                <w:rFonts w:ascii="Calibri" w:hAnsi="Calibri" w:cs="Arial"/>
                <w:spacing w:val="-6"/>
                <w:sz w:val="18"/>
                <w:szCs w:val="18"/>
                <w:lang w:eastAsia="ar-SA"/>
              </w:rPr>
              <w:t>ym</w:t>
            </w:r>
            <w:r w:rsidRPr="00344165">
              <w:rPr>
                <w:rFonts w:ascii="Calibri" w:hAnsi="Calibri" w:cs="Arial"/>
                <w:spacing w:val="-6"/>
                <w:sz w:val="18"/>
                <w:szCs w:val="18"/>
                <w:lang w:eastAsia="ar-SA"/>
              </w:rPr>
              <w:t xml:space="preserve"> i wdrożon</w:t>
            </w:r>
            <w:r>
              <w:rPr>
                <w:rFonts w:ascii="Calibri" w:hAnsi="Calibri" w:cs="Arial"/>
                <w:spacing w:val="-6"/>
                <w:sz w:val="18"/>
                <w:szCs w:val="18"/>
                <w:lang w:eastAsia="ar-SA"/>
              </w:rPr>
              <w:t>ym</w:t>
            </w:r>
            <w:r w:rsidRPr="00344165">
              <w:rPr>
                <w:rFonts w:ascii="Calibri" w:hAnsi="Calibri" w:cs="Arial"/>
                <w:spacing w:val="-6"/>
                <w:sz w:val="18"/>
                <w:szCs w:val="18"/>
                <w:lang w:eastAsia="ar-SA"/>
              </w:rPr>
              <w:t xml:space="preserve"> uchwałą nr 41/2016 Walnego Zebrania Członków Stowarzyszenia OMG-G-S z dnia 25 stycznia 2016 r.</w:t>
            </w:r>
            <w:r w:rsidR="004F0BDE">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rsidR="006C3172" w:rsidRPr="00CE5690" w:rsidRDefault="006C3172" w:rsidP="00CE5690">
            <w:pPr>
              <w:pStyle w:val="Akapitzlist"/>
              <w:keepNext/>
              <w:numPr>
                <w:ilvl w:val="0"/>
                <w:numId w:val="114"/>
              </w:numPr>
              <w:suppressAutoHyphens/>
              <w:spacing w:after="60"/>
              <w:ind w:left="312" w:hanging="238"/>
              <w:contextualSpacing w:val="0"/>
              <w:jc w:val="both"/>
              <w:outlineLvl w:val="2"/>
              <w:rPr>
                <w:rFonts w:ascii="Calibri" w:hAnsi="Calibri" w:cs="Arial"/>
                <w:sz w:val="18"/>
                <w:szCs w:val="18"/>
                <w:lang w:eastAsia="ar-SA"/>
              </w:rPr>
            </w:pPr>
            <w:r>
              <w:rPr>
                <w:rFonts w:ascii="Calibri" w:hAnsi="Calibri" w:cs="Arial"/>
                <w:sz w:val="18"/>
                <w:szCs w:val="18"/>
                <w:lang w:eastAsia="ar-SA"/>
              </w:rPr>
              <w:t>p</w:t>
            </w:r>
            <w:r w:rsidRPr="00344165">
              <w:rPr>
                <w:rFonts w:ascii="Calibri" w:hAnsi="Calibri" w:cs="Arial"/>
                <w:sz w:val="18"/>
                <w:szCs w:val="18"/>
                <w:lang w:eastAsia="ar-SA"/>
              </w:rPr>
              <w:t xml:space="preserve">rojekt jest zgodny z </w:t>
            </w:r>
            <w:r>
              <w:rPr>
                <w:rFonts w:ascii="Calibri" w:hAnsi="Calibri" w:cs="Arial"/>
                <w:sz w:val="18"/>
                <w:szCs w:val="18"/>
                <w:lang w:eastAsia="ar-SA"/>
              </w:rPr>
              <w:t>„</w:t>
            </w:r>
            <w:r w:rsidR="0081414A">
              <w:rPr>
                <w:rFonts w:ascii="Calibri" w:hAnsi="Calibri" w:cs="Arial"/>
                <w:sz w:val="18"/>
                <w:szCs w:val="18"/>
                <w:lang w:eastAsia="ar-SA"/>
              </w:rPr>
              <w:t>Planem gospodarki n</w:t>
            </w:r>
            <w:r w:rsidRPr="00344165">
              <w:rPr>
                <w:rFonts w:ascii="Calibri" w:hAnsi="Calibri" w:cs="Arial"/>
                <w:sz w:val="18"/>
                <w:szCs w:val="18"/>
                <w:lang w:eastAsia="ar-SA"/>
              </w:rPr>
              <w:t xml:space="preserve">iskoemisyjnej </w:t>
            </w:r>
            <w:r w:rsidR="0081414A">
              <w:rPr>
                <w:rFonts w:ascii="Calibri" w:hAnsi="Calibri" w:cs="Arial"/>
                <w:sz w:val="18"/>
                <w:szCs w:val="18"/>
                <w:lang w:eastAsia="ar-SA"/>
              </w:rPr>
              <w:t xml:space="preserve">dla </w:t>
            </w:r>
            <w:r w:rsidRPr="00344165">
              <w:rPr>
                <w:rFonts w:ascii="Calibri" w:hAnsi="Calibri" w:cs="Arial"/>
                <w:sz w:val="18"/>
                <w:szCs w:val="18"/>
                <w:lang w:eastAsia="ar-SA"/>
              </w:rPr>
              <w:t>Gdańskiego Obszaru Metropolitalnego</w:t>
            </w:r>
            <w:r>
              <w:rPr>
                <w:rFonts w:ascii="Calibri" w:hAnsi="Calibri" w:cs="Arial"/>
                <w:sz w:val="18"/>
                <w:szCs w:val="18"/>
                <w:lang w:eastAsia="ar-SA"/>
              </w:rPr>
              <w:t>”,</w:t>
            </w:r>
            <w:r w:rsidRPr="00344165">
              <w:rPr>
                <w:rFonts w:ascii="Calibri" w:hAnsi="Calibri" w:cs="Arial"/>
                <w:sz w:val="18"/>
                <w:szCs w:val="18"/>
                <w:lang w:eastAsia="ar-SA"/>
              </w:rPr>
              <w:t xml:space="preserve"> przyjęt</w:t>
            </w:r>
            <w:r>
              <w:rPr>
                <w:rFonts w:ascii="Calibri" w:hAnsi="Calibri" w:cs="Arial"/>
                <w:sz w:val="18"/>
                <w:szCs w:val="18"/>
                <w:lang w:eastAsia="ar-SA"/>
              </w:rPr>
              <w:t>ym</w:t>
            </w:r>
            <w:r w:rsidRPr="00344165">
              <w:rPr>
                <w:rFonts w:ascii="Calibri" w:hAnsi="Calibri" w:cs="Arial"/>
                <w:sz w:val="18"/>
                <w:szCs w:val="18"/>
                <w:lang w:eastAsia="ar-SA"/>
              </w:rPr>
              <w:t xml:space="preserve"> i wdrożon</w:t>
            </w:r>
            <w:r>
              <w:rPr>
                <w:rFonts w:ascii="Calibri" w:hAnsi="Calibri" w:cs="Arial"/>
                <w:sz w:val="18"/>
                <w:szCs w:val="18"/>
                <w:lang w:eastAsia="ar-SA"/>
              </w:rPr>
              <w:t>ym</w:t>
            </w:r>
            <w:r w:rsidRPr="00344165">
              <w:rPr>
                <w:rFonts w:ascii="Calibri" w:hAnsi="Calibri" w:cs="Arial"/>
                <w:sz w:val="18"/>
                <w:szCs w:val="18"/>
                <w:lang w:eastAsia="ar-SA"/>
              </w:rPr>
              <w:t xml:space="preserve"> uchwałą nr 39/2015 Walnego Zebrania Członków Stowarzyszenia Obszar Metropolitalny Gdańsk-Gdynia-Sopot z dnia 12 października </w:t>
            </w:r>
            <w:r w:rsidRPr="00344165">
              <w:rPr>
                <w:rFonts w:ascii="Calibri" w:hAnsi="Calibri" w:cs="Arial"/>
                <w:spacing w:val="-6"/>
                <w:sz w:val="18"/>
                <w:szCs w:val="18"/>
                <w:lang w:eastAsia="ar-SA"/>
              </w:rPr>
              <w:t>2015 r., zaktualizowan</w:t>
            </w:r>
            <w:r>
              <w:rPr>
                <w:rFonts w:ascii="Calibri" w:hAnsi="Calibri" w:cs="Arial"/>
                <w:spacing w:val="-6"/>
                <w:sz w:val="18"/>
                <w:szCs w:val="18"/>
                <w:lang w:eastAsia="ar-SA"/>
              </w:rPr>
              <w:t>ym</w:t>
            </w:r>
            <w:r w:rsidRPr="00344165">
              <w:rPr>
                <w:rFonts w:ascii="Calibri" w:hAnsi="Calibri" w:cs="Arial"/>
                <w:spacing w:val="-6"/>
                <w:sz w:val="18"/>
                <w:szCs w:val="18"/>
                <w:lang w:eastAsia="ar-SA"/>
              </w:rPr>
              <w:t xml:space="preserve">  uchwałą nr 46/2016 </w:t>
            </w:r>
            <w:r w:rsidRPr="00344165">
              <w:rPr>
                <w:rFonts w:ascii="Calibri" w:hAnsi="Calibri" w:cs="Arial"/>
                <w:sz w:val="18"/>
                <w:szCs w:val="18"/>
                <w:lang w:eastAsia="ar-SA"/>
              </w:rPr>
              <w:t xml:space="preserve">Walnego Zebrania Członków Stowarzyszenia Obszar Metropolitalny Gdańsk-Gdynia-Sopot z dnia 28 czerwca </w:t>
            </w:r>
            <w:r w:rsidRPr="00344165">
              <w:rPr>
                <w:rFonts w:ascii="Calibri" w:hAnsi="Calibri" w:cs="Arial"/>
                <w:spacing w:val="-6"/>
                <w:sz w:val="18"/>
                <w:szCs w:val="18"/>
                <w:lang w:eastAsia="ar-SA"/>
              </w:rPr>
              <w:t>2016 r.</w:t>
            </w:r>
            <w:r w:rsidR="004F0BDE">
              <w:rPr>
                <w:rFonts w:ascii="Calibri" w:eastAsia="Calibri" w:hAnsi="Calibri" w:cs="Calibri"/>
                <w:bCs/>
                <w:sz w:val="18"/>
                <w:szCs w:val="20"/>
                <w:lang w:eastAsia="en-US"/>
              </w:rPr>
              <w:t xml:space="preserve"> (z późn.zm.)</w:t>
            </w:r>
            <w:r>
              <w:rPr>
                <w:rFonts w:ascii="Calibri" w:hAnsi="Calibri" w:cs="Arial"/>
                <w:spacing w:val="-6"/>
                <w:sz w:val="18"/>
                <w:szCs w:val="18"/>
                <w:lang w:eastAsia="ar-SA"/>
              </w:rPr>
              <w:t>,</w:t>
            </w:r>
          </w:p>
          <w:p w:rsidR="003177F9" w:rsidRDefault="006C3172" w:rsidP="00CE5690">
            <w:pPr>
              <w:pStyle w:val="Akapitzlist"/>
              <w:numPr>
                <w:ilvl w:val="0"/>
                <w:numId w:val="114"/>
              </w:numPr>
              <w:suppressAutoHyphens/>
              <w:ind w:left="312" w:hanging="238"/>
              <w:contextualSpacing w:val="0"/>
              <w:jc w:val="both"/>
              <w:rPr>
                <w:rFonts w:ascii="Calibri" w:hAnsi="Calibri" w:cs="Arial"/>
                <w:b/>
                <w:bCs/>
                <w:sz w:val="18"/>
                <w:szCs w:val="18"/>
                <w:lang w:eastAsia="ar-SA"/>
              </w:rPr>
            </w:pPr>
            <w:r>
              <w:rPr>
                <w:rFonts w:ascii="Calibri" w:hAnsi="Calibri" w:cs="Arial"/>
                <w:sz w:val="18"/>
                <w:szCs w:val="18"/>
                <w:lang w:eastAsia="ar-SA"/>
              </w:rPr>
              <w:t>p</w:t>
            </w:r>
            <w:r w:rsidRPr="00344165">
              <w:rPr>
                <w:rFonts w:ascii="Calibri" w:hAnsi="Calibri" w:cs="Arial"/>
                <w:sz w:val="18"/>
                <w:szCs w:val="18"/>
                <w:lang w:eastAsia="ar-SA"/>
              </w:rPr>
              <w:t>rojekt jest zgodny z „Plan</w:t>
            </w:r>
            <w:r>
              <w:rPr>
                <w:rFonts w:ascii="Calibri" w:hAnsi="Calibri" w:cs="Arial"/>
                <w:sz w:val="18"/>
                <w:szCs w:val="18"/>
                <w:lang w:eastAsia="ar-SA"/>
              </w:rPr>
              <w:t>em</w:t>
            </w:r>
            <w:r w:rsidRPr="00344165">
              <w:rPr>
                <w:rFonts w:ascii="Calibri" w:hAnsi="Calibri" w:cs="Arial"/>
                <w:sz w:val="18"/>
                <w:szCs w:val="18"/>
                <w:lang w:eastAsia="ar-SA"/>
              </w:rPr>
              <w:t xml:space="preserve"> gospodarki niskoemisyjnej dla Miasta Gdańska”</w:t>
            </w:r>
            <w:r>
              <w:rPr>
                <w:rFonts w:ascii="Calibri" w:hAnsi="Calibri" w:cs="Arial"/>
                <w:sz w:val="18"/>
                <w:szCs w:val="18"/>
                <w:lang w:eastAsia="ar-SA"/>
              </w:rPr>
              <w:t>,</w:t>
            </w:r>
            <w:r w:rsidRPr="00344165">
              <w:rPr>
                <w:rFonts w:ascii="Calibri" w:hAnsi="Calibri" w:cs="Arial"/>
                <w:sz w:val="18"/>
                <w:szCs w:val="18"/>
                <w:lang w:eastAsia="ar-SA"/>
              </w:rPr>
              <w:t xml:space="preserve"> przyjęt</w:t>
            </w:r>
            <w:r>
              <w:rPr>
                <w:rFonts w:ascii="Calibri" w:hAnsi="Calibri" w:cs="Arial"/>
                <w:sz w:val="18"/>
                <w:szCs w:val="18"/>
                <w:lang w:eastAsia="ar-SA"/>
              </w:rPr>
              <w:t>ym</w:t>
            </w:r>
            <w:r w:rsidRPr="00344165">
              <w:rPr>
                <w:rFonts w:ascii="Calibri" w:hAnsi="Calibri" w:cs="Arial"/>
                <w:sz w:val="18"/>
                <w:szCs w:val="18"/>
                <w:lang w:eastAsia="ar-SA"/>
              </w:rPr>
              <w:t xml:space="preserve"> i wdrożon</w:t>
            </w:r>
            <w:r>
              <w:rPr>
                <w:rFonts w:ascii="Calibri" w:hAnsi="Calibri" w:cs="Arial"/>
                <w:sz w:val="18"/>
                <w:szCs w:val="18"/>
                <w:lang w:eastAsia="ar-SA"/>
              </w:rPr>
              <w:t>ym</w:t>
            </w:r>
            <w:r w:rsidRPr="00344165">
              <w:rPr>
                <w:rFonts w:ascii="Calibri" w:hAnsi="Calibri" w:cs="Arial"/>
                <w:sz w:val="18"/>
                <w:szCs w:val="18"/>
                <w:lang w:eastAsia="ar-SA"/>
              </w:rPr>
              <w:t xml:space="preserve"> uchwałą nr XVII/510/15 Rady Miasta Gdańska z dnia 17 grudnia 2015 r., zmienion</w:t>
            </w:r>
            <w:r>
              <w:rPr>
                <w:rFonts w:ascii="Calibri" w:hAnsi="Calibri" w:cs="Arial"/>
                <w:sz w:val="18"/>
                <w:szCs w:val="18"/>
                <w:lang w:eastAsia="ar-SA"/>
              </w:rPr>
              <w:t>ym</w:t>
            </w:r>
            <w:r w:rsidRPr="00344165">
              <w:rPr>
                <w:rFonts w:ascii="Calibri" w:hAnsi="Calibri" w:cs="Arial"/>
                <w:sz w:val="18"/>
                <w:szCs w:val="18"/>
                <w:lang w:eastAsia="ar-SA"/>
              </w:rPr>
              <w:t xml:space="preserve"> uchwałą nr XXVI/686/16 Rady Miasta Gdańska z dnia 30 czerwca 2016 r.</w:t>
            </w:r>
            <w:r w:rsidR="004F0BDE">
              <w:rPr>
                <w:rFonts w:ascii="Calibri" w:eastAsia="Calibri" w:hAnsi="Calibri" w:cs="Calibri"/>
                <w:bCs/>
                <w:sz w:val="18"/>
                <w:szCs w:val="20"/>
                <w:lang w:eastAsia="en-US"/>
              </w:rPr>
              <w:t xml:space="preserve"> (z późn.zm.).</w:t>
            </w:r>
          </w:p>
        </w:tc>
      </w:tr>
      <w:tr w:rsidR="00BB7038" w:rsidRPr="001F5C68" w:rsidTr="00BB7038">
        <w:tc>
          <w:tcPr>
            <w:tcW w:w="534" w:type="dxa"/>
            <w:vMerge w:val="restart"/>
            <w:shd w:val="clear" w:color="auto" w:fill="auto"/>
            <w:vAlign w:val="center"/>
            <w:hideMark/>
          </w:tcPr>
          <w:p w:rsidR="00BB7038" w:rsidRPr="001F5C68" w:rsidRDefault="00BB7038" w:rsidP="00BB7038">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4</w:t>
            </w:r>
          </w:p>
        </w:tc>
        <w:tc>
          <w:tcPr>
            <w:tcW w:w="2693" w:type="dxa"/>
            <w:gridSpan w:val="6"/>
            <w:vMerge w:val="restart"/>
            <w:shd w:val="clear" w:color="auto" w:fill="auto"/>
            <w:vAlign w:val="center"/>
            <w:hideMark/>
          </w:tcPr>
          <w:p w:rsidR="00BB7038" w:rsidRPr="00D2790F" w:rsidRDefault="00BB7038" w:rsidP="00BB7038">
            <w:pPr>
              <w:rPr>
                <w:rFonts w:ascii="Calibri" w:eastAsia="Calibri" w:hAnsi="Calibri" w:cs="Calibri"/>
                <w:bCs/>
                <w:sz w:val="18"/>
                <w:szCs w:val="18"/>
                <w:lang w:eastAsia="en-US"/>
              </w:rPr>
            </w:pPr>
            <w:r w:rsidRPr="00D2790F">
              <w:rPr>
                <w:rFonts w:ascii="Calibri" w:eastAsia="Calibri" w:hAnsi="Calibri" w:cs="Calibri"/>
                <w:bCs/>
                <w:sz w:val="18"/>
                <w:szCs w:val="18"/>
                <w:lang w:eastAsia="en-US"/>
              </w:rPr>
              <w:t>Przewidywany okres realizacji projektu</w:t>
            </w:r>
            <w:r w:rsidRPr="00D2790F">
              <w:rPr>
                <w:rStyle w:val="Odwoanieprzypisudolnego"/>
                <w:rFonts w:ascii="Calibri" w:eastAsia="Calibri" w:hAnsi="Calibri" w:cs="Calibri"/>
                <w:bCs/>
                <w:sz w:val="18"/>
                <w:szCs w:val="18"/>
                <w:lang w:eastAsia="en-US"/>
              </w:rPr>
              <w:footnoteReference w:id="26"/>
            </w:r>
          </w:p>
        </w:tc>
        <w:tc>
          <w:tcPr>
            <w:tcW w:w="2354" w:type="dxa"/>
            <w:gridSpan w:val="4"/>
            <w:shd w:val="clear" w:color="auto" w:fill="auto"/>
            <w:vAlign w:val="center"/>
            <w:hideMark/>
          </w:tcPr>
          <w:p w:rsidR="00BB7038" w:rsidRPr="00EA3054" w:rsidRDefault="00BB7038" w:rsidP="00BB7038">
            <w:pPr>
              <w:jc w:val="center"/>
              <w:rPr>
                <w:rFonts w:ascii="Calibri" w:eastAsia="Calibri" w:hAnsi="Calibri" w:cs="Calibri"/>
                <w:bCs/>
                <w:sz w:val="20"/>
                <w:szCs w:val="20"/>
                <w:lang w:eastAsia="en-US"/>
              </w:rPr>
            </w:pPr>
            <w:r w:rsidRPr="00EA3054">
              <w:rPr>
                <w:rFonts w:ascii="Calibri" w:eastAsia="Calibri" w:hAnsi="Calibri" w:cs="Calibri"/>
                <w:bCs/>
                <w:sz w:val="20"/>
                <w:szCs w:val="20"/>
                <w:lang w:eastAsia="en-US"/>
              </w:rPr>
              <w:t>data rozpoczęcia kwartał/rok</w:t>
            </w:r>
          </w:p>
        </w:tc>
        <w:tc>
          <w:tcPr>
            <w:tcW w:w="3883" w:type="dxa"/>
            <w:gridSpan w:val="6"/>
            <w:shd w:val="clear" w:color="auto" w:fill="auto"/>
            <w:vAlign w:val="center"/>
            <w:hideMark/>
          </w:tcPr>
          <w:p w:rsidR="00BB7038" w:rsidRPr="00EA3054" w:rsidRDefault="00BB7038" w:rsidP="00BB7038">
            <w:pPr>
              <w:jc w:val="center"/>
              <w:rPr>
                <w:rFonts w:ascii="Calibri" w:eastAsia="Calibri" w:hAnsi="Calibri" w:cs="Calibri"/>
                <w:bCs/>
                <w:sz w:val="20"/>
                <w:szCs w:val="20"/>
                <w:lang w:eastAsia="en-US"/>
              </w:rPr>
            </w:pPr>
            <w:r w:rsidRPr="00EA3054">
              <w:rPr>
                <w:rFonts w:ascii="Calibri" w:eastAsia="Calibri" w:hAnsi="Calibri" w:cs="Calibri"/>
                <w:bCs/>
                <w:sz w:val="20"/>
                <w:szCs w:val="20"/>
                <w:lang w:eastAsia="en-US"/>
              </w:rPr>
              <w:t>data zakończenia kwartał/rok</w:t>
            </w:r>
          </w:p>
        </w:tc>
      </w:tr>
      <w:tr w:rsidR="0074235B" w:rsidRPr="001F5C68" w:rsidTr="00BB7038">
        <w:tc>
          <w:tcPr>
            <w:tcW w:w="534" w:type="dxa"/>
            <w:vMerge/>
            <w:shd w:val="clear" w:color="auto" w:fill="auto"/>
            <w:hideMark/>
          </w:tcPr>
          <w:p w:rsidR="0074235B" w:rsidRPr="001F5C68" w:rsidRDefault="0074235B" w:rsidP="0074235B">
            <w:pPr>
              <w:spacing w:line="276" w:lineRule="auto"/>
              <w:rPr>
                <w:rFonts w:ascii="Calibri" w:eastAsia="Calibri" w:hAnsi="Calibri" w:cs="Calibri"/>
                <w:bCs/>
                <w:sz w:val="22"/>
                <w:szCs w:val="22"/>
                <w:lang w:eastAsia="en-US"/>
              </w:rPr>
            </w:pPr>
          </w:p>
        </w:tc>
        <w:tc>
          <w:tcPr>
            <w:tcW w:w="2693" w:type="dxa"/>
            <w:gridSpan w:val="6"/>
            <w:vMerge/>
            <w:shd w:val="clear" w:color="auto" w:fill="auto"/>
            <w:hideMark/>
          </w:tcPr>
          <w:p w:rsidR="0074235B" w:rsidRPr="00D2790F" w:rsidRDefault="0074235B" w:rsidP="0074235B">
            <w:pPr>
              <w:rPr>
                <w:rFonts w:ascii="Calibri" w:eastAsia="Calibri" w:hAnsi="Calibri" w:cs="Calibri"/>
                <w:bCs/>
                <w:sz w:val="18"/>
                <w:szCs w:val="18"/>
                <w:lang w:eastAsia="en-US"/>
              </w:rPr>
            </w:pPr>
          </w:p>
        </w:tc>
        <w:tc>
          <w:tcPr>
            <w:tcW w:w="2354" w:type="dxa"/>
            <w:gridSpan w:val="4"/>
            <w:shd w:val="clear" w:color="auto" w:fill="auto"/>
            <w:hideMark/>
          </w:tcPr>
          <w:p w:rsidR="0074235B" w:rsidRPr="00EA3054" w:rsidRDefault="00FC22E6" w:rsidP="0074235B">
            <w:pPr>
              <w:jc w:val="center"/>
              <w:rPr>
                <w:rFonts w:ascii="Calibri" w:eastAsia="Calibri" w:hAnsi="Calibri" w:cs="Calibri"/>
                <w:bCs/>
                <w:sz w:val="20"/>
                <w:szCs w:val="20"/>
                <w:lang w:eastAsia="en-US"/>
              </w:rPr>
            </w:pPr>
            <w:r>
              <w:rPr>
                <w:rFonts w:ascii="Calibri" w:eastAsia="Calibri" w:hAnsi="Calibri" w:cs="Calibri"/>
                <w:bCs/>
                <w:sz w:val="20"/>
                <w:szCs w:val="20"/>
                <w:lang w:eastAsia="en-US"/>
              </w:rPr>
              <w:t xml:space="preserve">IV </w:t>
            </w:r>
            <w:r w:rsidR="00806F2D">
              <w:rPr>
                <w:rFonts w:ascii="Calibri" w:eastAsia="Calibri" w:hAnsi="Calibri" w:cs="Calibri"/>
                <w:bCs/>
                <w:sz w:val="20"/>
                <w:szCs w:val="20"/>
                <w:lang w:eastAsia="en-US"/>
              </w:rPr>
              <w:t>/</w:t>
            </w:r>
            <w:r w:rsidR="008B00C7">
              <w:rPr>
                <w:rFonts w:ascii="Calibri" w:eastAsia="Calibri" w:hAnsi="Calibri" w:cs="Calibri"/>
                <w:bCs/>
                <w:sz w:val="20"/>
                <w:szCs w:val="20"/>
                <w:lang w:eastAsia="en-US"/>
              </w:rPr>
              <w:t xml:space="preserve"> </w:t>
            </w:r>
            <w:r w:rsidR="00806F2D">
              <w:rPr>
                <w:rFonts w:ascii="Calibri" w:eastAsia="Calibri" w:hAnsi="Calibri" w:cs="Calibri"/>
                <w:bCs/>
                <w:sz w:val="20"/>
                <w:szCs w:val="20"/>
                <w:lang w:eastAsia="en-US"/>
              </w:rPr>
              <w:t>2016</w:t>
            </w:r>
          </w:p>
        </w:tc>
        <w:tc>
          <w:tcPr>
            <w:tcW w:w="3883" w:type="dxa"/>
            <w:gridSpan w:val="6"/>
            <w:shd w:val="clear" w:color="auto" w:fill="auto"/>
            <w:hideMark/>
          </w:tcPr>
          <w:p w:rsidR="0074235B" w:rsidRPr="00EA3054" w:rsidRDefault="0074235B">
            <w:pPr>
              <w:jc w:val="center"/>
              <w:rPr>
                <w:rFonts w:ascii="Calibri" w:eastAsia="Calibri" w:hAnsi="Calibri" w:cs="Calibri"/>
                <w:bCs/>
                <w:sz w:val="20"/>
                <w:szCs w:val="20"/>
                <w:lang w:eastAsia="en-US"/>
              </w:rPr>
            </w:pPr>
            <w:r>
              <w:rPr>
                <w:rFonts w:ascii="Calibri" w:eastAsia="Calibri" w:hAnsi="Calibri" w:cs="Calibri"/>
                <w:bCs/>
                <w:sz w:val="20"/>
                <w:szCs w:val="20"/>
                <w:lang w:eastAsia="en-US"/>
              </w:rPr>
              <w:t>IV</w:t>
            </w:r>
            <w:r w:rsidR="008B00C7">
              <w:rPr>
                <w:rFonts w:ascii="Calibri" w:eastAsia="Calibri" w:hAnsi="Calibri" w:cs="Calibri"/>
                <w:bCs/>
                <w:sz w:val="20"/>
                <w:szCs w:val="20"/>
                <w:lang w:eastAsia="en-US"/>
              </w:rPr>
              <w:t xml:space="preserve"> </w:t>
            </w:r>
            <w:r>
              <w:rPr>
                <w:rFonts w:ascii="Calibri" w:eastAsia="Calibri" w:hAnsi="Calibri" w:cs="Calibri"/>
                <w:bCs/>
                <w:sz w:val="20"/>
                <w:szCs w:val="20"/>
                <w:lang w:eastAsia="en-US"/>
              </w:rPr>
              <w:t>/</w:t>
            </w:r>
            <w:r w:rsidR="008B00C7">
              <w:rPr>
                <w:rFonts w:ascii="Calibri" w:eastAsia="Calibri" w:hAnsi="Calibri" w:cs="Calibri"/>
                <w:bCs/>
                <w:sz w:val="20"/>
                <w:szCs w:val="20"/>
                <w:lang w:eastAsia="en-US"/>
              </w:rPr>
              <w:t xml:space="preserve"> </w:t>
            </w:r>
            <w:r>
              <w:rPr>
                <w:rFonts w:ascii="Calibri" w:eastAsia="Calibri" w:hAnsi="Calibri" w:cs="Calibri"/>
                <w:bCs/>
                <w:sz w:val="20"/>
                <w:szCs w:val="20"/>
                <w:lang w:eastAsia="en-US"/>
              </w:rPr>
              <w:t>20</w:t>
            </w:r>
            <w:r w:rsidR="00880ADA">
              <w:rPr>
                <w:rFonts w:ascii="Calibri" w:eastAsia="Calibri" w:hAnsi="Calibri" w:cs="Calibri"/>
                <w:bCs/>
                <w:sz w:val="20"/>
                <w:szCs w:val="20"/>
                <w:lang w:eastAsia="en-US"/>
              </w:rPr>
              <w:t>20</w:t>
            </w:r>
          </w:p>
        </w:tc>
      </w:tr>
      <w:tr w:rsidR="0074235B" w:rsidRPr="001F5C68" w:rsidTr="00BB7038">
        <w:tc>
          <w:tcPr>
            <w:tcW w:w="534" w:type="dxa"/>
            <w:shd w:val="clear" w:color="auto" w:fill="auto"/>
            <w:hideMark/>
          </w:tcPr>
          <w:p w:rsidR="0074235B" w:rsidRPr="001F5C68" w:rsidRDefault="0074235B" w:rsidP="0074235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5</w:t>
            </w:r>
          </w:p>
        </w:tc>
        <w:tc>
          <w:tcPr>
            <w:tcW w:w="2693" w:type="dxa"/>
            <w:gridSpan w:val="6"/>
            <w:shd w:val="clear" w:color="auto" w:fill="auto"/>
            <w:hideMark/>
          </w:tcPr>
          <w:p w:rsidR="0074235B" w:rsidRPr="00D2790F" w:rsidRDefault="0074235B" w:rsidP="0074235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Szacunkowy koszt całkowity w mln PLN</w:t>
            </w:r>
          </w:p>
        </w:tc>
        <w:tc>
          <w:tcPr>
            <w:tcW w:w="6237" w:type="dxa"/>
            <w:gridSpan w:val="10"/>
            <w:shd w:val="clear" w:color="auto" w:fill="auto"/>
            <w:vAlign w:val="center"/>
            <w:hideMark/>
          </w:tcPr>
          <w:p w:rsidR="0074235B" w:rsidRPr="00E51231" w:rsidRDefault="0074235B" w:rsidP="00E51231">
            <w:pPr>
              <w:rPr>
                <w:rFonts w:ascii="Calibri" w:eastAsia="Calibri" w:hAnsi="Calibri" w:cs="Calibri"/>
                <w:bCs/>
                <w:sz w:val="18"/>
                <w:szCs w:val="18"/>
                <w:lang w:eastAsia="en-US"/>
              </w:rPr>
            </w:pPr>
            <w:r w:rsidRPr="00E51231">
              <w:rPr>
                <w:rFonts w:ascii="Calibri" w:eastAsia="Calibri" w:hAnsi="Calibri" w:cs="Calibri"/>
                <w:bCs/>
                <w:sz w:val="18"/>
                <w:szCs w:val="18"/>
                <w:lang w:eastAsia="en-US"/>
              </w:rPr>
              <w:t>11,00</w:t>
            </w:r>
          </w:p>
        </w:tc>
      </w:tr>
      <w:tr w:rsidR="0074235B" w:rsidRPr="001F5C68" w:rsidTr="00BB7038">
        <w:tc>
          <w:tcPr>
            <w:tcW w:w="534" w:type="dxa"/>
            <w:shd w:val="clear" w:color="auto" w:fill="auto"/>
          </w:tcPr>
          <w:p w:rsidR="0074235B" w:rsidRPr="001F5C68" w:rsidRDefault="0074235B" w:rsidP="0074235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6</w:t>
            </w:r>
          </w:p>
        </w:tc>
        <w:tc>
          <w:tcPr>
            <w:tcW w:w="2693" w:type="dxa"/>
            <w:gridSpan w:val="6"/>
            <w:shd w:val="clear" w:color="auto" w:fill="auto"/>
          </w:tcPr>
          <w:p w:rsidR="0074235B" w:rsidRPr="00D2790F" w:rsidRDefault="0074235B" w:rsidP="0074235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Szacunkowy koszt kwalifikowalny w mln PLN</w:t>
            </w:r>
            <w:r w:rsidRPr="00D2790F">
              <w:rPr>
                <w:rStyle w:val="Odwoanieprzypisudolnego"/>
                <w:rFonts w:ascii="Calibri" w:eastAsia="Calibri" w:hAnsi="Calibri" w:cs="Calibri"/>
                <w:bCs/>
                <w:sz w:val="18"/>
                <w:szCs w:val="18"/>
                <w:lang w:eastAsia="en-US"/>
              </w:rPr>
              <w:footnoteReference w:id="27"/>
            </w:r>
          </w:p>
        </w:tc>
        <w:tc>
          <w:tcPr>
            <w:tcW w:w="6237" w:type="dxa"/>
            <w:gridSpan w:val="10"/>
            <w:shd w:val="clear" w:color="auto" w:fill="auto"/>
            <w:vAlign w:val="center"/>
          </w:tcPr>
          <w:p w:rsidR="0074235B" w:rsidRPr="00E51231" w:rsidRDefault="0074235B" w:rsidP="00E51231">
            <w:pPr>
              <w:rPr>
                <w:rFonts w:ascii="Calibri" w:eastAsia="Calibri" w:hAnsi="Calibri" w:cs="Calibri"/>
                <w:bCs/>
                <w:sz w:val="18"/>
                <w:szCs w:val="18"/>
                <w:lang w:eastAsia="en-US"/>
              </w:rPr>
            </w:pPr>
            <w:r w:rsidRPr="00E51231">
              <w:rPr>
                <w:rFonts w:ascii="Calibri" w:eastAsia="Calibri" w:hAnsi="Calibri" w:cs="Calibri"/>
                <w:bCs/>
                <w:sz w:val="18"/>
                <w:szCs w:val="18"/>
                <w:lang w:eastAsia="en-US"/>
              </w:rPr>
              <w:t>11,00</w:t>
            </w:r>
          </w:p>
        </w:tc>
      </w:tr>
      <w:tr w:rsidR="0074235B" w:rsidRPr="001F5C68" w:rsidTr="00BB7038">
        <w:tc>
          <w:tcPr>
            <w:tcW w:w="534" w:type="dxa"/>
            <w:shd w:val="clear" w:color="auto" w:fill="auto"/>
          </w:tcPr>
          <w:p w:rsidR="0074235B" w:rsidRPr="001F5C68" w:rsidRDefault="0074235B" w:rsidP="0074235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7</w:t>
            </w:r>
          </w:p>
        </w:tc>
        <w:tc>
          <w:tcPr>
            <w:tcW w:w="2693" w:type="dxa"/>
            <w:gridSpan w:val="6"/>
            <w:shd w:val="clear" w:color="auto" w:fill="auto"/>
          </w:tcPr>
          <w:p w:rsidR="0074235B" w:rsidRPr="00D2790F" w:rsidRDefault="0074235B" w:rsidP="0074235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Szacunkowa kwota dofinansowania </w:t>
            </w:r>
            <w:r>
              <w:rPr>
                <w:rFonts w:ascii="Calibri" w:eastAsia="Calibri" w:hAnsi="Calibri" w:cs="Calibri"/>
                <w:bCs/>
                <w:sz w:val="18"/>
                <w:szCs w:val="18"/>
                <w:lang w:eastAsia="en-US"/>
              </w:rPr>
              <w:br/>
            </w:r>
            <w:r w:rsidRPr="00D2790F">
              <w:rPr>
                <w:rFonts w:ascii="Calibri" w:eastAsia="Calibri" w:hAnsi="Calibri" w:cs="Calibri"/>
                <w:bCs/>
                <w:sz w:val="18"/>
                <w:szCs w:val="18"/>
                <w:lang w:eastAsia="en-US"/>
              </w:rPr>
              <w:t>w mln PLN</w:t>
            </w:r>
          </w:p>
        </w:tc>
        <w:tc>
          <w:tcPr>
            <w:tcW w:w="6237" w:type="dxa"/>
            <w:gridSpan w:val="10"/>
            <w:shd w:val="clear" w:color="auto" w:fill="auto"/>
            <w:vAlign w:val="center"/>
          </w:tcPr>
          <w:p w:rsidR="0074235B" w:rsidRPr="00E51231" w:rsidRDefault="0074235B" w:rsidP="00E51231">
            <w:pPr>
              <w:rPr>
                <w:rFonts w:ascii="Calibri" w:eastAsia="Calibri" w:hAnsi="Calibri" w:cs="Calibri"/>
                <w:bCs/>
                <w:sz w:val="18"/>
                <w:szCs w:val="18"/>
                <w:lang w:eastAsia="en-US"/>
              </w:rPr>
            </w:pPr>
            <w:r w:rsidRPr="00E51231">
              <w:rPr>
                <w:rFonts w:ascii="Calibri" w:eastAsia="Calibri" w:hAnsi="Calibri" w:cs="Calibri"/>
                <w:bCs/>
                <w:sz w:val="18"/>
                <w:szCs w:val="18"/>
                <w:lang w:eastAsia="en-US"/>
              </w:rPr>
              <w:t>8,25 (75%)</w:t>
            </w:r>
          </w:p>
        </w:tc>
      </w:tr>
      <w:tr w:rsidR="0074235B" w:rsidRPr="001F5C68" w:rsidTr="00BB7038">
        <w:tc>
          <w:tcPr>
            <w:tcW w:w="534" w:type="dxa"/>
            <w:shd w:val="clear" w:color="auto" w:fill="auto"/>
          </w:tcPr>
          <w:p w:rsidR="0074235B" w:rsidRPr="001F5C68" w:rsidRDefault="0074235B" w:rsidP="0074235B">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8</w:t>
            </w:r>
          </w:p>
        </w:tc>
        <w:tc>
          <w:tcPr>
            <w:tcW w:w="2693" w:type="dxa"/>
            <w:gridSpan w:val="6"/>
            <w:shd w:val="clear" w:color="auto" w:fill="auto"/>
          </w:tcPr>
          <w:p w:rsidR="0074235B" w:rsidRPr="00D2790F" w:rsidRDefault="0074235B" w:rsidP="0074235B">
            <w:pPr>
              <w:rPr>
                <w:rFonts w:ascii="Calibri" w:eastAsia="Calibri" w:hAnsi="Calibri" w:cs="Calibri"/>
                <w:bCs/>
                <w:sz w:val="18"/>
                <w:szCs w:val="18"/>
                <w:lang w:eastAsia="en-US"/>
              </w:rPr>
            </w:pPr>
            <w:r w:rsidRPr="00D2790F">
              <w:rPr>
                <w:rFonts w:ascii="Calibri" w:eastAsia="Calibri" w:hAnsi="Calibri" w:cs="Calibri"/>
                <w:bCs/>
                <w:sz w:val="18"/>
                <w:szCs w:val="18"/>
                <w:lang w:eastAsia="en-US"/>
              </w:rPr>
              <w:t>Szacunkowa kwota dofinansowania UE w mln PLN</w:t>
            </w:r>
          </w:p>
        </w:tc>
        <w:tc>
          <w:tcPr>
            <w:tcW w:w="6237" w:type="dxa"/>
            <w:gridSpan w:val="10"/>
            <w:shd w:val="clear" w:color="auto" w:fill="auto"/>
            <w:vAlign w:val="center"/>
          </w:tcPr>
          <w:p w:rsidR="0074235B" w:rsidRPr="00EA3054" w:rsidRDefault="007B79BA" w:rsidP="00E51231">
            <w:pPr>
              <w:rPr>
                <w:rFonts w:ascii="Calibri" w:eastAsia="Calibri" w:hAnsi="Calibri" w:cs="Calibri"/>
                <w:bCs/>
                <w:sz w:val="20"/>
                <w:szCs w:val="20"/>
                <w:lang w:eastAsia="en-US"/>
              </w:rPr>
            </w:pPr>
            <w:r w:rsidRPr="000655EC">
              <w:rPr>
                <w:rFonts w:ascii="Calibri" w:eastAsia="Calibri" w:hAnsi="Calibri" w:cs="Calibri"/>
                <w:bCs/>
                <w:sz w:val="18"/>
                <w:szCs w:val="18"/>
                <w:lang w:eastAsia="en-US"/>
              </w:rPr>
              <w:t>8,25 (75%)</w:t>
            </w:r>
          </w:p>
        </w:tc>
      </w:tr>
      <w:tr w:rsidR="00356E3C" w:rsidRPr="001F5C68" w:rsidTr="00BB7038">
        <w:tc>
          <w:tcPr>
            <w:tcW w:w="534" w:type="dxa"/>
            <w:shd w:val="clear" w:color="auto" w:fill="auto"/>
            <w:noWrap/>
          </w:tcPr>
          <w:p w:rsidR="00356E3C" w:rsidRPr="001F5C68" w:rsidRDefault="00356E3C" w:rsidP="00356E3C">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9</w:t>
            </w:r>
          </w:p>
        </w:tc>
        <w:tc>
          <w:tcPr>
            <w:tcW w:w="2693" w:type="dxa"/>
            <w:gridSpan w:val="6"/>
            <w:shd w:val="clear" w:color="auto" w:fill="auto"/>
          </w:tcPr>
          <w:p w:rsidR="00356E3C" w:rsidRPr="00D2790F" w:rsidRDefault="00356E3C" w:rsidP="00356E3C">
            <w:pPr>
              <w:rPr>
                <w:rFonts w:ascii="Calibri" w:eastAsia="Calibri" w:hAnsi="Calibri" w:cs="Calibri"/>
                <w:bCs/>
                <w:sz w:val="18"/>
                <w:szCs w:val="18"/>
                <w:lang w:eastAsia="en-US"/>
              </w:rPr>
            </w:pPr>
            <w:r w:rsidRPr="00D2790F">
              <w:rPr>
                <w:rFonts w:ascii="Calibri" w:eastAsia="Calibri" w:hAnsi="Calibr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rsidR="00356E3C" w:rsidRPr="00E51231" w:rsidRDefault="00356E3C" w:rsidP="00356E3C">
            <w:pPr>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Unijna i krajowa podstawa pawna:</w:t>
            </w:r>
          </w:p>
          <w:p w:rsidR="00356E3C" w:rsidRPr="00E51231" w:rsidRDefault="00356E3C" w:rsidP="00356E3C">
            <w:pPr>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075251" w:rsidRPr="001A67CD">
              <w:rPr>
                <w:rFonts w:ascii="Calibri" w:eastAsia="Calibri" w:hAnsi="Calibri" w:cs="Calibri"/>
                <w:bCs/>
                <w:sz w:val="18"/>
                <w:szCs w:val="18"/>
                <w:lang w:eastAsia="en-US"/>
              </w:rPr>
              <w:t>, z późn.zm.</w:t>
            </w:r>
            <w:r w:rsidRPr="00E51231">
              <w:rPr>
                <w:rFonts w:ascii="Calibri" w:eastAsia="Calibri" w:hAnsi="Calibri" w:cs="Calibri"/>
                <w:bCs/>
                <w:sz w:val="18"/>
                <w:szCs w:val="18"/>
                <w:lang w:eastAsia="en-US"/>
              </w:rPr>
              <w:t>);</w:t>
            </w:r>
          </w:p>
          <w:p w:rsidR="00356E3C" w:rsidRPr="00E51231" w:rsidRDefault="00585337" w:rsidP="00356E3C">
            <w:pPr>
              <w:jc w:val="both"/>
              <w:rPr>
                <w:rFonts w:ascii="Calibri" w:eastAsia="Calibri" w:hAnsi="Calibri" w:cs="Calibri"/>
                <w:bCs/>
                <w:sz w:val="18"/>
                <w:szCs w:val="18"/>
                <w:lang w:eastAsia="en-US"/>
              </w:rPr>
            </w:pPr>
            <w:r w:rsidRPr="002327E3">
              <w:rPr>
                <w:rFonts w:ascii="Calibri" w:eastAsia="Calibri" w:hAnsi="Calibri" w:cs="Calibri"/>
                <w:bCs/>
                <w:sz w:val="18"/>
                <w:szCs w:val="18"/>
              </w:rPr>
              <w:t>–</w:t>
            </w:r>
            <w:r w:rsidR="00356E3C" w:rsidRPr="00E51231">
              <w:rPr>
                <w:rFonts w:ascii="Calibri" w:eastAsia="Calibri" w:hAnsi="Calibri" w:cs="Calibri"/>
                <w:bCs/>
                <w:sz w:val="18"/>
                <w:szCs w:val="18"/>
                <w:lang w:eastAsia="en-US"/>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C141B5" w:rsidRPr="00CE5690">
              <w:rPr>
                <w:rFonts w:ascii="Calibri" w:eastAsia="Calibri" w:hAnsi="Calibri" w:cs="Calibri"/>
                <w:bCs/>
                <w:spacing w:val="-6"/>
                <w:sz w:val="18"/>
                <w:szCs w:val="18"/>
                <w:lang w:eastAsia="en-US"/>
              </w:rPr>
              <w:t>Operacyjnego Infrastruktura i Środowisko 2014-2020 (Dz. U. 2015 poz. 1802, z późn.zm.).</w:t>
            </w:r>
          </w:p>
        </w:tc>
      </w:tr>
      <w:tr w:rsidR="00356E3C" w:rsidRPr="001F5C68" w:rsidTr="00BB7038">
        <w:tc>
          <w:tcPr>
            <w:tcW w:w="534" w:type="dxa"/>
            <w:shd w:val="clear" w:color="auto" w:fill="auto"/>
            <w:noWrap/>
            <w:hideMark/>
          </w:tcPr>
          <w:p w:rsidR="00356E3C" w:rsidRPr="001F5C68" w:rsidRDefault="00356E3C" w:rsidP="00356E3C">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10</w:t>
            </w:r>
          </w:p>
        </w:tc>
        <w:tc>
          <w:tcPr>
            <w:tcW w:w="2693" w:type="dxa"/>
            <w:gridSpan w:val="6"/>
            <w:shd w:val="clear" w:color="auto" w:fill="auto"/>
            <w:hideMark/>
          </w:tcPr>
          <w:p w:rsidR="00356E3C" w:rsidRPr="00D2790F" w:rsidRDefault="00356E3C" w:rsidP="00356E3C">
            <w:pPr>
              <w:rPr>
                <w:rFonts w:ascii="Calibri" w:eastAsia="Calibri" w:hAnsi="Calibri" w:cs="Calibri"/>
                <w:bCs/>
                <w:sz w:val="18"/>
                <w:szCs w:val="18"/>
                <w:lang w:eastAsia="en-US"/>
              </w:rPr>
            </w:pPr>
            <w:r w:rsidRPr="00D2790F">
              <w:rPr>
                <w:rFonts w:ascii="Calibri" w:eastAsia="Calibri" w:hAnsi="Calibri" w:cs="Calibri"/>
                <w:bCs/>
                <w:sz w:val="18"/>
                <w:szCs w:val="18"/>
                <w:lang w:eastAsia="en-US"/>
              </w:rPr>
              <w:t>Potencjalny beneficjent</w:t>
            </w:r>
          </w:p>
        </w:tc>
        <w:tc>
          <w:tcPr>
            <w:tcW w:w="6237" w:type="dxa"/>
            <w:gridSpan w:val="10"/>
            <w:shd w:val="clear" w:color="auto" w:fill="auto"/>
            <w:noWrap/>
            <w:vAlign w:val="center"/>
            <w:hideMark/>
          </w:tcPr>
          <w:p w:rsidR="00356E3C" w:rsidRPr="00EA3054" w:rsidRDefault="00356E3C" w:rsidP="00356E3C">
            <w:pPr>
              <w:rPr>
                <w:rFonts w:ascii="Calibri" w:eastAsia="Calibri" w:hAnsi="Calibri" w:cs="Calibri"/>
                <w:bCs/>
                <w:sz w:val="20"/>
                <w:szCs w:val="20"/>
                <w:lang w:eastAsia="en-US"/>
              </w:rPr>
            </w:pPr>
            <w:r w:rsidRPr="00E51231">
              <w:rPr>
                <w:rFonts w:ascii="Calibri" w:eastAsia="Calibri" w:hAnsi="Calibri" w:cs="Calibri"/>
                <w:bCs/>
                <w:sz w:val="18"/>
                <w:szCs w:val="18"/>
                <w:lang w:eastAsia="en-US"/>
              </w:rPr>
              <w:t>Gdańskie Przedsiębiorstwo Energetyki Cieplnej Sp. z o.o.</w:t>
            </w:r>
            <w:r w:rsidR="00C65D82">
              <w:rPr>
                <w:rFonts w:ascii="Calibri" w:eastAsia="Calibri" w:hAnsi="Calibri" w:cs="Calibri"/>
                <w:bCs/>
                <w:sz w:val="18"/>
                <w:szCs w:val="18"/>
                <w:lang w:eastAsia="en-US"/>
              </w:rPr>
              <w:t xml:space="preserve"> w Gdańsku</w:t>
            </w:r>
          </w:p>
        </w:tc>
      </w:tr>
      <w:tr w:rsidR="00056559" w:rsidRPr="001F5C68" w:rsidTr="00BB7038">
        <w:tc>
          <w:tcPr>
            <w:tcW w:w="534" w:type="dxa"/>
            <w:shd w:val="clear" w:color="auto" w:fill="auto"/>
            <w:noWrap/>
          </w:tcPr>
          <w:p w:rsidR="00056559" w:rsidRPr="001F5C68" w:rsidDel="006040A9" w:rsidRDefault="00056559" w:rsidP="00356E3C">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lastRenderedPageBreak/>
              <w:t>11</w:t>
            </w:r>
          </w:p>
        </w:tc>
        <w:tc>
          <w:tcPr>
            <w:tcW w:w="2693" w:type="dxa"/>
            <w:gridSpan w:val="6"/>
            <w:shd w:val="clear" w:color="auto" w:fill="auto"/>
          </w:tcPr>
          <w:p w:rsidR="00056559" w:rsidRPr="00D2790F" w:rsidRDefault="00056559" w:rsidP="00356E3C">
            <w:pPr>
              <w:rPr>
                <w:rFonts w:ascii="Calibri" w:eastAsia="Calibri" w:hAnsi="Calibri" w:cs="Calibri"/>
                <w:bCs/>
                <w:sz w:val="18"/>
                <w:szCs w:val="18"/>
                <w:lang w:eastAsia="en-US"/>
              </w:rPr>
            </w:pPr>
            <w:r w:rsidRPr="00D2790F">
              <w:rPr>
                <w:rFonts w:ascii="Calibri" w:eastAsia="Calibri" w:hAnsi="Calibri" w:cs="Calibri"/>
                <w:bCs/>
                <w:sz w:val="18"/>
                <w:szCs w:val="18"/>
                <w:lang w:eastAsia="en-US"/>
              </w:rPr>
              <w:t>Koordynator projektu</w:t>
            </w:r>
            <w:r w:rsidRPr="00D2790F">
              <w:rPr>
                <w:rStyle w:val="Odwoanieprzypisudolnego"/>
                <w:rFonts w:ascii="Calibri" w:eastAsia="Calibri" w:hAnsi="Calibri"/>
                <w:bCs/>
                <w:sz w:val="18"/>
                <w:szCs w:val="18"/>
                <w:lang w:eastAsia="en-US"/>
              </w:rPr>
              <w:footnoteReference w:id="28"/>
            </w:r>
          </w:p>
        </w:tc>
        <w:tc>
          <w:tcPr>
            <w:tcW w:w="6237" w:type="dxa"/>
            <w:gridSpan w:val="10"/>
            <w:shd w:val="clear" w:color="auto" w:fill="auto"/>
            <w:noWrap/>
          </w:tcPr>
          <w:p w:rsidR="00056559" w:rsidRDefault="00056559" w:rsidP="008143F0">
            <w:pPr>
              <w:jc w:val="both"/>
              <w:rPr>
                <w:rFonts w:ascii="Calibri" w:eastAsia="Calibri" w:hAnsi="Calibri" w:cs="Calibri"/>
                <w:bCs/>
                <w:sz w:val="20"/>
                <w:szCs w:val="20"/>
                <w:lang w:eastAsia="en-US"/>
              </w:rPr>
            </w:pPr>
            <w:r w:rsidRPr="00991D71">
              <w:rPr>
                <w:rFonts w:ascii="Calibri" w:eastAsia="Calibri" w:hAnsi="Calibri" w:cs="Calibri"/>
                <w:bCs/>
                <w:sz w:val="20"/>
                <w:szCs w:val="20"/>
                <w:u w:val="single"/>
                <w:lang w:eastAsia="en-US"/>
              </w:rPr>
              <w:t>Koordynator na poziomie S ZIT</w:t>
            </w:r>
            <w:r>
              <w:rPr>
                <w:rFonts w:ascii="Calibri" w:eastAsia="Calibri" w:hAnsi="Calibri" w:cs="Calibri"/>
                <w:bCs/>
                <w:sz w:val="20"/>
                <w:szCs w:val="20"/>
                <w:lang w:eastAsia="en-US"/>
              </w:rPr>
              <w:t>:</w:t>
            </w:r>
          </w:p>
          <w:p w:rsidR="00056559" w:rsidRPr="007E6BBD" w:rsidRDefault="00056559" w:rsidP="008143F0">
            <w:pPr>
              <w:jc w:val="both"/>
              <w:rPr>
                <w:rFonts w:ascii="Calibri" w:eastAsia="Calibri" w:hAnsi="Calibri" w:cs="Calibri"/>
                <w:bCs/>
                <w:sz w:val="20"/>
                <w:szCs w:val="20"/>
                <w:lang w:eastAsia="en-US"/>
              </w:rPr>
            </w:pPr>
            <w:r w:rsidRPr="007E6BBD">
              <w:rPr>
                <w:rFonts w:ascii="Calibri" w:eastAsia="Calibri" w:hAnsi="Calibri" w:cs="Calibri"/>
                <w:bCs/>
                <w:sz w:val="20"/>
                <w:szCs w:val="20"/>
                <w:lang w:eastAsia="en-US"/>
              </w:rPr>
              <w:t>Jacek Ołdakowski – Inspektor ds. Infrastruktury Technicznej, Wydział Gospodarki Komunalnej, Urząd Miejski w Gdańsku</w:t>
            </w:r>
          </w:p>
          <w:p w:rsidR="00056559" w:rsidRPr="00CE5690" w:rsidRDefault="00056559" w:rsidP="008143F0">
            <w:pPr>
              <w:jc w:val="both"/>
              <w:rPr>
                <w:rFonts w:ascii="Calibri" w:eastAsia="Calibri" w:hAnsi="Calibri" w:cs="Calibri"/>
                <w:bCs/>
                <w:sz w:val="20"/>
                <w:szCs w:val="20"/>
                <w:lang w:val="en-US" w:eastAsia="en-US"/>
              </w:rPr>
            </w:pPr>
            <w:r w:rsidRPr="00CE5690">
              <w:rPr>
                <w:rFonts w:ascii="Calibri" w:eastAsia="Calibri" w:hAnsi="Calibri" w:cs="Calibri"/>
                <w:bCs/>
                <w:sz w:val="20"/>
                <w:szCs w:val="20"/>
                <w:lang w:val="en-US" w:eastAsia="en-US"/>
              </w:rPr>
              <w:t>e-mail: jacek.oldakowski@gdansk.gda.pl</w:t>
            </w:r>
          </w:p>
          <w:p w:rsidR="00056559" w:rsidRDefault="00056559" w:rsidP="008143F0">
            <w:pPr>
              <w:jc w:val="both"/>
              <w:rPr>
                <w:rFonts w:ascii="Calibri" w:eastAsia="Calibri" w:hAnsi="Calibri" w:cs="Calibri"/>
                <w:bCs/>
                <w:sz w:val="20"/>
                <w:szCs w:val="20"/>
                <w:lang w:eastAsia="en-US"/>
              </w:rPr>
            </w:pPr>
            <w:r w:rsidRPr="007E6BBD">
              <w:rPr>
                <w:rFonts w:ascii="Calibri" w:eastAsia="Calibri" w:hAnsi="Calibri" w:cs="Calibri"/>
                <w:bCs/>
                <w:sz w:val="20"/>
                <w:szCs w:val="20"/>
                <w:lang w:eastAsia="en-US"/>
              </w:rPr>
              <w:t>tel.: 58 323 61 11</w:t>
            </w:r>
          </w:p>
          <w:p w:rsidR="00056559" w:rsidRDefault="00056559" w:rsidP="008143F0">
            <w:pPr>
              <w:jc w:val="both"/>
              <w:rPr>
                <w:rFonts w:ascii="Calibri" w:eastAsia="Calibri" w:hAnsi="Calibri" w:cs="Calibri"/>
                <w:bCs/>
                <w:sz w:val="20"/>
                <w:szCs w:val="20"/>
                <w:lang w:eastAsia="en-US"/>
              </w:rPr>
            </w:pPr>
            <w:r w:rsidRPr="00991D71">
              <w:rPr>
                <w:rFonts w:ascii="Calibri" w:eastAsia="Calibri" w:hAnsi="Calibri" w:cs="Calibri"/>
                <w:bCs/>
                <w:sz w:val="20"/>
                <w:szCs w:val="20"/>
                <w:u w:val="single"/>
                <w:lang w:eastAsia="en-US"/>
              </w:rPr>
              <w:t>Koordynator projektu</w:t>
            </w:r>
            <w:r>
              <w:rPr>
                <w:rFonts w:ascii="Calibri" w:eastAsia="Calibri" w:hAnsi="Calibri" w:cs="Calibri"/>
                <w:bCs/>
                <w:sz w:val="20"/>
                <w:szCs w:val="20"/>
                <w:lang w:eastAsia="en-US"/>
              </w:rPr>
              <w:t>:</w:t>
            </w:r>
          </w:p>
          <w:p w:rsidR="00056559" w:rsidRDefault="00056559" w:rsidP="008143F0">
            <w:pPr>
              <w:jc w:val="both"/>
              <w:rPr>
                <w:rFonts w:ascii="Calibri" w:eastAsia="Calibri" w:hAnsi="Calibri" w:cs="Calibri"/>
                <w:bCs/>
                <w:sz w:val="20"/>
                <w:szCs w:val="20"/>
                <w:lang w:eastAsia="en-US"/>
              </w:rPr>
            </w:pPr>
            <w:r>
              <w:rPr>
                <w:rFonts w:ascii="Calibri" w:eastAsia="Calibri" w:hAnsi="Calibri" w:cs="Calibri"/>
                <w:bCs/>
                <w:sz w:val="20"/>
                <w:szCs w:val="20"/>
                <w:lang w:eastAsia="en-US"/>
              </w:rPr>
              <w:t>Agnieszka Szatkowska – Koordynator ds. funduszy zewnętrznych, Gdańskie Przedsiębiorstwo Energetyki Cieplnej Sp. z o.o.</w:t>
            </w:r>
          </w:p>
          <w:p w:rsidR="00056559" w:rsidRPr="00CE5690" w:rsidRDefault="00056559" w:rsidP="008143F0">
            <w:pPr>
              <w:jc w:val="both"/>
              <w:rPr>
                <w:rFonts w:asciiTheme="minorHAnsi" w:eastAsia="Calibri" w:hAnsiTheme="minorHAnsi" w:cs="Calibri"/>
                <w:bCs/>
                <w:sz w:val="20"/>
                <w:szCs w:val="20"/>
                <w:lang w:val="en-US" w:eastAsia="en-US"/>
              </w:rPr>
            </w:pPr>
            <w:r w:rsidRPr="00CE5690">
              <w:rPr>
                <w:rFonts w:ascii="Calibri" w:eastAsia="Calibri" w:hAnsi="Calibri" w:cs="Calibri"/>
                <w:bCs/>
                <w:sz w:val="20"/>
                <w:szCs w:val="20"/>
                <w:lang w:val="en-US" w:eastAsia="en-US"/>
              </w:rPr>
              <w:t>e-</w:t>
            </w:r>
            <w:r w:rsidRPr="00CE5690">
              <w:rPr>
                <w:rFonts w:asciiTheme="minorHAnsi" w:eastAsia="Calibri" w:hAnsiTheme="minorHAnsi" w:cs="Calibri"/>
                <w:bCs/>
                <w:sz w:val="20"/>
                <w:szCs w:val="20"/>
                <w:lang w:val="en-US" w:eastAsia="en-US"/>
              </w:rPr>
              <w:t>mail: agnieszka.szatkowska@gpec.pl</w:t>
            </w:r>
          </w:p>
          <w:p w:rsidR="00056559" w:rsidRPr="00A6426D" w:rsidRDefault="00056559" w:rsidP="008143F0">
            <w:pPr>
              <w:jc w:val="both"/>
              <w:rPr>
                <w:rFonts w:ascii="Calibri" w:eastAsia="Calibri" w:hAnsi="Calibri" w:cs="Calibri"/>
                <w:bCs/>
                <w:sz w:val="20"/>
                <w:szCs w:val="20"/>
                <w:lang w:eastAsia="en-US"/>
              </w:rPr>
            </w:pPr>
            <w:r w:rsidRPr="007D0813">
              <w:rPr>
                <w:rFonts w:asciiTheme="minorHAnsi" w:eastAsia="Calibri" w:hAnsiTheme="minorHAnsi" w:cs="Calibri"/>
                <w:bCs/>
                <w:sz w:val="20"/>
                <w:szCs w:val="20"/>
                <w:lang w:eastAsia="en-US"/>
              </w:rPr>
              <w:t xml:space="preserve">tel.: </w:t>
            </w:r>
            <w:r w:rsidRPr="007D0813">
              <w:rPr>
                <w:rStyle w:val="object"/>
                <w:rFonts w:asciiTheme="minorHAnsi" w:hAnsiTheme="minorHAnsi"/>
                <w:sz w:val="20"/>
                <w:szCs w:val="20"/>
              </w:rPr>
              <w:t>785 850 042</w:t>
            </w:r>
            <w:r w:rsidRPr="007D0813">
              <w:rPr>
                <w:rFonts w:asciiTheme="minorHAnsi" w:hAnsiTheme="minorHAnsi"/>
                <w:sz w:val="20"/>
                <w:szCs w:val="20"/>
              </w:rPr>
              <w:t xml:space="preserve">, </w:t>
            </w:r>
            <w:r w:rsidRPr="007D0813">
              <w:rPr>
                <w:rStyle w:val="object"/>
                <w:rFonts w:asciiTheme="minorHAnsi" w:hAnsiTheme="minorHAnsi"/>
                <w:sz w:val="20"/>
                <w:szCs w:val="20"/>
              </w:rPr>
              <w:t xml:space="preserve"> 5</w:t>
            </w:r>
            <w:r>
              <w:rPr>
                <w:rStyle w:val="object"/>
                <w:rFonts w:asciiTheme="minorHAnsi" w:hAnsiTheme="minorHAnsi"/>
                <w:sz w:val="20"/>
                <w:szCs w:val="20"/>
              </w:rPr>
              <w:t>8 52</w:t>
            </w:r>
            <w:r w:rsidRPr="007D0813">
              <w:rPr>
                <w:rStyle w:val="object"/>
                <w:rFonts w:asciiTheme="minorHAnsi" w:hAnsiTheme="minorHAnsi"/>
                <w:sz w:val="20"/>
                <w:szCs w:val="20"/>
              </w:rPr>
              <w:t>4</w:t>
            </w:r>
            <w:r>
              <w:rPr>
                <w:rStyle w:val="object"/>
                <w:rFonts w:asciiTheme="minorHAnsi" w:hAnsiTheme="minorHAnsi"/>
                <w:sz w:val="20"/>
                <w:szCs w:val="20"/>
              </w:rPr>
              <w:t xml:space="preserve"> 3</w:t>
            </w:r>
            <w:r w:rsidRPr="007D0813">
              <w:rPr>
                <w:rStyle w:val="object"/>
                <w:rFonts w:asciiTheme="minorHAnsi" w:hAnsiTheme="minorHAnsi"/>
                <w:sz w:val="20"/>
                <w:szCs w:val="20"/>
              </w:rPr>
              <w:t>9</w:t>
            </w:r>
            <w:r>
              <w:rPr>
                <w:rStyle w:val="object"/>
                <w:rFonts w:asciiTheme="minorHAnsi" w:hAnsiTheme="minorHAnsi"/>
                <w:sz w:val="20"/>
                <w:szCs w:val="20"/>
              </w:rPr>
              <w:t xml:space="preserve"> </w:t>
            </w:r>
            <w:r w:rsidRPr="007D0813">
              <w:rPr>
                <w:rStyle w:val="object"/>
                <w:rFonts w:asciiTheme="minorHAnsi" w:hAnsiTheme="minorHAnsi"/>
                <w:sz w:val="20"/>
                <w:szCs w:val="20"/>
              </w:rPr>
              <w:t>86</w:t>
            </w:r>
          </w:p>
        </w:tc>
      </w:tr>
      <w:tr w:rsidR="00356E3C" w:rsidRPr="001F5C68" w:rsidTr="00BB7038">
        <w:tc>
          <w:tcPr>
            <w:tcW w:w="534" w:type="dxa"/>
            <w:shd w:val="clear" w:color="auto" w:fill="auto"/>
            <w:hideMark/>
          </w:tcPr>
          <w:p w:rsidR="00356E3C" w:rsidRPr="001F5C68" w:rsidRDefault="00356E3C" w:rsidP="00356E3C">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12</w:t>
            </w:r>
          </w:p>
        </w:tc>
        <w:tc>
          <w:tcPr>
            <w:tcW w:w="2693" w:type="dxa"/>
            <w:gridSpan w:val="6"/>
            <w:shd w:val="clear" w:color="auto" w:fill="auto"/>
            <w:hideMark/>
          </w:tcPr>
          <w:p w:rsidR="00356E3C" w:rsidRPr="00D2790F" w:rsidRDefault="00356E3C" w:rsidP="00356E3C">
            <w:pPr>
              <w:rPr>
                <w:rFonts w:ascii="Calibri" w:eastAsia="Calibri" w:hAnsi="Calibri" w:cs="Calibri"/>
                <w:bCs/>
                <w:sz w:val="18"/>
                <w:szCs w:val="18"/>
                <w:lang w:eastAsia="en-US"/>
              </w:rPr>
            </w:pPr>
            <w:r w:rsidRPr="00D2790F">
              <w:rPr>
                <w:rFonts w:ascii="Calibri" w:eastAsia="Calibri" w:hAnsi="Calibri" w:cs="Calibri"/>
                <w:bCs/>
                <w:sz w:val="18"/>
                <w:szCs w:val="18"/>
                <w:lang w:eastAsia="en-US"/>
              </w:rPr>
              <w:t xml:space="preserve">Opis projektu </w:t>
            </w:r>
          </w:p>
        </w:tc>
        <w:tc>
          <w:tcPr>
            <w:tcW w:w="6237" w:type="dxa"/>
            <w:gridSpan w:val="10"/>
            <w:shd w:val="clear" w:color="auto" w:fill="auto"/>
          </w:tcPr>
          <w:p w:rsidR="00356E3C" w:rsidRPr="00E51231" w:rsidRDefault="00356E3C" w:rsidP="00356E3C">
            <w:pPr>
              <w:suppressAutoHyphens/>
              <w:jc w:val="both"/>
              <w:rPr>
                <w:rFonts w:ascii="Calibri" w:eastAsia="Calibri" w:hAnsi="Calibri" w:cs="Calibri"/>
                <w:b/>
                <w:bCs/>
                <w:sz w:val="18"/>
                <w:szCs w:val="18"/>
                <w:lang w:eastAsia="en-US"/>
              </w:rPr>
            </w:pPr>
            <w:r w:rsidRPr="00E51231">
              <w:rPr>
                <w:rFonts w:ascii="Calibri" w:eastAsia="Calibri" w:hAnsi="Calibri" w:cs="Calibri"/>
                <w:b/>
                <w:bCs/>
                <w:sz w:val="18"/>
                <w:szCs w:val="18"/>
                <w:lang w:eastAsia="en-US"/>
              </w:rPr>
              <w:t>Typ projektu: Przebudowa istniejących systemów ciepłowniczych i sieci chłodu, celem zmniejszenia strat na przesyle.</w:t>
            </w:r>
          </w:p>
          <w:p w:rsidR="00356E3C" w:rsidRPr="00E51231" w:rsidRDefault="00356E3C" w:rsidP="00356E3C">
            <w:pPr>
              <w:suppressAutoHyphens/>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 xml:space="preserve">Sieci zostały wytypowane przez wewnętrznie opracowane narzędzie – Model </w:t>
            </w:r>
            <w:r w:rsidR="00C141B5" w:rsidRPr="00CE5690">
              <w:rPr>
                <w:rFonts w:ascii="Calibri" w:eastAsia="Calibri" w:hAnsi="Calibri" w:cs="Calibri"/>
                <w:bCs/>
                <w:spacing w:val="-2"/>
                <w:sz w:val="18"/>
                <w:szCs w:val="18"/>
                <w:lang w:eastAsia="en-US"/>
              </w:rPr>
              <w:t>Typowania Sieci do Wymiany, którego jednymi z podstawowych kryteriów oceny są:</w:t>
            </w:r>
            <w:r w:rsidRPr="00E51231">
              <w:rPr>
                <w:rFonts w:ascii="Calibri" w:eastAsia="Calibri" w:hAnsi="Calibri" w:cs="Calibri"/>
                <w:bCs/>
                <w:sz w:val="18"/>
                <w:szCs w:val="18"/>
                <w:lang w:eastAsia="en-US"/>
              </w:rPr>
              <w:t xml:space="preserve"> </w:t>
            </w:r>
          </w:p>
          <w:p w:rsidR="00356E3C" w:rsidRPr="00E51231" w:rsidRDefault="00356E3C" w:rsidP="00356E3C">
            <w:pPr>
              <w:suppressAutoHyphens/>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1. liczba awarii w przeciągu ostatnich 10ciu lat,</w:t>
            </w:r>
          </w:p>
          <w:p w:rsidR="00356E3C" w:rsidRPr="00E51231" w:rsidRDefault="00356E3C" w:rsidP="00356E3C">
            <w:pPr>
              <w:suppressAutoHyphens/>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2. trudności usunięcia pojedynczych awarii (pod drogami itp.),</w:t>
            </w:r>
          </w:p>
          <w:p w:rsidR="00356E3C" w:rsidRPr="00E51231" w:rsidRDefault="00356E3C" w:rsidP="00356E3C">
            <w:pPr>
              <w:suppressAutoHyphens/>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3. liczba mieszkańców afektowanych zdarzającymi się awariami oraz sumą przerw technologicznych będących skutkiem awarii,</w:t>
            </w:r>
          </w:p>
          <w:p w:rsidR="00356E3C" w:rsidRPr="00E51231" w:rsidRDefault="00356E3C" w:rsidP="00356E3C">
            <w:pPr>
              <w:suppressAutoHyphens/>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4. liczba odnotowywanych największych strat ciepła.</w:t>
            </w:r>
          </w:p>
          <w:p w:rsidR="00356E3C" w:rsidRPr="00E51231" w:rsidRDefault="00356E3C" w:rsidP="00356E3C">
            <w:pPr>
              <w:suppressAutoHyphens/>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Sieci wytypowane, to w znacznej większości sieci kanałowe, wymieniane będą na nowoczesne sieci preizolowane, układane bezpośrednio w gruncie. Elementem każdego z poniższych zadań jest:</w:t>
            </w:r>
          </w:p>
          <w:p w:rsidR="00DF3970" w:rsidRDefault="009B3931">
            <w:pPr>
              <w:numPr>
                <w:ilvl w:val="0"/>
                <w:numId w:val="110"/>
              </w:numPr>
              <w:suppressAutoHyphens/>
              <w:ind w:left="317" w:hanging="218"/>
              <w:jc w:val="both"/>
              <w:rPr>
                <w:rFonts w:ascii="Calibri" w:eastAsia="Calibri" w:hAnsi="Calibri" w:cs="Calibri"/>
                <w:bCs/>
                <w:sz w:val="18"/>
                <w:szCs w:val="18"/>
                <w:lang w:eastAsia="en-US"/>
              </w:rPr>
            </w:pPr>
            <w:r w:rsidRPr="00DF3970">
              <w:rPr>
                <w:rFonts w:ascii="Calibri" w:eastAsia="Calibri" w:hAnsi="Calibri" w:cs="Calibri"/>
                <w:bCs/>
                <w:sz w:val="18"/>
                <w:szCs w:val="18"/>
                <w:lang w:eastAsia="en-US"/>
              </w:rPr>
              <w:t>w</w:t>
            </w:r>
            <w:r w:rsidR="00356E3C" w:rsidRPr="00E51231">
              <w:rPr>
                <w:rFonts w:ascii="Calibri" w:eastAsia="Calibri" w:hAnsi="Calibri" w:cs="Calibri"/>
                <w:bCs/>
                <w:sz w:val="18"/>
                <w:szCs w:val="18"/>
                <w:lang w:eastAsia="en-US"/>
              </w:rPr>
              <w:t>ykonanie nowej sieci preizolowanej fragmentami układanej "po trasie" sieci istniejącej a fragmentam</w:t>
            </w:r>
            <w:r w:rsidR="00DF3970">
              <w:rPr>
                <w:rFonts w:ascii="Calibri" w:eastAsia="Calibri" w:hAnsi="Calibri" w:cs="Calibri"/>
                <w:bCs/>
                <w:sz w:val="18"/>
                <w:szCs w:val="18"/>
                <w:lang w:eastAsia="en-US"/>
              </w:rPr>
              <w:t xml:space="preserve">i po nowo zaproponowanej trasie, </w:t>
            </w:r>
          </w:p>
          <w:p w:rsidR="00356E3C" w:rsidRPr="00E51231" w:rsidRDefault="00356E3C">
            <w:pPr>
              <w:numPr>
                <w:ilvl w:val="0"/>
                <w:numId w:val="110"/>
              </w:numPr>
              <w:suppressAutoHyphens/>
              <w:ind w:left="317" w:hanging="218"/>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tam gdzie jest to możliwe oraz zasadne, stare ciepłociągi zostaną zdemontowane wraz z kanałami,</w:t>
            </w:r>
          </w:p>
          <w:p w:rsidR="00DC3057" w:rsidRDefault="00356E3C">
            <w:pPr>
              <w:suppressAutoHyphens/>
              <w:spacing w:after="120"/>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Szacowana długość modernizowanych sieci: 6,</w:t>
            </w:r>
            <w:r w:rsidR="00C03B00" w:rsidRPr="000D0D16">
              <w:rPr>
                <w:rFonts w:ascii="Calibri" w:eastAsia="Calibri" w:hAnsi="Calibri" w:cs="Calibri"/>
                <w:bCs/>
                <w:sz w:val="18"/>
                <w:szCs w:val="18"/>
                <w:lang w:eastAsia="en-US"/>
              </w:rPr>
              <w:t>9</w:t>
            </w:r>
            <w:r w:rsidRPr="00E51231">
              <w:rPr>
                <w:rFonts w:ascii="Calibri" w:eastAsia="Calibri" w:hAnsi="Calibri" w:cs="Calibri"/>
                <w:bCs/>
                <w:sz w:val="18"/>
                <w:szCs w:val="18"/>
                <w:lang w:eastAsia="en-US"/>
              </w:rPr>
              <w:t xml:space="preserve"> km</w:t>
            </w:r>
          </w:p>
          <w:p w:rsidR="00356E3C" w:rsidRPr="00E51231" w:rsidRDefault="00356E3C" w:rsidP="00356E3C">
            <w:pPr>
              <w:suppressAutoHyphens/>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Projekt komplementarny z:</w:t>
            </w:r>
          </w:p>
          <w:p w:rsidR="00356E3C" w:rsidRDefault="00356E3C" w:rsidP="00356E3C">
            <w:pPr>
              <w:numPr>
                <w:ilvl w:val="0"/>
                <w:numId w:val="109"/>
              </w:numPr>
              <w:suppressAutoHyphens/>
              <w:spacing w:before="40" w:after="40"/>
              <w:ind w:left="453" w:hanging="357"/>
              <w:jc w:val="both"/>
              <w:rPr>
                <w:rFonts w:ascii="Calibri" w:eastAsia="Calibri" w:hAnsi="Calibri" w:cs="Calibri"/>
                <w:bCs/>
                <w:sz w:val="18"/>
                <w:szCs w:val="18"/>
                <w:lang w:eastAsia="en-US"/>
              </w:rPr>
            </w:pPr>
            <w:r w:rsidRPr="00E51231">
              <w:rPr>
                <w:rFonts w:ascii="Calibri" w:eastAsia="Calibri" w:hAnsi="Calibri" w:cs="Calibri"/>
                <w:bCs/>
                <w:sz w:val="18"/>
                <w:szCs w:val="18"/>
                <w:lang w:eastAsia="en-US"/>
              </w:rPr>
              <w:t>Kompleksowa rozbudowa miejskiej sieci ciepłowniczej wspierająca wykorzystanie energii cieplnej wytworzonej w warunkach wysokosprawnej, efektywnej kogeneracji oraz energii odpadowej dla Obszaru Metropolitalnego ZIT (PI 4.VI).</w:t>
            </w:r>
          </w:p>
          <w:p w:rsidR="00356E3C" w:rsidRPr="008143F0" w:rsidRDefault="00356E3C" w:rsidP="00CE5690">
            <w:pPr>
              <w:numPr>
                <w:ilvl w:val="0"/>
                <w:numId w:val="109"/>
              </w:numPr>
              <w:suppressAutoHyphens/>
              <w:spacing w:before="40" w:after="120"/>
              <w:ind w:left="453" w:hanging="357"/>
              <w:jc w:val="both"/>
              <w:rPr>
                <w:rFonts w:ascii="Calibri" w:eastAsia="Calibri" w:hAnsi="Calibri" w:cs="Calibri"/>
                <w:bCs/>
                <w:sz w:val="20"/>
                <w:szCs w:val="20"/>
                <w:lang w:eastAsia="en-US"/>
              </w:rPr>
            </w:pPr>
            <w:r w:rsidRPr="00C0464C">
              <w:rPr>
                <w:rFonts w:ascii="Calibri" w:eastAsia="Calibri" w:hAnsi="Calibri" w:cs="Calibri"/>
                <w:bCs/>
                <w:sz w:val="18"/>
                <w:szCs w:val="18"/>
                <w:lang w:eastAsia="en-US"/>
              </w:rPr>
              <w:t xml:space="preserve">Racjonalizacja gospodarki odpadami w celu zapewnienia zgodnego z hierarchią postępowania z odpadami, w tym budowa i podłączenie do sieci ciepłowniczej Zakładu Termicznego Przekształcania Odpadów </w:t>
            </w:r>
            <w:r w:rsidR="00344165" w:rsidRPr="00344165">
              <w:rPr>
                <w:rFonts w:ascii="Calibri" w:eastAsia="Calibri" w:hAnsi="Calibri" w:cs="Calibri"/>
                <w:bCs/>
                <w:spacing w:val="-6"/>
                <w:sz w:val="18"/>
                <w:szCs w:val="18"/>
                <w:lang w:eastAsia="en-US"/>
              </w:rPr>
              <w:t>(elektrociepłowni) w celu odzysku energii z frakcji energetycznej odpadów (PI 6.I).</w:t>
            </w:r>
          </w:p>
        </w:tc>
      </w:tr>
      <w:tr w:rsidR="00D3539D" w:rsidRPr="001F5C68" w:rsidTr="00BB7038">
        <w:tc>
          <w:tcPr>
            <w:tcW w:w="534" w:type="dxa"/>
            <w:shd w:val="clear" w:color="auto" w:fill="auto"/>
          </w:tcPr>
          <w:p w:rsidR="00D3539D" w:rsidRPr="001F5C68" w:rsidRDefault="00D3539D" w:rsidP="00D3539D">
            <w:pPr>
              <w:spacing w:line="276" w:lineRule="auto"/>
              <w:rPr>
                <w:rFonts w:ascii="Calibri" w:eastAsia="Calibri" w:hAnsi="Calibri" w:cs="Calibri"/>
                <w:bCs/>
                <w:sz w:val="22"/>
                <w:szCs w:val="22"/>
                <w:lang w:eastAsia="en-US"/>
              </w:rPr>
            </w:pPr>
            <w:r w:rsidRPr="001F5C68">
              <w:rPr>
                <w:rFonts w:ascii="Calibri" w:eastAsia="Calibri" w:hAnsi="Calibri" w:cs="Calibri"/>
                <w:bCs/>
                <w:sz w:val="22"/>
                <w:szCs w:val="22"/>
                <w:lang w:eastAsia="en-US"/>
              </w:rPr>
              <w:t>13</w:t>
            </w:r>
          </w:p>
        </w:tc>
        <w:tc>
          <w:tcPr>
            <w:tcW w:w="2693" w:type="dxa"/>
            <w:gridSpan w:val="6"/>
            <w:shd w:val="clear" w:color="auto" w:fill="auto"/>
          </w:tcPr>
          <w:p w:rsidR="00D3539D" w:rsidRPr="00D2790F" w:rsidRDefault="00D3539D" w:rsidP="00D3539D">
            <w:pPr>
              <w:rPr>
                <w:rFonts w:ascii="Calibri" w:eastAsia="Calibri" w:hAnsi="Calibri" w:cs="Calibri"/>
                <w:bCs/>
                <w:sz w:val="18"/>
                <w:szCs w:val="18"/>
                <w:lang w:eastAsia="en-US"/>
              </w:rPr>
            </w:pPr>
            <w:r w:rsidRPr="00D2790F">
              <w:rPr>
                <w:rFonts w:ascii="Calibri" w:eastAsia="Calibri" w:hAnsi="Calibri" w:cs="Calibri"/>
                <w:bCs/>
                <w:sz w:val="18"/>
                <w:szCs w:val="18"/>
                <w:lang w:eastAsia="en-US"/>
              </w:rPr>
              <w:t>Wypełnienie celów POIiŚ</w:t>
            </w:r>
            <w:r w:rsidRPr="00D2790F">
              <w:rPr>
                <w:rFonts w:ascii="Calibri" w:eastAsia="Calibri" w:hAnsi="Calibri" w:cs="Calibri"/>
                <w:bCs/>
                <w:sz w:val="18"/>
                <w:szCs w:val="18"/>
                <w:vertAlign w:val="superscript"/>
                <w:lang w:eastAsia="en-US"/>
              </w:rPr>
              <w:footnoteReference w:id="29"/>
            </w:r>
          </w:p>
        </w:tc>
        <w:tc>
          <w:tcPr>
            <w:tcW w:w="6237" w:type="dxa"/>
            <w:gridSpan w:val="10"/>
            <w:shd w:val="clear" w:color="auto" w:fill="auto"/>
          </w:tcPr>
          <w:p w:rsidR="003177F9" w:rsidRDefault="0078488C" w:rsidP="00CE5690">
            <w:pPr>
              <w:jc w:val="both"/>
              <w:rPr>
                <w:rFonts w:ascii="Calibri" w:eastAsia="Calibri" w:hAnsi="Calibri" w:cs="Calibri"/>
                <w:sz w:val="18"/>
                <w:szCs w:val="18"/>
                <w:lang w:eastAsia="en-US"/>
              </w:rPr>
            </w:pPr>
            <w:r w:rsidRPr="00E51231">
              <w:rPr>
                <w:rFonts w:ascii="Calibri" w:eastAsia="Calibri" w:hAnsi="Calibri" w:cs="Calibri"/>
                <w:sz w:val="18"/>
                <w:szCs w:val="18"/>
                <w:lang w:eastAsia="en-US"/>
              </w:rPr>
              <w:t>Projekt jest zgodny z zakresem i celami Osi priorytetowej pierwszej „Zmniejszenie emisyjności gospodarki” poprzez spójność z priorytetem inwestycyjnym 4.V</w:t>
            </w:r>
            <w:r>
              <w:rPr>
                <w:rFonts w:ascii="Calibri" w:eastAsia="Calibri" w:hAnsi="Calibri" w:cs="Calibri"/>
                <w:sz w:val="18"/>
                <w:szCs w:val="18"/>
                <w:lang w:eastAsia="en-US"/>
              </w:rPr>
              <w:t>I Promowanie wykorzystania wysokosprawnej kogeneracji ciepła i energii elektrycznej w oparciu o zapotrzebowanie  na ciepło użytkowe” Działanie 1.5 Efektywna dystrybucja ciepła i chłodu.</w:t>
            </w:r>
          </w:p>
          <w:p w:rsidR="003177F9" w:rsidRDefault="0078488C" w:rsidP="00CE5690">
            <w:pPr>
              <w:jc w:val="both"/>
              <w:rPr>
                <w:rFonts w:ascii="Calibri" w:eastAsia="Calibri" w:hAnsi="Calibri" w:cs="Calibri"/>
                <w:sz w:val="18"/>
                <w:szCs w:val="18"/>
                <w:lang w:eastAsia="en-US"/>
              </w:rPr>
            </w:pPr>
            <w:r>
              <w:rPr>
                <w:rFonts w:ascii="Calibri" w:eastAsia="Calibri" w:hAnsi="Calibri" w:cs="Calibri"/>
                <w:sz w:val="18"/>
                <w:szCs w:val="18"/>
                <w:lang w:eastAsia="en-US"/>
              </w:rPr>
              <w:t>Niniejszy projekt wypełnia następujące cele działania:</w:t>
            </w:r>
          </w:p>
          <w:p w:rsidR="003177F9" w:rsidRPr="00CE5690" w:rsidRDefault="00C141B5" w:rsidP="00CE5690">
            <w:pPr>
              <w:pStyle w:val="Akapitzlist"/>
              <w:numPr>
                <w:ilvl w:val="0"/>
                <w:numId w:val="112"/>
              </w:numPr>
              <w:ind w:left="317" w:hanging="241"/>
              <w:jc w:val="both"/>
              <w:rPr>
                <w:rFonts w:ascii="Calibri" w:eastAsia="Calibri" w:hAnsi="Calibri" w:cs="Calibri"/>
                <w:spacing w:val="-4"/>
                <w:sz w:val="18"/>
                <w:szCs w:val="18"/>
                <w:lang w:eastAsia="en-US"/>
              </w:rPr>
            </w:pPr>
            <w:r w:rsidRPr="00CE5690">
              <w:rPr>
                <w:rFonts w:ascii="Calibri" w:eastAsia="Calibri" w:hAnsi="Calibri" w:cs="Calibri"/>
                <w:spacing w:val="-4"/>
                <w:sz w:val="18"/>
                <w:szCs w:val="18"/>
                <w:lang w:eastAsia="en-US"/>
              </w:rPr>
              <w:t>poprawę efektywności ciepła i/lub chłodu głównie na cele komunalno-bytowe,</w:t>
            </w:r>
          </w:p>
          <w:p w:rsidR="003177F9" w:rsidRDefault="0078488C" w:rsidP="00CE5690">
            <w:pPr>
              <w:pStyle w:val="Akapitzlist"/>
              <w:numPr>
                <w:ilvl w:val="0"/>
                <w:numId w:val="112"/>
              </w:numPr>
              <w:ind w:left="317" w:hanging="241"/>
              <w:jc w:val="both"/>
              <w:rPr>
                <w:rFonts w:ascii="Calibri" w:eastAsia="Calibri" w:hAnsi="Calibri" w:cs="Calibri"/>
                <w:sz w:val="18"/>
                <w:szCs w:val="18"/>
                <w:lang w:eastAsia="en-US"/>
              </w:rPr>
            </w:pPr>
            <w:r>
              <w:rPr>
                <w:rFonts w:ascii="Calibri" w:eastAsia="Calibri" w:hAnsi="Calibri" w:cs="Calibri"/>
                <w:sz w:val="18"/>
                <w:szCs w:val="18"/>
                <w:lang w:eastAsia="en-US"/>
              </w:rPr>
              <w:t>poprawa jakości powietrza poprzez ograniczenie emisji zanieczyszczeń w tym głównie Co2 i PM10.</w:t>
            </w:r>
          </w:p>
          <w:p w:rsidR="003177F9" w:rsidRDefault="0078488C" w:rsidP="00CE5690">
            <w:pPr>
              <w:jc w:val="both"/>
              <w:rPr>
                <w:rFonts w:ascii="Calibri" w:eastAsia="Calibri" w:hAnsi="Calibri" w:cs="Calibri"/>
                <w:sz w:val="18"/>
                <w:szCs w:val="18"/>
                <w:lang w:eastAsia="en-US"/>
              </w:rPr>
            </w:pPr>
            <w:r w:rsidRPr="00E51231">
              <w:rPr>
                <w:rFonts w:ascii="Calibri" w:eastAsia="Calibri" w:hAnsi="Calibri" w:cs="Calibri"/>
                <w:sz w:val="18"/>
                <w:szCs w:val="18"/>
                <w:lang w:eastAsia="en-US"/>
              </w:rPr>
              <w:t>Planowane przedsięwzięcie jest spójne z tym celem poprzez swój zakres rz</w:t>
            </w:r>
            <w:r w:rsidR="00635F1A">
              <w:rPr>
                <w:rFonts w:ascii="Calibri" w:eastAsia="Calibri" w:hAnsi="Calibri" w:cs="Calibri"/>
                <w:sz w:val="18"/>
                <w:szCs w:val="18"/>
                <w:lang w:eastAsia="en-US"/>
              </w:rPr>
              <w:t>eczowy, obejmujący modernizację</w:t>
            </w:r>
            <w:r w:rsidRPr="00E51231">
              <w:rPr>
                <w:rFonts w:ascii="Calibri" w:eastAsia="Calibri" w:hAnsi="Calibri" w:cs="Calibri"/>
                <w:sz w:val="18"/>
                <w:szCs w:val="18"/>
                <w:lang w:eastAsia="en-US"/>
              </w:rPr>
              <w:t xml:space="preserve"> sieci ciepłowniczych na terenach miasta Gdańsk</w:t>
            </w:r>
            <w:r w:rsidR="00E115E6">
              <w:rPr>
                <w:rFonts w:ascii="Calibri" w:eastAsia="Calibri" w:hAnsi="Calibri" w:cs="Calibri"/>
                <w:sz w:val="18"/>
                <w:szCs w:val="18"/>
                <w:lang w:eastAsia="en-US"/>
              </w:rPr>
              <w:t>a</w:t>
            </w:r>
            <w:r w:rsidRPr="00E51231">
              <w:rPr>
                <w:rFonts w:ascii="Calibri" w:eastAsia="Calibri" w:hAnsi="Calibri" w:cs="Calibri"/>
                <w:sz w:val="18"/>
                <w:szCs w:val="18"/>
                <w:lang w:eastAsia="en-US"/>
              </w:rPr>
              <w:t xml:space="preserve">. </w:t>
            </w:r>
          </w:p>
          <w:p w:rsidR="003177F9" w:rsidRDefault="0078488C" w:rsidP="00CE5690">
            <w:pPr>
              <w:tabs>
                <w:tab w:val="num" w:pos="1584"/>
              </w:tabs>
              <w:spacing w:before="240" w:after="60"/>
              <w:ind w:left="1584" w:hanging="1584"/>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Planowane przedsięwzięcie przyczyni się do realizacji celów osi poprzez:</w:t>
            </w:r>
          </w:p>
          <w:p w:rsidR="003177F9" w:rsidRDefault="0078488C" w:rsidP="00CE5690">
            <w:pPr>
              <w:tabs>
                <w:tab w:val="num" w:pos="0"/>
              </w:tabs>
              <w:spacing w:before="240" w:after="60"/>
              <w:ind w:left="62" w:hanging="62"/>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 xml:space="preserve">- podniesienie bezpieczeństwa zachowania ciągłości dostaw energii – inwestycja obejmuje wsparcie rozwoju ciepła systemowego, poprzez </w:t>
            </w:r>
            <w:r w:rsidR="00635F1A">
              <w:rPr>
                <w:rFonts w:ascii="Calibri" w:eastAsia="Calibri" w:hAnsi="Calibri" w:cs="Calibri"/>
                <w:sz w:val="18"/>
                <w:szCs w:val="18"/>
                <w:lang w:eastAsia="en-US"/>
              </w:rPr>
              <w:t>modernizację</w:t>
            </w:r>
            <w:r w:rsidRPr="00E51231">
              <w:rPr>
                <w:rFonts w:ascii="Calibri" w:eastAsia="Calibri" w:hAnsi="Calibri" w:cs="Calibri"/>
                <w:sz w:val="18"/>
                <w:szCs w:val="18"/>
                <w:lang w:eastAsia="en-US"/>
              </w:rPr>
              <w:t xml:space="preserve"> sieci ciepłowniczych, co w sposób bezpośredni wpływa na podniesienie bezpieczeństwa zachowania ciągłości dostaw energii</w:t>
            </w:r>
            <w:r>
              <w:rPr>
                <w:rFonts w:ascii="Calibri" w:eastAsia="Calibri" w:hAnsi="Calibri" w:cs="Calibri"/>
                <w:sz w:val="18"/>
                <w:szCs w:val="18"/>
                <w:lang w:eastAsia="en-US"/>
              </w:rPr>
              <w:t xml:space="preserve"> cieplnej</w:t>
            </w:r>
            <w:r w:rsidRPr="00E51231">
              <w:rPr>
                <w:rFonts w:ascii="Calibri" w:eastAsia="Calibri" w:hAnsi="Calibri" w:cs="Calibri"/>
                <w:sz w:val="18"/>
                <w:szCs w:val="18"/>
                <w:lang w:eastAsia="en-US"/>
              </w:rPr>
              <w:t xml:space="preserve">; w ramach projektu </w:t>
            </w:r>
            <w:r>
              <w:rPr>
                <w:rFonts w:ascii="Calibri" w:eastAsia="Calibri" w:hAnsi="Calibri" w:cs="Calibri"/>
                <w:sz w:val="18"/>
                <w:szCs w:val="18"/>
                <w:lang w:eastAsia="en-US"/>
              </w:rPr>
              <w:t xml:space="preserve">zostanie wymienione i zbudowane </w:t>
            </w:r>
            <w:r w:rsidRPr="001E19DA">
              <w:rPr>
                <w:rFonts w:ascii="Calibri" w:eastAsia="Calibri" w:hAnsi="Calibri" w:cs="Calibri"/>
                <w:sz w:val="18"/>
                <w:szCs w:val="18"/>
                <w:lang w:eastAsia="en-US"/>
              </w:rPr>
              <w:t>6,9</w:t>
            </w:r>
            <w:r w:rsidRPr="00E51231">
              <w:rPr>
                <w:rFonts w:ascii="Calibri" w:eastAsia="Calibri" w:hAnsi="Calibri" w:cs="Calibri"/>
                <w:sz w:val="18"/>
                <w:szCs w:val="18"/>
                <w:lang w:eastAsia="en-US"/>
              </w:rPr>
              <w:t xml:space="preserve"> km sieci ciepłowniczej; ponadto przedsięwzięcie zmniejsza zapotrzebowanie na energię pierwotną, dzięki czemu </w:t>
            </w:r>
            <w:r w:rsidRPr="00E51231">
              <w:rPr>
                <w:rFonts w:ascii="Calibri" w:eastAsia="Calibri" w:hAnsi="Calibri" w:cs="Calibri"/>
                <w:sz w:val="18"/>
                <w:szCs w:val="18"/>
                <w:lang w:eastAsia="en-US"/>
              </w:rPr>
              <w:lastRenderedPageBreak/>
              <w:t>mniej paliw zużywają źródła ciepła, a więc w mniejszym stopniu podlegają one awariom i zużyciu</w:t>
            </w:r>
            <w:r w:rsidR="003A2683">
              <w:rPr>
                <w:rFonts w:ascii="Calibri" w:eastAsia="Calibri" w:hAnsi="Calibri" w:cs="Calibri"/>
                <w:sz w:val="18"/>
                <w:szCs w:val="18"/>
                <w:lang w:eastAsia="en-US"/>
              </w:rPr>
              <w:t>;</w:t>
            </w:r>
          </w:p>
          <w:p w:rsidR="003177F9" w:rsidRDefault="0078488C" w:rsidP="00CE5690">
            <w:pPr>
              <w:tabs>
                <w:tab w:val="num" w:pos="0"/>
              </w:tabs>
              <w:spacing w:before="120" w:after="60"/>
              <w:ind w:left="62" w:hanging="62"/>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 xml:space="preserve">- generowanie efektu ekologicznego - w wyniku realizacji przedsięwzięcia nastąpi </w:t>
            </w:r>
            <w:r w:rsidR="00C141B5" w:rsidRPr="00CE5690">
              <w:rPr>
                <w:rFonts w:ascii="Calibri" w:eastAsia="Calibri" w:hAnsi="Calibri" w:cs="Calibri"/>
                <w:spacing w:val="-8"/>
                <w:sz w:val="18"/>
                <w:szCs w:val="18"/>
                <w:lang w:eastAsia="en-US"/>
              </w:rPr>
              <w:t>zmniejszenie produkcji i strat energii na przesyle oraz spadek emisji CO2, PM 2,5 i PM 10.</w:t>
            </w:r>
          </w:p>
          <w:p w:rsidR="003177F9" w:rsidRDefault="00635F1A" w:rsidP="00CE5690">
            <w:pPr>
              <w:tabs>
                <w:tab w:val="num" w:pos="0"/>
              </w:tabs>
              <w:spacing w:before="120" w:after="60"/>
              <w:ind w:left="62" w:hanging="62"/>
              <w:jc w:val="both"/>
              <w:outlineLvl w:val="8"/>
              <w:rPr>
                <w:rFonts w:ascii="Calibri" w:eastAsia="Calibri" w:hAnsi="Calibri" w:cs="Calibri"/>
                <w:sz w:val="18"/>
                <w:szCs w:val="18"/>
                <w:lang w:eastAsia="en-US"/>
              </w:rPr>
            </w:pPr>
            <w:r>
              <w:rPr>
                <w:rFonts w:ascii="Calibri" w:eastAsia="Calibri" w:hAnsi="Calibri" w:cs="Calibri"/>
                <w:sz w:val="18"/>
                <w:szCs w:val="18"/>
                <w:lang w:eastAsia="en-US"/>
              </w:rPr>
              <w:t>Spodziewane efekty przedsięwzięcia:</w:t>
            </w:r>
          </w:p>
          <w:p w:rsidR="003177F9" w:rsidRDefault="00635F1A" w:rsidP="00CE5690">
            <w:pPr>
              <w:tabs>
                <w:tab w:val="num" w:pos="0"/>
              </w:tabs>
              <w:spacing w:before="120" w:after="60"/>
              <w:ind w:left="62" w:hanging="62"/>
              <w:jc w:val="both"/>
              <w:outlineLvl w:val="8"/>
              <w:rPr>
                <w:rFonts w:ascii="Calibri" w:eastAsia="Calibri" w:hAnsi="Calibri" w:cs="Calibri"/>
                <w:bCs/>
                <w:sz w:val="18"/>
                <w:szCs w:val="18"/>
                <w:lang w:eastAsia="en-US"/>
              </w:rPr>
            </w:pPr>
            <w:r>
              <w:rPr>
                <w:rFonts w:ascii="Calibri" w:eastAsia="Calibri" w:hAnsi="Calibri" w:cs="Calibri"/>
                <w:sz w:val="18"/>
                <w:szCs w:val="18"/>
                <w:lang w:eastAsia="en-US"/>
              </w:rPr>
              <w:t xml:space="preserve">-spadek roczny emisji gazów cieplarnianych 1 135 </w:t>
            </w:r>
            <w:r w:rsidRPr="00E51231">
              <w:rPr>
                <w:rFonts w:ascii="Calibri" w:eastAsia="Calibri" w:hAnsi="Calibri" w:cs="Calibri"/>
                <w:bCs/>
                <w:sz w:val="18"/>
                <w:szCs w:val="18"/>
                <w:lang w:eastAsia="en-US"/>
              </w:rPr>
              <w:t>ton ekwiwalentu CO2/rok</w:t>
            </w:r>
            <w:r w:rsidR="003A2683">
              <w:rPr>
                <w:rFonts w:ascii="Calibri" w:eastAsia="Calibri" w:hAnsi="Calibri" w:cs="Calibri"/>
                <w:bCs/>
                <w:sz w:val="18"/>
                <w:szCs w:val="18"/>
                <w:lang w:eastAsia="en-US"/>
              </w:rPr>
              <w:t>;</w:t>
            </w:r>
          </w:p>
          <w:p w:rsidR="003177F9" w:rsidRDefault="00635F1A" w:rsidP="00CE5690">
            <w:pPr>
              <w:tabs>
                <w:tab w:val="num" w:pos="0"/>
              </w:tabs>
              <w:spacing w:before="120" w:after="60"/>
              <w:ind w:left="62" w:hanging="62"/>
              <w:jc w:val="both"/>
              <w:outlineLvl w:val="8"/>
              <w:rPr>
                <w:rFonts w:ascii="Calibri" w:eastAsia="Calibri" w:hAnsi="Calibri" w:cs="Calibri"/>
                <w:sz w:val="18"/>
                <w:szCs w:val="18"/>
                <w:lang w:eastAsia="en-US"/>
              </w:rPr>
            </w:pPr>
            <w:r>
              <w:rPr>
                <w:rFonts w:ascii="Calibri" w:eastAsia="Calibri" w:hAnsi="Calibri" w:cs="Calibri"/>
                <w:bCs/>
                <w:sz w:val="18"/>
                <w:szCs w:val="18"/>
                <w:lang w:eastAsia="en-US"/>
              </w:rPr>
              <w:t>-zmniejszenie zużycia energii pierwotnej 12 075 GJ/rok</w:t>
            </w:r>
            <w:r w:rsidR="003A2683">
              <w:rPr>
                <w:rFonts w:ascii="Calibri" w:eastAsia="Calibri" w:hAnsi="Calibri" w:cs="Calibri"/>
                <w:bCs/>
                <w:sz w:val="18"/>
                <w:szCs w:val="18"/>
                <w:lang w:eastAsia="en-US"/>
              </w:rPr>
              <w:t>.</w:t>
            </w:r>
          </w:p>
          <w:p w:rsidR="003177F9" w:rsidRDefault="0078488C" w:rsidP="00CE5690">
            <w:pPr>
              <w:spacing w:before="240" w:after="60"/>
              <w:ind w:left="34" w:hanging="34"/>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Zgodnie z opisem priorytetu inwestycyjnego 4.V</w:t>
            </w:r>
            <w:r>
              <w:rPr>
                <w:rFonts w:ascii="Calibri" w:eastAsia="Calibri" w:hAnsi="Calibri" w:cs="Calibri"/>
                <w:sz w:val="18"/>
                <w:szCs w:val="18"/>
                <w:lang w:eastAsia="en-US"/>
              </w:rPr>
              <w:t>I</w:t>
            </w:r>
            <w:r w:rsidRPr="00E51231">
              <w:rPr>
                <w:rFonts w:ascii="Calibri" w:eastAsia="Calibri" w:hAnsi="Calibri" w:cs="Calibri"/>
                <w:sz w:val="18"/>
                <w:szCs w:val="18"/>
                <w:lang w:eastAsia="en-US"/>
              </w:rPr>
              <w:t xml:space="preserve"> POIiŚ 2014-2020, szczególnie wspierane będą inwestycje w strefach, gdzie występują ponadnormatywne poziomy stężenia PM10.</w:t>
            </w:r>
          </w:p>
          <w:p w:rsidR="003177F9" w:rsidRDefault="0078488C" w:rsidP="00CE5690">
            <w:pPr>
              <w:spacing w:before="240" w:after="60"/>
              <w:ind w:left="34" w:hanging="34"/>
              <w:jc w:val="both"/>
              <w:outlineLvl w:val="8"/>
              <w:rPr>
                <w:rFonts w:ascii="Calibri" w:eastAsia="Calibri" w:hAnsi="Calibri" w:cs="Calibri"/>
                <w:sz w:val="18"/>
                <w:szCs w:val="18"/>
                <w:lang w:eastAsia="en-US"/>
              </w:rPr>
            </w:pPr>
            <w:r w:rsidRPr="00E51231">
              <w:rPr>
                <w:rFonts w:ascii="Calibri" w:eastAsia="Calibri" w:hAnsi="Calibri" w:cs="Calibri"/>
                <w:sz w:val="18"/>
                <w:szCs w:val="18"/>
                <w:lang w:eastAsia="en-US"/>
              </w:rPr>
              <w:t xml:space="preserve">Zgodnie z „Planem ochrony powietrza dla strefy aglomeracji trójmiejskiej” przyjętym Uchwałą Nr 754/XXXV/13 przez Sejmik Województwa Pomorskiego jakość powietrza na terenie aglomeracji zalicza się do klasy C. Strefa trójmiejska </w:t>
            </w:r>
            <w:r w:rsidR="00C141B5" w:rsidRPr="00CE5690">
              <w:rPr>
                <w:rFonts w:ascii="Calibri" w:eastAsia="Calibri" w:hAnsi="Calibri" w:cs="Calibri"/>
                <w:spacing w:val="-10"/>
                <w:sz w:val="18"/>
                <w:szCs w:val="18"/>
                <w:lang w:eastAsia="en-US"/>
              </w:rPr>
              <w:t>należy zatem do tych, w których stężenia zanieczyszczeń  przekraczają poziomy dopuszczalne</w:t>
            </w:r>
            <w:r w:rsidRPr="00E51231">
              <w:rPr>
                <w:rFonts w:ascii="Calibri" w:eastAsia="Calibri" w:hAnsi="Calibri" w:cs="Calibri"/>
                <w:sz w:val="18"/>
                <w:szCs w:val="18"/>
                <w:lang w:eastAsia="en-US"/>
              </w:rPr>
              <w:t xml:space="preserve"> lub poziomy docelowe powiększone o margines tolerancji, a w przypadku, gdy </w:t>
            </w:r>
            <w:r w:rsidR="00C141B5" w:rsidRPr="00CE5690">
              <w:rPr>
                <w:rFonts w:ascii="Calibri" w:eastAsia="Calibri" w:hAnsi="Calibri" w:cs="Calibri"/>
                <w:spacing w:val="-4"/>
                <w:sz w:val="18"/>
                <w:szCs w:val="18"/>
                <w:lang w:eastAsia="en-US"/>
              </w:rPr>
              <w:t>margines tolerancji nie jest określony – poziomy dopuszczalne lub poziomy docelowe.</w:t>
            </w:r>
          </w:p>
          <w:p w:rsidR="003177F9" w:rsidRDefault="00635F1A" w:rsidP="00CE5690">
            <w:pPr>
              <w:jc w:val="both"/>
              <w:rPr>
                <w:rFonts w:ascii="Calibri" w:eastAsia="Calibri" w:hAnsi="Calibri" w:cs="Calibri"/>
                <w:sz w:val="20"/>
                <w:szCs w:val="20"/>
                <w:lang w:eastAsia="en-US"/>
              </w:rPr>
            </w:pPr>
            <w:r w:rsidRPr="00C24582">
              <w:rPr>
                <w:rFonts w:ascii="Calibri" w:eastAsia="Calibri" w:hAnsi="Calibri" w:cs="Calibri"/>
                <w:sz w:val="20"/>
                <w:szCs w:val="20"/>
                <w:lang w:eastAsia="en-US"/>
              </w:rPr>
              <w:t xml:space="preserve">W rozbudowywanej sieci ciepłowniczej będzie wykorzystane w </w:t>
            </w:r>
            <w:r w:rsidRPr="00147A76">
              <w:rPr>
                <w:rFonts w:ascii="Calibri" w:eastAsia="Calibri" w:hAnsi="Calibri" w:cs="Calibri"/>
                <w:sz w:val="20"/>
                <w:szCs w:val="20"/>
                <w:lang w:eastAsia="en-US"/>
              </w:rPr>
              <w:t>75% ciepło</w:t>
            </w:r>
            <w:r w:rsidRPr="00C24582">
              <w:rPr>
                <w:rFonts w:ascii="Calibri" w:eastAsia="Calibri" w:hAnsi="Calibri" w:cs="Calibri"/>
                <w:sz w:val="20"/>
                <w:szCs w:val="20"/>
                <w:lang w:eastAsia="en-US"/>
              </w:rPr>
              <w:t xml:space="preserve"> z kogeneracji, dzięki czemu projekt spełnia warunek „efektywnego systemu ciepłowniczego i chłodniczego” wg art. 2 pkt 41 dyrektywy 2012/27/UE w sprawie efektywności energetycznej.</w:t>
            </w:r>
          </w:p>
          <w:p w:rsidR="003177F9" w:rsidRDefault="003177F9" w:rsidP="00CE5690">
            <w:pPr>
              <w:tabs>
                <w:tab w:val="num" w:pos="0"/>
              </w:tabs>
              <w:ind w:left="62" w:hanging="62"/>
              <w:jc w:val="both"/>
              <w:rPr>
                <w:rFonts w:ascii="Calibri" w:eastAsia="Calibri" w:hAnsi="Calibri" w:cs="Calibri"/>
                <w:sz w:val="18"/>
                <w:szCs w:val="18"/>
                <w:lang w:eastAsia="en-US"/>
              </w:rPr>
            </w:pPr>
          </w:p>
          <w:p w:rsidR="003177F9" w:rsidRDefault="0078488C" w:rsidP="00CE5690">
            <w:pPr>
              <w:spacing w:after="120"/>
              <w:jc w:val="both"/>
              <w:rPr>
                <w:rFonts w:ascii="Calibri" w:eastAsia="Calibri" w:hAnsi="Calibri" w:cs="Calibri"/>
                <w:sz w:val="20"/>
                <w:szCs w:val="20"/>
                <w:lang w:eastAsia="en-US"/>
              </w:rPr>
            </w:pPr>
            <w:r w:rsidRPr="00E51231">
              <w:rPr>
                <w:rFonts w:ascii="Calibri" w:eastAsia="Calibri" w:hAnsi="Calibri" w:cs="Calibri"/>
                <w:sz w:val="18"/>
                <w:szCs w:val="18"/>
                <w:lang w:eastAsia="en-US"/>
              </w:rPr>
              <w:t xml:space="preserve">Planowane przedsięwzięcie wpisuje się zatem w w/w cele i priorytety, gdyż </w:t>
            </w:r>
            <w:r w:rsidR="00C141B5" w:rsidRPr="00CE5690">
              <w:rPr>
                <w:rFonts w:ascii="Calibri" w:eastAsia="Calibri" w:hAnsi="Calibri" w:cs="Calibri"/>
                <w:spacing w:val="-2"/>
                <w:sz w:val="18"/>
                <w:szCs w:val="18"/>
                <w:lang w:eastAsia="en-US"/>
              </w:rPr>
              <w:t>przyczynia się do rozbudowy sieci ciepłowniczej wraz jednoczesną likwidacją źródeł</w:t>
            </w:r>
            <w:r w:rsidRPr="00E51231">
              <w:rPr>
                <w:rFonts w:ascii="Calibri" w:eastAsia="Calibri" w:hAnsi="Calibri" w:cs="Calibri"/>
                <w:sz w:val="18"/>
                <w:szCs w:val="18"/>
                <w:lang w:eastAsia="en-US"/>
              </w:rPr>
              <w:t xml:space="preserve"> </w:t>
            </w:r>
            <w:r w:rsidR="00C141B5" w:rsidRPr="00CE5690">
              <w:rPr>
                <w:rFonts w:ascii="Calibri" w:eastAsia="Calibri" w:hAnsi="Calibri" w:cs="Calibri"/>
                <w:spacing w:val="-6"/>
                <w:sz w:val="18"/>
                <w:szCs w:val="18"/>
                <w:lang w:eastAsia="en-US"/>
              </w:rPr>
              <w:t>niskiej emisji na obszarach, na których występują ponadnormatywne stężenia PM10.</w:t>
            </w:r>
          </w:p>
        </w:tc>
      </w:tr>
      <w:tr w:rsidR="00C170EE" w:rsidRPr="001F5C68" w:rsidTr="00BB7038">
        <w:tc>
          <w:tcPr>
            <w:tcW w:w="534" w:type="dxa"/>
            <w:vMerge w:val="restart"/>
            <w:shd w:val="clear" w:color="auto" w:fill="auto"/>
          </w:tcPr>
          <w:p w:rsidR="00C170EE" w:rsidRPr="00EA3054" w:rsidRDefault="00C170EE" w:rsidP="00D3539D">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lastRenderedPageBreak/>
              <w:t>14</w:t>
            </w:r>
          </w:p>
        </w:tc>
        <w:tc>
          <w:tcPr>
            <w:tcW w:w="1842" w:type="dxa"/>
            <w:gridSpan w:val="4"/>
            <w:shd w:val="clear" w:color="auto" w:fill="auto"/>
          </w:tcPr>
          <w:p w:rsidR="00C170EE" w:rsidRPr="00EA3054" w:rsidRDefault="00C170EE" w:rsidP="00CE5690">
            <w:pPr>
              <w:spacing w:before="120" w:after="120"/>
              <w:rPr>
                <w:rFonts w:ascii="Calibri" w:eastAsia="Calibri" w:hAnsi="Calibri" w:cs="Calibri"/>
                <w:bCs/>
                <w:sz w:val="20"/>
                <w:szCs w:val="20"/>
                <w:lang w:eastAsia="en-US"/>
              </w:rPr>
            </w:pPr>
            <w:r w:rsidRPr="00EA3054">
              <w:rPr>
                <w:rFonts w:ascii="Calibri" w:eastAsia="Calibri" w:hAnsi="Calibri" w:cs="Calibri"/>
                <w:bCs/>
                <w:sz w:val="20"/>
                <w:szCs w:val="20"/>
                <w:lang w:eastAsia="en-US"/>
              </w:rPr>
              <w:t>Wskaźnik - nazwa</w:t>
            </w:r>
            <w:r w:rsidRPr="00EA3054">
              <w:rPr>
                <w:rStyle w:val="Odwoanieprzypisudolnego"/>
                <w:rFonts w:ascii="Calibri" w:eastAsia="Calibri" w:hAnsi="Calibri" w:cs="Calibri"/>
                <w:bCs/>
                <w:sz w:val="20"/>
                <w:szCs w:val="20"/>
                <w:lang w:eastAsia="en-US"/>
              </w:rPr>
              <w:footnoteReference w:id="30"/>
            </w:r>
          </w:p>
        </w:tc>
        <w:tc>
          <w:tcPr>
            <w:tcW w:w="851" w:type="dxa"/>
            <w:gridSpan w:val="2"/>
            <w:shd w:val="clear" w:color="auto" w:fill="auto"/>
          </w:tcPr>
          <w:p w:rsidR="00C170EE" w:rsidRPr="00EA3054" w:rsidRDefault="00C170EE" w:rsidP="00CE5690">
            <w:pPr>
              <w:spacing w:before="120" w:after="120"/>
              <w:jc w:val="center"/>
              <w:rPr>
                <w:rFonts w:ascii="Calibri" w:eastAsia="Calibri" w:hAnsi="Calibri" w:cs="Calibri"/>
                <w:bCs/>
                <w:sz w:val="20"/>
                <w:szCs w:val="20"/>
                <w:lang w:eastAsia="en-US"/>
              </w:rPr>
            </w:pPr>
            <w:r w:rsidRPr="00EA3054">
              <w:rPr>
                <w:rFonts w:ascii="Calibri" w:eastAsia="Calibri" w:hAnsi="Calibri" w:cs="Calibri"/>
                <w:bCs/>
                <w:sz w:val="20"/>
                <w:szCs w:val="20"/>
                <w:lang w:eastAsia="en-US"/>
              </w:rPr>
              <w:t>Jednostka</w:t>
            </w:r>
          </w:p>
        </w:tc>
        <w:tc>
          <w:tcPr>
            <w:tcW w:w="2354" w:type="dxa"/>
            <w:gridSpan w:val="4"/>
            <w:shd w:val="clear" w:color="auto" w:fill="auto"/>
          </w:tcPr>
          <w:p w:rsidR="00C170EE" w:rsidRPr="00EA3054" w:rsidRDefault="00C170EE" w:rsidP="00CE5690">
            <w:pPr>
              <w:spacing w:before="120" w:after="120"/>
              <w:jc w:val="center"/>
              <w:rPr>
                <w:rFonts w:ascii="Calibri" w:eastAsia="Calibri" w:hAnsi="Calibri" w:cs="Calibri"/>
                <w:sz w:val="20"/>
                <w:szCs w:val="20"/>
                <w:lang w:eastAsia="en-US"/>
              </w:rPr>
            </w:pPr>
            <w:r w:rsidRPr="00EA3054">
              <w:rPr>
                <w:rFonts w:ascii="Calibri" w:eastAsia="Calibri" w:hAnsi="Calibri" w:cs="Calibri"/>
                <w:sz w:val="20"/>
                <w:szCs w:val="20"/>
                <w:lang w:eastAsia="en-US"/>
              </w:rPr>
              <w:t>Wartość bazowa</w:t>
            </w:r>
          </w:p>
        </w:tc>
        <w:tc>
          <w:tcPr>
            <w:tcW w:w="3883" w:type="dxa"/>
            <w:gridSpan w:val="6"/>
            <w:shd w:val="clear" w:color="auto" w:fill="auto"/>
          </w:tcPr>
          <w:p w:rsidR="00C170EE" w:rsidRPr="001F5C68" w:rsidRDefault="00C170EE" w:rsidP="00CE5690">
            <w:pPr>
              <w:spacing w:before="120" w:after="120"/>
              <w:jc w:val="center"/>
              <w:rPr>
                <w:rFonts w:ascii="Calibri" w:eastAsia="Calibri" w:hAnsi="Calibri" w:cs="Calibri"/>
                <w:sz w:val="22"/>
                <w:szCs w:val="22"/>
                <w:lang w:eastAsia="en-US"/>
              </w:rPr>
            </w:pPr>
            <w:r w:rsidRPr="001F5C68">
              <w:rPr>
                <w:rFonts w:ascii="Calibri" w:eastAsia="Calibri" w:hAnsi="Calibri" w:cs="Calibri"/>
                <w:sz w:val="22"/>
                <w:szCs w:val="22"/>
                <w:lang w:eastAsia="en-US"/>
              </w:rPr>
              <w:t>Wartość docelowa</w:t>
            </w:r>
          </w:p>
        </w:tc>
      </w:tr>
      <w:tr w:rsidR="00C170EE" w:rsidRPr="001F5C68" w:rsidTr="00E51231">
        <w:tc>
          <w:tcPr>
            <w:tcW w:w="534" w:type="dxa"/>
            <w:vMerge/>
            <w:shd w:val="clear" w:color="auto" w:fill="auto"/>
          </w:tcPr>
          <w:p w:rsidR="00C170EE" w:rsidRPr="00EA3054" w:rsidRDefault="00C170EE" w:rsidP="00D3539D">
            <w:pPr>
              <w:spacing w:line="276" w:lineRule="auto"/>
              <w:rPr>
                <w:rFonts w:ascii="Calibri" w:eastAsia="Calibri" w:hAnsi="Calibri" w:cs="Calibri"/>
                <w:bCs/>
                <w:sz w:val="20"/>
                <w:szCs w:val="20"/>
                <w:lang w:eastAsia="en-US"/>
              </w:rPr>
            </w:pPr>
          </w:p>
        </w:tc>
        <w:tc>
          <w:tcPr>
            <w:tcW w:w="1842" w:type="dxa"/>
            <w:gridSpan w:val="4"/>
            <w:shd w:val="clear" w:color="auto" w:fill="auto"/>
          </w:tcPr>
          <w:p w:rsidR="00C170EE" w:rsidRPr="00E51231" w:rsidRDefault="00C170EE" w:rsidP="00D3539D">
            <w:pPr>
              <w:rPr>
                <w:rFonts w:ascii="Calibri" w:eastAsia="Calibri" w:hAnsi="Calibri" w:cs="Calibri"/>
                <w:bCs/>
                <w:sz w:val="18"/>
                <w:szCs w:val="18"/>
                <w:lang w:eastAsia="en-US"/>
              </w:rPr>
            </w:pPr>
            <w:r w:rsidRPr="00E51231">
              <w:rPr>
                <w:rFonts w:ascii="Calibri" w:eastAsia="Calibri" w:hAnsi="Calibri" w:cs="Calibri"/>
                <w:bCs/>
                <w:sz w:val="18"/>
                <w:szCs w:val="18"/>
                <w:lang w:eastAsia="en-US"/>
              </w:rPr>
              <w:t>Szacowany roczny spadek emisji gazów cieplarnianych</w:t>
            </w:r>
          </w:p>
        </w:tc>
        <w:tc>
          <w:tcPr>
            <w:tcW w:w="851" w:type="dxa"/>
            <w:gridSpan w:val="2"/>
            <w:shd w:val="clear" w:color="auto" w:fill="auto"/>
          </w:tcPr>
          <w:p w:rsidR="00C170EE" w:rsidRPr="00E51231" w:rsidRDefault="00C170EE" w:rsidP="00D3539D">
            <w:pPr>
              <w:jc w:val="center"/>
              <w:rPr>
                <w:rFonts w:ascii="Calibri" w:eastAsia="Calibri" w:hAnsi="Calibri" w:cs="Calibri"/>
                <w:bCs/>
                <w:sz w:val="18"/>
                <w:szCs w:val="18"/>
                <w:lang w:eastAsia="en-US"/>
              </w:rPr>
            </w:pPr>
            <w:r w:rsidRPr="00E51231">
              <w:rPr>
                <w:rFonts w:ascii="Calibri" w:eastAsia="Calibri" w:hAnsi="Calibri" w:cs="Calibri"/>
                <w:bCs/>
                <w:sz w:val="18"/>
                <w:szCs w:val="18"/>
                <w:lang w:eastAsia="en-US"/>
              </w:rPr>
              <w:t>ton ekwiwalentu CO2/rok</w:t>
            </w:r>
          </w:p>
        </w:tc>
        <w:tc>
          <w:tcPr>
            <w:tcW w:w="2354" w:type="dxa"/>
            <w:gridSpan w:val="4"/>
            <w:shd w:val="clear" w:color="auto" w:fill="auto"/>
            <w:vAlign w:val="center"/>
          </w:tcPr>
          <w:p w:rsidR="00C170EE" w:rsidRPr="00E51231" w:rsidRDefault="00C170EE" w:rsidP="00D3539D">
            <w:pPr>
              <w:jc w:val="center"/>
              <w:rPr>
                <w:rFonts w:ascii="Calibri" w:eastAsia="Calibri" w:hAnsi="Calibri" w:cs="Calibri"/>
                <w:sz w:val="18"/>
                <w:szCs w:val="18"/>
                <w:lang w:eastAsia="en-US"/>
              </w:rPr>
            </w:pPr>
            <w:r w:rsidRPr="00E51231">
              <w:rPr>
                <w:rFonts w:ascii="Calibri" w:eastAsia="Calibri" w:hAnsi="Calibri" w:cs="Calibri"/>
                <w:sz w:val="18"/>
                <w:szCs w:val="18"/>
                <w:lang w:eastAsia="en-US"/>
              </w:rPr>
              <w:t>0</w:t>
            </w:r>
          </w:p>
        </w:tc>
        <w:tc>
          <w:tcPr>
            <w:tcW w:w="3883" w:type="dxa"/>
            <w:gridSpan w:val="6"/>
            <w:shd w:val="clear" w:color="auto" w:fill="auto"/>
            <w:vAlign w:val="center"/>
          </w:tcPr>
          <w:p w:rsidR="00C170EE" w:rsidRPr="00E51231" w:rsidRDefault="00C170EE" w:rsidP="0068776B">
            <w:pPr>
              <w:jc w:val="center"/>
              <w:rPr>
                <w:rFonts w:ascii="Calibri" w:hAnsi="Calibri"/>
                <w:color w:val="000000"/>
                <w:sz w:val="18"/>
                <w:szCs w:val="18"/>
              </w:rPr>
            </w:pPr>
            <w:r w:rsidRPr="00E51231">
              <w:rPr>
                <w:rFonts w:ascii="Calibri" w:hAnsi="Calibri"/>
                <w:color w:val="000000"/>
                <w:sz w:val="18"/>
                <w:szCs w:val="18"/>
              </w:rPr>
              <w:t>1 135</w:t>
            </w:r>
          </w:p>
          <w:p w:rsidR="00C170EE" w:rsidRPr="00E51231" w:rsidRDefault="00C170EE" w:rsidP="00D3539D">
            <w:pPr>
              <w:jc w:val="center"/>
              <w:rPr>
                <w:rFonts w:ascii="Calibri" w:eastAsia="Calibri" w:hAnsi="Calibri" w:cs="Calibri"/>
                <w:sz w:val="18"/>
                <w:szCs w:val="18"/>
                <w:lang w:eastAsia="en-US"/>
              </w:rPr>
            </w:pPr>
          </w:p>
        </w:tc>
      </w:tr>
      <w:tr w:rsidR="00C170EE" w:rsidRPr="001F5C68" w:rsidTr="00E51231">
        <w:tc>
          <w:tcPr>
            <w:tcW w:w="534" w:type="dxa"/>
            <w:vMerge/>
            <w:shd w:val="clear" w:color="auto" w:fill="auto"/>
          </w:tcPr>
          <w:p w:rsidR="00C170EE" w:rsidRPr="00EA3054" w:rsidRDefault="00C170EE" w:rsidP="00D3539D">
            <w:pPr>
              <w:spacing w:line="276" w:lineRule="auto"/>
              <w:rPr>
                <w:rFonts w:ascii="Calibri" w:eastAsia="Calibri" w:hAnsi="Calibri" w:cs="Calibri"/>
                <w:bCs/>
                <w:sz w:val="20"/>
                <w:szCs w:val="20"/>
                <w:lang w:eastAsia="en-US"/>
              </w:rPr>
            </w:pPr>
          </w:p>
        </w:tc>
        <w:tc>
          <w:tcPr>
            <w:tcW w:w="1842" w:type="dxa"/>
            <w:gridSpan w:val="4"/>
            <w:shd w:val="clear" w:color="auto" w:fill="auto"/>
          </w:tcPr>
          <w:p w:rsidR="00C170EE" w:rsidRPr="00E51231" w:rsidRDefault="00C170EE" w:rsidP="00D3539D">
            <w:pPr>
              <w:rPr>
                <w:rFonts w:ascii="Calibri" w:eastAsia="Calibri" w:hAnsi="Calibri" w:cs="Calibri"/>
                <w:bCs/>
                <w:sz w:val="18"/>
                <w:szCs w:val="18"/>
                <w:lang w:eastAsia="en-US"/>
              </w:rPr>
            </w:pPr>
            <w:r w:rsidRPr="00E51231">
              <w:rPr>
                <w:rFonts w:ascii="Calibri" w:eastAsia="Calibri" w:hAnsi="Calibri" w:cs="Calibri"/>
                <w:bCs/>
                <w:sz w:val="18"/>
                <w:szCs w:val="18"/>
                <w:lang w:eastAsia="en-US"/>
              </w:rPr>
              <w:t>Szacowane zmniejszenie zużycia energii pierwotnej</w:t>
            </w:r>
          </w:p>
        </w:tc>
        <w:tc>
          <w:tcPr>
            <w:tcW w:w="851" w:type="dxa"/>
            <w:gridSpan w:val="2"/>
            <w:shd w:val="clear" w:color="auto" w:fill="auto"/>
          </w:tcPr>
          <w:p w:rsidR="00C170EE" w:rsidRDefault="00C170EE" w:rsidP="00D3539D">
            <w:pPr>
              <w:rPr>
                <w:rFonts w:ascii="Calibri" w:eastAsia="Calibri" w:hAnsi="Calibri" w:cs="Calibri"/>
                <w:bCs/>
                <w:sz w:val="18"/>
                <w:szCs w:val="18"/>
                <w:lang w:eastAsia="en-US"/>
              </w:rPr>
            </w:pPr>
          </w:p>
          <w:p w:rsidR="00C170EE" w:rsidRPr="00E51231" w:rsidRDefault="00C170EE" w:rsidP="00D3539D">
            <w:pPr>
              <w:rPr>
                <w:rFonts w:ascii="Calibri" w:eastAsia="Calibri" w:hAnsi="Calibri" w:cs="Calibri"/>
                <w:bCs/>
                <w:sz w:val="18"/>
                <w:szCs w:val="18"/>
                <w:lang w:eastAsia="en-US"/>
              </w:rPr>
            </w:pPr>
            <w:r w:rsidRPr="00E51231">
              <w:rPr>
                <w:rFonts w:ascii="Calibri" w:eastAsia="Calibri" w:hAnsi="Calibri" w:cs="Calibri"/>
                <w:bCs/>
                <w:sz w:val="18"/>
                <w:szCs w:val="18"/>
                <w:lang w:eastAsia="en-US"/>
              </w:rPr>
              <w:t>GJ/rok</w:t>
            </w:r>
          </w:p>
          <w:p w:rsidR="00C170EE" w:rsidRDefault="00C170EE" w:rsidP="00D3539D">
            <w:pPr>
              <w:jc w:val="center"/>
              <w:rPr>
                <w:rFonts w:ascii="Calibri" w:eastAsia="Calibri" w:hAnsi="Calibri" w:cs="Calibri"/>
                <w:bCs/>
                <w:sz w:val="18"/>
                <w:szCs w:val="18"/>
                <w:lang w:eastAsia="en-US"/>
              </w:rPr>
            </w:pPr>
          </w:p>
          <w:p w:rsidR="00C170EE" w:rsidRPr="00E51231" w:rsidRDefault="00C170EE" w:rsidP="00D3539D">
            <w:pPr>
              <w:jc w:val="center"/>
              <w:rPr>
                <w:rFonts w:ascii="Calibri" w:eastAsia="Calibri" w:hAnsi="Calibri" w:cs="Calibri"/>
                <w:bCs/>
                <w:sz w:val="18"/>
                <w:szCs w:val="18"/>
                <w:lang w:eastAsia="en-US"/>
              </w:rPr>
            </w:pPr>
            <w:r w:rsidRPr="00E51231">
              <w:rPr>
                <w:rFonts w:ascii="Calibri" w:eastAsia="Calibri" w:hAnsi="Calibri" w:cs="Calibri"/>
                <w:bCs/>
                <w:sz w:val="18"/>
                <w:szCs w:val="18"/>
                <w:lang w:eastAsia="en-US"/>
              </w:rPr>
              <w:t>(toe)</w:t>
            </w:r>
          </w:p>
        </w:tc>
        <w:tc>
          <w:tcPr>
            <w:tcW w:w="2354" w:type="dxa"/>
            <w:gridSpan w:val="4"/>
            <w:shd w:val="clear" w:color="auto" w:fill="auto"/>
            <w:vAlign w:val="center"/>
          </w:tcPr>
          <w:p w:rsidR="00C170EE" w:rsidRPr="00E51231" w:rsidRDefault="00C170EE" w:rsidP="00D3539D">
            <w:pPr>
              <w:jc w:val="center"/>
              <w:rPr>
                <w:rFonts w:ascii="Calibri" w:eastAsia="Calibri" w:hAnsi="Calibri" w:cs="Calibri"/>
                <w:sz w:val="18"/>
                <w:szCs w:val="18"/>
                <w:lang w:eastAsia="en-US"/>
              </w:rPr>
            </w:pPr>
            <w:r w:rsidRPr="00E51231">
              <w:rPr>
                <w:rFonts w:ascii="Calibri" w:eastAsia="Calibri" w:hAnsi="Calibri" w:cs="Calibri"/>
                <w:sz w:val="18"/>
                <w:szCs w:val="18"/>
                <w:lang w:eastAsia="en-US"/>
              </w:rPr>
              <w:t>0</w:t>
            </w:r>
          </w:p>
          <w:p w:rsidR="00C170EE" w:rsidRPr="00E51231" w:rsidRDefault="00C170EE" w:rsidP="00D3539D">
            <w:pPr>
              <w:jc w:val="center"/>
              <w:rPr>
                <w:rFonts w:ascii="Calibri" w:eastAsia="Calibri" w:hAnsi="Calibri" w:cs="Calibri"/>
                <w:sz w:val="18"/>
                <w:szCs w:val="18"/>
                <w:lang w:eastAsia="en-US"/>
              </w:rPr>
            </w:pPr>
            <w:r w:rsidRPr="00E51231">
              <w:rPr>
                <w:rFonts w:ascii="Calibri" w:eastAsia="Calibri" w:hAnsi="Calibri" w:cs="Calibri"/>
                <w:sz w:val="18"/>
                <w:szCs w:val="18"/>
                <w:lang w:eastAsia="en-US"/>
              </w:rPr>
              <w:t>(0)</w:t>
            </w:r>
          </w:p>
        </w:tc>
        <w:tc>
          <w:tcPr>
            <w:tcW w:w="3883" w:type="dxa"/>
            <w:gridSpan w:val="6"/>
            <w:shd w:val="clear" w:color="auto" w:fill="auto"/>
            <w:vAlign w:val="center"/>
          </w:tcPr>
          <w:p w:rsidR="00C170EE" w:rsidRPr="00E51231" w:rsidRDefault="00C170EE" w:rsidP="0068776B">
            <w:pPr>
              <w:jc w:val="center"/>
              <w:rPr>
                <w:rFonts w:ascii="Calibri" w:hAnsi="Calibri"/>
                <w:color w:val="000000"/>
                <w:sz w:val="18"/>
                <w:szCs w:val="18"/>
              </w:rPr>
            </w:pPr>
          </w:p>
          <w:p w:rsidR="00C170EE" w:rsidRPr="00E51231" w:rsidRDefault="00C170EE" w:rsidP="0068776B">
            <w:pPr>
              <w:jc w:val="center"/>
              <w:rPr>
                <w:rFonts w:ascii="Calibri" w:hAnsi="Calibri"/>
                <w:color w:val="000000"/>
                <w:sz w:val="18"/>
                <w:szCs w:val="18"/>
              </w:rPr>
            </w:pPr>
            <w:r w:rsidRPr="00E51231">
              <w:rPr>
                <w:rFonts w:ascii="Calibri" w:hAnsi="Calibri"/>
                <w:color w:val="000000"/>
                <w:sz w:val="18"/>
                <w:szCs w:val="18"/>
              </w:rPr>
              <w:t>12 075</w:t>
            </w:r>
          </w:p>
          <w:p w:rsidR="00C170EE" w:rsidRPr="00E51231" w:rsidRDefault="00C170EE" w:rsidP="0068776B">
            <w:pPr>
              <w:jc w:val="center"/>
              <w:rPr>
                <w:rFonts w:ascii="Calibri" w:hAnsi="Calibri"/>
                <w:color w:val="000000"/>
                <w:sz w:val="18"/>
                <w:szCs w:val="18"/>
              </w:rPr>
            </w:pPr>
            <w:r w:rsidRPr="00E51231">
              <w:rPr>
                <w:rFonts w:ascii="Calibri" w:hAnsi="Calibri"/>
                <w:color w:val="000000"/>
                <w:sz w:val="18"/>
                <w:szCs w:val="18"/>
              </w:rPr>
              <w:t>(288)</w:t>
            </w:r>
          </w:p>
          <w:p w:rsidR="00C170EE" w:rsidRPr="00E51231" w:rsidRDefault="00C170EE" w:rsidP="00D3539D">
            <w:pPr>
              <w:jc w:val="center"/>
              <w:rPr>
                <w:rFonts w:ascii="Calibri" w:eastAsia="Calibri" w:hAnsi="Calibri" w:cs="Calibri"/>
                <w:sz w:val="18"/>
                <w:szCs w:val="18"/>
                <w:lang w:eastAsia="en-US"/>
              </w:rPr>
            </w:pPr>
          </w:p>
        </w:tc>
      </w:tr>
      <w:tr w:rsidR="00C170EE" w:rsidRPr="001F5C68" w:rsidTr="00E51231">
        <w:tc>
          <w:tcPr>
            <w:tcW w:w="534" w:type="dxa"/>
            <w:vMerge/>
            <w:shd w:val="clear" w:color="auto" w:fill="auto"/>
          </w:tcPr>
          <w:p w:rsidR="00C170EE" w:rsidRPr="00EA3054" w:rsidRDefault="00C170EE" w:rsidP="00D3539D">
            <w:pPr>
              <w:rPr>
                <w:rFonts w:ascii="Calibri" w:eastAsia="Calibri" w:hAnsi="Calibri" w:cs="Calibri"/>
                <w:sz w:val="20"/>
                <w:szCs w:val="20"/>
                <w:lang w:eastAsia="en-US"/>
              </w:rPr>
            </w:pPr>
          </w:p>
        </w:tc>
        <w:tc>
          <w:tcPr>
            <w:tcW w:w="1842" w:type="dxa"/>
            <w:gridSpan w:val="4"/>
            <w:shd w:val="clear" w:color="auto" w:fill="auto"/>
          </w:tcPr>
          <w:p w:rsidR="00C170EE" w:rsidRPr="00E51231" w:rsidRDefault="00C170EE" w:rsidP="00D3539D">
            <w:pPr>
              <w:rPr>
                <w:rFonts w:ascii="Calibri" w:eastAsia="Calibri" w:hAnsi="Calibri" w:cs="Calibri"/>
                <w:bCs/>
                <w:sz w:val="18"/>
                <w:szCs w:val="18"/>
                <w:lang w:eastAsia="en-US"/>
              </w:rPr>
            </w:pPr>
            <w:r w:rsidRPr="00E51231">
              <w:rPr>
                <w:rFonts w:ascii="Calibri" w:eastAsia="Calibri" w:hAnsi="Calibri" w:cs="Calibri"/>
                <w:bCs/>
                <w:sz w:val="18"/>
                <w:szCs w:val="18"/>
                <w:lang w:eastAsia="en-US"/>
              </w:rPr>
              <w:t>Długość wybudowanej lub zmodernizowanej sieci ciepłowniczej</w:t>
            </w:r>
          </w:p>
        </w:tc>
        <w:tc>
          <w:tcPr>
            <w:tcW w:w="851" w:type="dxa"/>
            <w:gridSpan w:val="2"/>
            <w:shd w:val="clear" w:color="auto" w:fill="auto"/>
          </w:tcPr>
          <w:p w:rsidR="00C170EE" w:rsidRPr="00E51231" w:rsidRDefault="00C170EE" w:rsidP="00D3539D">
            <w:pPr>
              <w:jc w:val="center"/>
              <w:rPr>
                <w:rFonts w:ascii="Calibri" w:eastAsia="Calibri" w:hAnsi="Calibri" w:cs="Calibri"/>
                <w:bCs/>
                <w:sz w:val="18"/>
                <w:szCs w:val="18"/>
                <w:lang w:eastAsia="en-US"/>
              </w:rPr>
            </w:pPr>
            <w:r w:rsidRPr="00E51231">
              <w:rPr>
                <w:rFonts w:ascii="Calibri" w:eastAsia="Calibri" w:hAnsi="Calibri" w:cs="Calibri"/>
                <w:bCs/>
                <w:sz w:val="18"/>
                <w:szCs w:val="18"/>
                <w:lang w:eastAsia="en-US"/>
              </w:rPr>
              <w:t>km</w:t>
            </w:r>
          </w:p>
        </w:tc>
        <w:tc>
          <w:tcPr>
            <w:tcW w:w="2354" w:type="dxa"/>
            <w:gridSpan w:val="4"/>
            <w:shd w:val="clear" w:color="auto" w:fill="auto"/>
            <w:vAlign w:val="center"/>
          </w:tcPr>
          <w:p w:rsidR="00C170EE" w:rsidRPr="00E51231" w:rsidRDefault="00C170EE" w:rsidP="00D3539D">
            <w:pPr>
              <w:jc w:val="center"/>
              <w:rPr>
                <w:rFonts w:ascii="Calibri" w:eastAsia="Calibri" w:hAnsi="Calibri" w:cs="Calibri"/>
                <w:sz w:val="18"/>
                <w:szCs w:val="18"/>
                <w:lang w:eastAsia="en-US"/>
              </w:rPr>
            </w:pPr>
            <w:r w:rsidRPr="00E51231">
              <w:rPr>
                <w:rFonts w:ascii="Calibri" w:eastAsia="Calibri" w:hAnsi="Calibri" w:cs="Calibri"/>
                <w:sz w:val="18"/>
                <w:szCs w:val="18"/>
                <w:lang w:eastAsia="en-US"/>
              </w:rPr>
              <w:t>0</w:t>
            </w:r>
          </w:p>
        </w:tc>
        <w:tc>
          <w:tcPr>
            <w:tcW w:w="3883" w:type="dxa"/>
            <w:gridSpan w:val="6"/>
            <w:shd w:val="clear" w:color="auto" w:fill="auto"/>
            <w:vAlign w:val="center"/>
          </w:tcPr>
          <w:p w:rsidR="00C170EE" w:rsidRPr="00E51231" w:rsidRDefault="00C170EE" w:rsidP="00D3539D">
            <w:pPr>
              <w:jc w:val="center"/>
              <w:rPr>
                <w:rFonts w:ascii="Calibri" w:eastAsia="Calibri" w:hAnsi="Calibri" w:cs="Calibri"/>
                <w:sz w:val="18"/>
                <w:szCs w:val="18"/>
                <w:lang w:eastAsia="en-US"/>
              </w:rPr>
            </w:pPr>
            <w:r w:rsidRPr="00E51231">
              <w:rPr>
                <w:rFonts w:ascii="Calibri" w:eastAsia="Calibri" w:hAnsi="Calibri" w:cs="Calibri"/>
                <w:sz w:val="18"/>
                <w:szCs w:val="18"/>
                <w:lang w:eastAsia="en-US"/>
              </w:rPr>
              <w:t>6,9</w:t>
            </w:r>
          </w:p>
        </w:tc>
      </w:tr>
      <w:tr w:rsidR="00C170EE" w:rsidRPr="001F5C68" w:rsidTr="00E51231">
        <w:tc>
          <w:tcPr>
            <w:tcW w:w="534" w:type="dxa"/>
            <w:vMerge/>
            <w:shd w:val="clear" w:color="auto" w:fill="auto"/>
          </w:tcPr>
          <w:p w:rsidR="00C170EE" w:rsidRPr="00EA3054" w:rsidRDefault="00C170EE" w:rsidP="00D3539D">
            <w:pPr>
              <w:rPr>
                <w:rFonts w:ascii="Calibri" w:eastAsia="Calibri" w:hAnsi="Calibri" w:cs="Calibri"/>
                <w:sz w:val="20"/>
                <w:szCs w:val="20"/>
                <w:lang w:eastAsia="en-US"/>
              </w:rPr>
            </w:pPr>
          </w:p>
        </w:tc>
        <w:tc>
          <w:tcPr>
            <w:tcW w:w="1842" w:type="dxa"/>
            <w:gridSpan w:val="4"/>
            <w:shd w:val="clear" w:color="auto" w:fill="auto"/>
          </w:tcPr>
          <w:p w:rsidR="00C170EE" w:rsidRPr="00E51231" w:rsidRDefault="00C170EE" w:rsidP="00D3539D">
            <w:pPr>
              <w:rPr>
                <w:rFonts w:ascii="Calibri" w:eastAsia="Calibri" w:hAnsi="Calibri" w:cs="Calibri"/>
                <w:bCs/>
                <w:sz w:val="18"/>
                <w:szCs w:val="18"/>
                <w:lang w:eastAsia="en-US"/>
              </w:rPr>
            </w:pPr>
            <w:r w:rsidRPr="00E51231">
              <w:rPr>
                <w:rFonts w:ascii="Calibri" w:eastAsia="Calibri" w:hAnsi="Calibri" w:cs="Calibri"/>
                <w:bCs/>
                <w:sz w:val="18"/>
                <w:szCs w:val="18"/>
                <w:lang w:eastAsia="en-US"/>
              </w:rPr>
              <w:t>Liczba przedsiębiorstw otrzymujących wsparcie</w:t>
            </w:r>
          </w:p>
        </w:tc>
        <w:tc>
          <w:tcPr>
            <w:tcW w:w="851" w:type="dxa"/>
            <w:gridSpan w:val="2"/>
            <w:shd w:val="clear" w:color="auto" w:fill="auto"/>
          </w:tcPr>
          <w:p w:rsidR="00C170EE" w:rsidRPr="00E51231" w:rsidRDefault="00C170EE" w:rsidP="00D3539D">
            <w:pPr>
              <w:jc w:val="center"/>
              <w:rPr>
                <w:rFonts w:ascii="Calibri" w:eastAsia="Calibri" w:hAnsi="Calibri" w:cs="Calibri"/>
                <w:bCs/>
                <w:sz w:val="18"/>
                <w:szCs w:val="18"/>
                <w:lang w:eastAsia="en-US"/>
              </w:rPr>
            </w:pPr>
            <w:r w:rsidRPr="00E51231">
              <w:rPr>
                <w:rFonts w:ascii="Calibri" w:eastAsia="Calibri" w:hAnsi="Calibri" w:cs="Calibri"/>
                <w:bCs/>
                <w:sz w:val="18"/>
                <w:szCs w:val="18"/>
                <w:lang w:eastAsia="en-US"/>
              </w:rPr>
              <w:t>szt.</w:t>
            </w:r>
          </w:p>
        </w:tc>
        <w:tc>
          <w:tcPr>
            <w:tcW w:w="2354" w:type="dxa"/>
            <w:gridSpan w:val="4"/>
            <w:shd w:val="clear" w:color="auto" w:fill="auto"/>
            <w:vAlign w:val="center"/>
          </w:tcPr>
          <w:p w:rsidR="00C170EE" w:rsidRPr="00E51231" w:rsidRDefault="00C170EE" w:rsidP="00D3539D">
            <w:pPr>
              <w:jc w:val="center"/>
              <w:rPr>
                <w:rFonts w:ascii="Calibri" w:eastAsia="Calibri" w:hAnsi="Calibri" w:cs="Calibri"/>
                <w:sz w:val="18"/>
                <w:szCs w:val="18"/>
                <w:lang w:eastAsia="en-US"/>
              </w:rPr>
            </w:pPr>
            <w:r w:rsidRPr="00E51231">
              <w:rPr>
                <w:rFonts w:ascii="Calibri" w:eastAsia="Calibri" w:hAnsi="Calibri" w:cs="Calibri"/>
                <w:sz w:val="18"/>
                <w:szCs w:val="18"/>
                <w:lang w:eastAsia="en-US"/>
              </w:rPr>
              <w:t>0</w:t>
            </w:r>
          </w:p>
        </w:tc>
        <w:tc>
          <w:tcPr>
            <w:tcW w:w="3883" w:type="dxa"/>
            <w:gridSpan w:val="6"/>
            <w:shd w:val="clear" w:color="auto" w:fill="auto"/>
            <w:vAlign w:val="center"/>
          </w:tcPr>
          <w:p w:rsidR="00C170EE" w:rsidRPr="00E51231" w:rsidRDefault="00C170EE" w:rsidP="00D3539D">
            <w:pPr>
              <w:jc w:val="center"/>
              <w:rPr>
                <w:rFonts w:ascii="Calibri" w:eastAsia="Calibri" w:hAnsi="Calibri" w:cs="Calibri"/>
                <w:sz w:val="18"/>
                <w:szCs w:val="18"/>
                <w:lang w:eastAsia="en-US"/>
              </w:rPr>
            </w:pPr>
            <w:r w:rsidRPr="00E51231">
              <w:rPr>
                <w:rFonts w:ascii="Calibri" w:eastAsia="Calibri" w:hAnsi="Calibri" w:cs="Calibri"/>
                <w:sz w:val="18"/>
                <w:szCs w:val="18"/>
                <w:lang w:eastAsia="en-US"/>
              </w:rPr>
              <w:t>1</w:t>
            </w:r>
          </w:p>
        </w:tc>
      </w:tr>
      <w:tr w:rsidR="00D3539D" w:rsidRPr="001F5C68" w:rsidTr="00BB7038">
        <w:tc>
          <w:tcPr>
            <w:tcW w:w="675" w:type="dxa"/>
            <w:gridSpan w:val="2"/>
            <w:shd w:val="clear" w:color="auto" w:fill="auto"/>
          </w:tcPr>
          <w:p w:rsidR="00D3539D" w:rsidRPr="00EA3054" w:rsidRDefault="00D3539D" w:rsidP="00D3539D">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15</w:t>
            </w:r>
          </w:p>
        </w:tc>
        <w:tc>
          <w:tcPr>
            <w:tcW w:w="8789" w:type="dxa"/>
            <w:gridSpan w:val="15"/>
            <w:shd w:val="clear" w:color="auto" w:fill="auto"/>
          </w:tcPr>
          <w:p w:rsidR="00D3539D" w:rsidRPr="00EA3054" w:rsidRDefault="00D3539D" w:rsidP="00CE5690">
            <w:pPr>
              <w:spacing w:before="120" w:after="120" w:line="276" w:lineRule="auto"/>
              <w:jc w:val="both"/>
              <w:rPr>
                <w:rFonts w:ascii="Calibri" w:eastAsia="Calibri" w:hAnsi="Calibri" w:cs="Calibri"/>
                <w:sz w:val="20"/>
                <w:szCs w:val="20"/>
                <w:lang w:eastAsia="en-US"/>
              </w:rPr>
            </w:pPr>
            <w:r w:rsidRPr="00EA3054">
              <w:rPr>
                <w:rFonts w:ascii="Calibri" w:eastAsia="Calibri" w:hAnsi="Calibri" w:cs="Calibri"/>
                <w:bCs/>
                <w:sz w:val="20"/>
                <w:szCs w:val="20"/>
                <w:lang w:eastAsia="en-US"/>
              </w:rPr>
              <w:t xml:space="preserve">Planowana data złożenia wniosku o dofinansowanie (kwartał/rok) </w:t>
            </w:r>
            <w:r w:rsidR="00A177E1">
              <w:rPr>
                <w:rFonts w:ascii="Calibri" w:eastAsia="Calibri" w:hAnsi="Calibri" w:cs="Calibri"/>
                <w:bCs/>
                <w:sz w:val="20"/>
                <w:szCs w:val="20"/>
                <w:lang w:eastAsia="en-US"/>
              </w:rPr>
              <w:t>–</w:t>
            </w:r>
            <w:r w:rsidRPr="00EA3054">
              <w:rPr>
                <w:rFonts w:ascii="Calibri" w:eastAsia="Calibri" w:hAnsi="Calibri" w:cs="Calibri"/>
                <w:bCs/>
                <w:sz w:val="20"/>
                <w:szCs w:val="20"/>
                <w:lang w:eastAsia="en-US"/>
              </w:rPr>
              <w:t xml:space="preserve"> </w:t>
            </w:r>
            <w:r w:rsidR="00C3224D">
              <w:rPr>
                <w:rFonts w:ascii="Calibri" w:eastAsia="Calibri" w:hAnsi="Calibri" w:cs="Calibri"/>
                <w:bCs/>
                <w:sz w:val="20"/>
                <w:szCs w:val="20"/>
                <w:lang w:eastAsia="en-US"/>
              </w:rPr>
              <w:t xml:space="preserve">IV </w:t>
            </w:r>
            <w:r w:rsidR="00A177E1">
              <w:rPr>
                <w:rFonts w:ascii="Calibri" w:eastAsia="Calibri" w:hAnsi="Calibri" w:cs="Calibri"/>
                <w:bCs/>
                <w:sz w:val="20"/>
                <w:szCs w:val="20"/>
                <w:lang w:eastAsia="en-US"/>
              </w:rPr>
              <w:t>/</w:t>
            </w:r>
            <w:r w:rsidR="004B51EB">
              <w:rPr>
                <w:rFonts w:ascii="Calibri" w:eastAsia="Calibri" w:hAnsi="Calibri" w:cs="Calibri"/>
                <w:bCs/>
                <w:sz w:val="20"/>
                <w:szCs w:val="20"/>
                <w:lang w:eastAsia="en-US"/>
              </w:rPr>
              <w:t xml:space="preserve"> </w:t>
            </w:r>
            <w:r w:rsidR="00A177E1">
              <w:rPr>
                <w:rFonts w:ascii="Calibri" w:eastAsia="Calibri" w:hAnsi="Calibri" w:cs="Calibri"/>
                <w:bCs/>
                <w:sz w:val="20"/>
                <w:szCs w:val="20"/>
                <w:lang w:eastAsia="en-US"/>
              </w:rPr>
              <w:t>2016</w:t>
            </w:r>
          </w:p>
        </w:tc>
      </w:tr>
      <w:tr w:rsidR="00D3539D" w:rsidRPr="001F5C68" w:rsidTr="00BB7038">
        <w:tc>
          <w:tcPr>
            <w:tcW w:w="675" w:type="dxa"/>
            <w:gridSpan w:val="2"/>
            <w:shd w:val="clear" w:color="auto" w:fill="auto"/>
          </w:tcPr>
          <w:p w:rsidR="00D3539D" w:rsidRPr="00EA3054" w:rsidRDefault="00D3539D" w:rsidP="00D3539D">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15.1</w:t>
            </w:r>
          </w:p>
        </w:tc>
        <w:tc>
          <w:tcPr>
            <w:tcW w:w="1701" w:type="dxa"/>
            <w:gridSpan w:val="3"/>
            <w:shd w:val="clear" w:color="auto" w:fill="auto"/>
          </w:tcPr>
          <w:p w:rsidR="00D3539D" w:rsidRPr="00EA3054" w:rsidRDefault="00D3539D" w:rsidP="00CE5690">
            <w:pPr>
              <w:spacing w:after="120"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Część przygotowawcza (jeśli dotyczy)</w:t>
            </w:r>
          </w:p>
        </w:tc>
        <w:tc>
          <w:tcPr>
            <w:tcW w:w="7088" w:type="dxa"/>
            <w:gridSpan w:val="12"/>
            <w:shd w:val="clear" w:color="auto" w:fill="auto"/>
          </w:tcPr>
          <w:p w:rsidR="00D3539D" w:rsidRPr="00EA3054" w:rsidRDefault="00147A76" w:rsidP="00D3539D">
            <w:pPr>
              <w:spacing w:line="276" w:lineRule="auto"/>
              <w:jc w:val="both"/>
              <w:rPr>
                <w:rFonts w:ascii="Calibri" w:eastAsia="Calibri" w:hAnsi="Calibri" w:cs="Calibri"/>
                <w:sz w:val="20"/>
                <w:szCs w:val="20"/>
                <w:lang w:eastAsia="en-US"/>
              </w:rPr>
            </w:pPr>
            <w:r>
              <w:rPr>
                <w:rFonts w:ascii="Calibri" w:eastAsia="Calibri" w:hAnsi="Calibri" w:cs="Calibri"/>
                <w:sz w:val="20"/>
                <w:szCs w:val="20"/>
                <w:lang w:eastAsia="en-US"/>
              </w:rPr>
              <w:t>Nie dotyczy</w:t>
            </w:r>
          </w:p>
        </w:tc>
      </w:tr>
      <w:tr w:rsidR="00D3539D" w:rsidRPr="001F5C68" w:rsidTr="00BB7038">
        <w:tc>
          <w:tcPr>
            <w:tcW w:w="675" w:type="dxa"/>
            <w:gridSpan w:val="2"/>
            <w:shd w:val="clear" w:color="auto" w:fill="auto"/>
          </w:tcPr>
          <w:p w:rsidR="00D3539D" w:rsidRPr="00EA3054" w:rsidRDefault="00D3539D" w:rsidP="00D3539D">
            <w:pPr>
              <w:spacing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15.2</w:t>
            </w:r>
          </w:p>
        </w:tc>
        <w:tc>
          <w:tcPr>
            <w:tcW w:w="1701" w:type="dxa"/>
            <w:gridSpan w:val="3"/>
            <w:shd w:val="clear" w:color="auto" w:fill="auto"/>
          </w:tcPr>
          <w:p w:rsidR="00D3539D" w:rsidRPr="00EA3054" w:rsidRDefault="00D3539D" w:rsidP="00CE5690">
            <w:pPr>
              <w:spacing w:after="120" w:line="276" w:lineRule="auto"/>
              <w:rPr>
                <w:rFonts w:ascii="Calibri" w:eastAsia="Calibri" w:hAnsi="Calibri" w:cs="Calibri"/>
                <w:bCs/>
                <w:sz w:val="20"/>
                <w:szCs w:val="20"/>
                <w:lang w:eastAsia="en-US"/>
              </w:rPr>
            </w:pPr>
            <w:r w:rsidRPr="00EA3054">
              <w:rPr>
                <w:rFonts w:ascii="Calibri" w:eastAsia="Calibri" w:hAnsi="Calibri" w:cs="Calibri"/>
                <w:bCs/>
                <w:sz w:val="20"/>
                <w:szCs w:val="20"/>
                <w:lang w:eastAsia="en-US"/>
              </w:rPr>
              <w:t>Część inwestycyjna</w:t>
            </w:r>
          </w:p>
        </w:tc>
        <w:tc>
          <w:tcPr>
            <w:tcW w:w="7088" w:type="dxa"/>
            <w:gridSpan w:val="12"/>
            <w:shd w:val="clear" w:color="auto" w:fill="auto"/>
          </w:tcPr>
          <w:p w:rsidR="00D3539D" w:rsidRPr="00EA3054" w:rsidRDefault="00C3224D" w:rsidP="00D3539D">
            <w:pPr>
              <w:spacing w:line="276" w:lineRule="auto"/>
              <w:jc w:val="both"/>
              <w:rPr>
                <w:rFonts w:ascii="Calibri" w:eastAsia="Calibri" w:hAnsi="Calibri" w:cs="Calibri"/>
                <w:sz w:val="20"/>
                <w:szCs w:val="20"/>
                <w:lang w:eastAsia="en-US"/>
              </w:rPr>
            </w:pPr>
            <w:r>
              <w:rPr>
                <w:rFonts w:ascii="Calibri" w:eastAsia="Calibri" w:hAnsi="Calibri" w:cs="Calibri"/>
                <w:sz w:val="20"/>
                <w:szCs w:val="20"/>
                <w:lang w:eastAsia="en-US"/>
              </w:rPr>
              <w:t xml:space="preserve">IV </w:t>
            </w:r>
            <w:r w:rsidR="00147A76">
              <w:rPr>
                <w:rFonts w:ascii="Calibri" w:eastAsia="Calibri" w:hAnsi="Calibri" w:cs="Calibri"/>
                <w:sz w:val="20"/>
                <w:szCs w:val="20"/>
                <w:lang w:eastAsia="en-US"/>
              </w:rPr>
              <w:t>/</w:t>
            </w:r>
            <w:r w:rsidR="004B51EB">
              <w:rPr>
                <w:rFonts w:ascii="Calibri" w:eastAsia="Calibri" w:hAnsi="Calibri" w:cs="Calibri"/>
                <w:sz w:val="20"/>
                <w:szCs w:val="20"/>
                <w:lang w:eastAsia="en-US"/>
              </w:rPr>
              <w:t xml:space="preserve"> </w:t>
            </w:r>
            <w:r w:rsidR="00147A76">
              <w:rPr>
                <w:rFonts w:ascii="Calibri" w:eastAsia="Calibri" w:hAnsi="Calibri" w:cs="Calibri"/>
                <w:sz w:val="20"/>
                <w:szCs w:val="20"/>
                <w:lang w:eastAsia="en-US"/>
              </w:rPr>
              <w:t>2016</w:t>
            </w:r>
          </w:p>
        </w:tc>
      </w:tr>
      <w:tr w:rsidR="00D3539D" w:rsidRPr="001F5C68" w:rsidTr="00BB7038">
        <w:tc>
          <w:tcPr>
            <w:tcW w:w="9464" w:type="dxa"/>
            <w:gridSpan w:val="17"/>
          </w:tcPr>
          <w:p w:rsidR="00D3539D" w:rsidRPr="001F5C68" w:rsidRDefault="00D3539D" w:rsidP="00D3539D">
            <w:pPr>
              <w:spacing w:line="276" w:lineRule="auto"/>
              <w:jc w:val="both"/>
              <w:rPr>
                <w:rFonts w:ascii="Calibri" w:eastAsia="Calibri" w:hAnsi="Calibri" w:cs="Calibri"/>
                <w:sz w:val="22"/>
                <w:szCs w:val="22"/>
                <w:lang w:eastAsia="en-US"/>
              </w:rPr>
            </w:pPr>
            <w:r w:rsidRPr="001F5C68">
              <w:rPr>
                <w:rFonts w:ascii="Calibri" w:eastAsia="Calibri" w:hAnsi="Calibri" w:cs="Calibri"/>
                <w:bCs/>
                <w:sz w:val="22"/>
                <w:szCs w:val="22"/>
                <w:lang w:eastAsia="en-US"/>
              </w:rPr>
              <w:lastRenderedPageBreak/>
              <w:t>16. Źródła finansowania w mln PLN</w:t>
            </w:r>
            <w:r w:rsidRPr="001F5C68">
              <w:rPr>
                <w:rStyle w:val="Odwoanieprzypisudolnego"/>
                <w:rFonts w:ascii="Calibri" w:eastAsia="Calibri" w:hAnsi="Calibri"/>
                <w:bCs/>
                <w:sz w:val="22"/>
                <w:szCs w:val="22"/>
                <w:lang w:eastAsia="en-US"/>
              </w:rPr>
              <w:footnoteReference w:id="31"/>
            </w:r>
          </w:p>
        </w:tc>
      </w:tr>
      <w:tr w:rsidR="00D3539D" w:rsidRPr="001F5C68" w:rsidTr="00BB7038">
        <w:tc>
          <w:tcPr>
            <w:tcW w:w="1526" w:type="dxa"/>
            <w:gridSpan w:val="3"/>
            <w:shd w:val="clear" w:color="auto" w:fill="BFBFBF"/>
          </w:tcPr>
          <w:p w:rsidR="00D3539D" w:rsidRPr="001F5C68" w:rsidRDefault="00D3539D" w:rsidP="00D3539D">
            <w:pPr>
              <w:spacing w:line="276" w:lineRule="auto"/>
              <w:jc w:val="both"/>
              <w:rPr>
                <w:rFonts w:ascii="Calibri" w:eastAsia="Calibri" w:hAnsi="Calibri" w:cs="Calibri"/>
                <w:bCs/>
                <w:sz w:val="22"/>
                <w:szCs w:val="22"/>
                <w:lang w:eastAsia="en-US"/>
              </w:rPr>
            </w:pPr>
          </w:p>
        </w:tc>
        <w:tc>
          <w:tcPr>
            <w:tcW w:w="709" w:type="dxa"/>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2015</w:t>
            </w:r>
          </w:p>
        </w:tc>
        <w:tc>
          <w:tcPr>
            <w:tcW w:w="709" w:type="dxa"/>
            <w:gridSpan w:val="2"/>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2016</w:t>
            </w:r>
          </w:p>
        </w:tc>
        <w:tc>
          <w:tcPr>
            <w:tcW w:w="709" w:type="dxa"/>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2017</w:t>
            </w:r>
          </w:p>
        </w:tc>
        <w:tc>
          <w:tcPr>
            <w:tcW w:w="709" w:type="dxa"/>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2018</w:t>
            </w:r>
          </w:p>
        </w:tc>
        <w:tc>
          <w:tcPr>
            <w:tcW w:w="708" w:type="dxa"/>
            <w:gridSpan w:val="2"/>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2019</w:t>
            </w:r>
          </w:p>
        </w:tc>
        <w:tc>
          <w:tcPr>
            <w:tcW w:w="709" w:type="dxa"/>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2020</w:t>
            </w:r>
          </w:p>
        </w:tc>
        <w:tc>
          <w:tcPr>
            <w:tcW w:w="709" w:type="dxa"/>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2021</w:t>
            </w:r>
          </w:p>
        </w:tc>
        <w:tc>
          <w:tcPr>
            <w:tcW w:w="709" w:type="dxa"/>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2022</w:t>
            </w:r>
          </w:p>
        </w:tc>
        <w:tc>
          <w:tcPr>
            <w:tcW w:w="708" w:type="dxa"/>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2023</w:t>
            </w:r>
          </w:p>
        </w:tc>
        <w:tc>
          <w:tcPr>
            <w:tcW w:w="851" w:type="dxa"/>
            <w:shd w:val="clear" w:color="auto" w:fill="auto"/>
            <w:vAlign w:val="center"/>
          </w:tcPr>
          <w:p w:rsidR="00D3539D" w:rsidRPr="00EA3054" w:rsidRDefault="00D3539D" w:rsidP="00D3539D">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Razem</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w:t>
            </w:r>
          </w:p>
        </w:tc>
        <w:tc>
          <w:tcPr>
            <w:tcW w:w="992" w:type="dxa"/>
            <w:gridSpan w:val="2"/>
            <w:shd w:val="clear" w:color="auto" w:fill="auto"/>
          </w:tcPr>
          <w:p w:rsidR="00563209" w:rsidRPr="00EA3054" w:rsidRDefault="00563209" w:rsidP="00563209">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Wsparcie UE</w:t>
            </w:r>
          </w:p>
          <w:p w:rsidR="00563209" w:rsidRPr="00EA3054" w:rsidRDefault="00563209" w:rsidP="00563209">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(2+3+4)</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0,825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2,475</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2,475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2,475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8,25</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2</w:t>
            </w:r>
          </w:p>
        </w:tc>
        <w:tc>
          <w:tcPr>
            <w:tcW w:w="992" w:type="dxa"/>
            <w:gridSpan w:val="2"/>
          </w:tcPr>
          <w:p w:rsidR="00563209" w:rsidRPr="00EA3054" w:rsidRDefault="00563209" w:rsidP="0056320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FS</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3</w:t>
            </w:r>
          </w:p>
        </w:tc>
        <w:tc>
          <w:tcPr>
            <w:tcW w:w="992" w:type="dxa"/>
            <w:gridSpan w:val="2"/>
          </w:tcPr>
          <w:p w:rsidR="00563209" w:rsidRPr="00EA3054" w:rsidRDefault="00563209" w:rsidP="0056320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EFRR</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0,825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2,475</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2,475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2,475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8,25</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4</w:t>
            </w:r>
          </w:p>
        </w:tc>
        <w:tc>
          <w:tcPr>
            <w:tcW w:w="992" w:type="dxa"/>
            <w:gridSpan w:val="2"/>
          </w:tcPr>
          <w:p w:rsidR="00563209" w:rsidRPr="00EA3054" w:rsidRDefault="00563209" w:rsidP="0056320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EFS</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0,00</w:t>
            </w:r>
          </w:p>
          <w:p w:rsidR="00563209" w:rsidRPr="00EA3054" w:rsidRDefault="00563209" w:rsidP="00563209">
            <w:pPr>
              <w:spacing w:line="276" w:lineRule="auto"/>
              <w:jc w:val="center"/>
              <w:rPr>
                <w:rFonts w:asciiTheme="minorHAnsi" w:eastAsia="Calibri" w:hAnsiTheme="minorHAnsi" w:cs="Calibri"/>
                <w:bCs/>
                <w:sz w:val="18"/>
                <w:szCs w:val="18"/>
                <w:lang w:eastAsia="en-US"/>
              </w:rPr>
            </w:pP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5</w:t>
            </w:r>
          </w:p>
        </w:tc>
        <w:tc>
          <w:tcPr>
            <w:tcW w:w="992" w:type="dxa"/>
            <w:gridSpan w:val="2"/>
            <w:shd w:val="clear" w:color="auto" w:fill="auto"/>
          </w:tcPr>
          <w:p w:rsidR="00563209" w:rsidRPr="00EA3054" w:rsidRDefault="00563209" w:rsidP="00563209">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Wkład krajowy ogółem (10+11)</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0,275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0,825</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0,825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0,825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Cs/>
                <w:sz w:val="18"/>
                <w:szCs w:val="18"/>
                <w:lang w:eastAsia="en-US"/>
              </w:rPr>
              <w:t>2,75</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6</w:t>
            </w:r>
          </w:p>
        </w:tc>
        <w:tc>
          <w:tcPr>
            <w:tcW w:w="992" w:type="dxa"/>
            <w:gridSpan w:val="2"/>
          </w:tcPr>
          <w:p w:rsidR="00563209" w:rsidRPr="00EA3054" w:rsidRDefault="00563209" w:rsidP="0056320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państwa</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7</w:t>
            </w:r>
          </w:p>
        </w:tc>
        <w:tc>
          <w:tcPr>
            <w:tcW w:w="992" w:type="dxa"/>
            <w:gridSpan w:val="2"/>
          </w:tcPr>
          <w:p w:rsidR="00563209" w:rsidRPr="00EA3054" w:rsidRDefault="00563209" w:rsidP="0056320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województwa</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Default="00563209" w:rsidP="0056320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0,00</w:t>
            </w:r>
          </w:p>
          <w:p w:rsidR="00563209" w:rsidRPr="00EA3054" w:rsidRDefault="00563209" w:rsidP="00563209">
            <w:pPr>
              <w:spacing w:line="276" w:lineRule="auto"/>
              <w:jc w:val="center"/>
              <w:rPr>
                <w:rFonts w:asciiTheme="minorHAnsi" w:eastAsia="Calibri" w:hAnsiTheme="minorHAnsi" w:cs="Calibri"/>
                <w:bCs/>
                <w:sz w:val="18"/>
                <w:szCs w:val="18"/>
                <w:lang w:eastAsia="en-US"/>
              </w:rPr>
            </w:pP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8</w:t>
            </w:r>
          </w:p>
        </w:tc>
        <w:tc>
          <w:tcPr>
            <w:tcW w:w="992" w:type="dxa"/>
            <w:gridSpan w:val="2"/>
          </w:tcPr>
          <w:p w:rsidR="00563209" w:rsidRPr="00EA3054" w:rsidRDefault="00563209" w:rsidP="0056320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pozostałych jst</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9</w:t>
            </w:r>
          </w:p>
        </w:tc>
        <w:tc>
          <w:tcPr>
            <w:tcW w:w="992" w:type="dxa"/>
            <w:gridSpan w:val="2"/>
          </w:tcPr>
          <w:p w:rsidR="00563209" w:rsidRPr="00EA3054" w:rsidRDefault="00563209" w:rsidP="0056320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inne środki publiczne</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10</w:t>
            </w:r>
          </w:p>
        </w:tc>
        <w:tc>
          <w:tcPr>
            <w:tcW w:w="992" w:type="dxa"/>
            <w:gridSpan w:val="2"/>
          </w:tcPr>
          <w:p w:rsidR="00563209" w:rsidRPr="00EA3054" w:rsidRDefault="00563209" w:rsidP="0056320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Środki publiczne ogółem (6+7+8+9)</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gridSpan w:val="2"/>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Calibri" w:eastAsia="Calibri" w:hAnsi="Calibri" w:cs="Calibri"/>
                <w:bCs/>
                <w:sz w:val="18"/>
                <w:szCs w:val="18"/>
                <w:lang w:eastAsia="en-US"/>
              </w:rPr>
            </w:pPr>
            <w:r w:rsidRPr="00695030">
              <w:rPr>
                <w:rFonts w:asciiTheme="minorHAnsi" w:eastAsia="Calibri" w:hAnsiTheme="minorHAnsi" w:cs="Calibri"/>
                <w:bCs/>
                <w:sz w:val="18"/>
                <w:szCs w:val="18"/>
                <w:lang w:eastAsia="en-US"/>
              </w:rPr>
              <w:t>0,00</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11</w:t>
            </w:r>
          </w:p>
        </w:tc>
        <w:tc>
          <w:tcPr>
            <w:tcW w:w="992" w:type="dxa"/>
            <w:gridSpan w:val="2"/>
          </w:tcPr>
          <w:p w:rsidR="00563209" w:rsidRPr="00EA3054" w:rsidRDefault="00563209" w:rsidP="0056320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Krajowe środki prywatne</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0,275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0,825</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0,825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0,825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2,75</w:t>
            </w:r>
          </w:p>
        </w:tc>
      </w:tr>
      <w:tr w:rsidR="00563209" w:rsidRPr="001F5C68" w:rsidTr="00BB7038">
        <w:tc>
          <w:tcPr>
            <w:tcW w:w="534" w:type="dxa"/>
            <w:shd w:val="clear" w:color="auto" w:fill="auto"/>
          </w:tcPr>
          <w:p w:rsidR="00563209" w:rsidRPr="00EA3054" w:rsidRDefault="00563209" w:rsidP="00563209">
            <w:pPr>
              <w:spacing w:line="276" w:lineRule="auto"/>
              <w:jc w:val="both"/>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12</w:t>
            </w:r>
          </w:p>
        </w:tc>
        <w:tc>
          <w:tcPr>
            <w:tcW w:w="992" w:type="dxa"/>
            <w:gridSpan w:val="2"/>
            <w:shd w:val="clear" w:color="auto" w:fill="auto"/>
          </w:tcPr>
          <w:p w:rsidR="00563209" w:rsidRPr="00EA3054" w:rsidRDefault="00563209" w:rsidP="00563209">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Razem</w:t>
            </w:r>
          </w:p>
          <w:p w:rsidR="00563209" w:rsidRPr="00EA3054" w:rsidRDefault="00563209" w:rsidP="00563209">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(1+5)</w:t>
            </w:r>
          </w:p>
        </w:tc>
        <w:tc>
          <w:tcPr>
            <w:tcW w:w="709" w:type="dxa"/>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563209" w:rsidRPr="00EA3054" w:rsidRDefault="00563209" w:rsidP="0056320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563209" w:rsidRPr="00EA3054" w:rsidRDefault="00563209" w:rsidP="00563209">
            <w:pPr>
              <w:spacing w:line="276" w:lineRule="auto"/>
              <w:jc w:val="center"/>
              <w:rPr>
                <w:rFonts w:ascii="Calibri" w:eastAsia="Calibri" w:hAnsi="Calibri" w:cs="Calibri"/>
                <w:b/>
                <w:bCs/>
                <w:sz w:val="17"/>
                <w:szCs w:val="17"/>
                <w:lang w:eastAsia="en-US"/>
              </w:rPr>
            </w:pPr>
            <w:r>
              <w:rPr>
                <w:rFonts w:asciiTheme="minorHAnsi" w:eastAsia="Calibri" w:hAnsiTheme="minorHAnsi" w:cs="Calibri"/>
                <w:b/>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
                <w:bCs/>
                <w:sz w:val="17"/>
                <w:szCs w:val="17"/>
                <w:lang w:eastAsia="en-US"/>
              </w:rPr>
            </w:pPr>
            <w:r>
              <w:rPr>
                <w:rFonts w:ascii="Calibri" w:eastAsia="Calibri" w:hAnsi="Calibri" w:cs="Calibri"/>
                <w:b/>
                <w:bCs/>
                <w:sz w:val="17"/>
                <w:szCs w:val="17"/>
                <w:lang w:eastAsia="en-US"/>
              </w:rPr>
              <w:t>1,1</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
                <w:bCs/>
                <w:sz w:val="17"/>
                <w:szCs w:val="17"/>
                <w:lang w:eastAsia="en-US"/>
              </w:rPr>
            </w:pPr>
            <w:r>
              <w:rPr>
                <w:rFonts w:ascii="Calibri" w:eastAsia="Calibri" w:hAnsi="Calibri" w:cs="Calibri"/>
                <w:b/>
                <w:bCs/>
                <w:sz w:val="17"/>
                <w:szCs w:val="17"/>
                <w:lang w:eastAsia="en-US"/>
              </w:rPr>
              <w:t>3,3</w:t>
            </w:r>
          </w:p>
        </w:tc>
        <w:tc>
          <w:tcPr>
            <w:tcW w:w="708" w:type="dxa"/>
            <w:gridSpan w:val="2"/>
            <w:shd w:val="clear" w:color="auto" w:fill="auto"/>
            <w:vAlign w:val="center"/>
          </w:tcPr>
          <w:p w:rsidR="00563209" w:rsidRPr="00EA3054" w:rsidRDefault="00563209" w:rsidP="00563209">
            <w:pPr>
              <w:spacing w:line="276" w:lineRule="auto"/>
              <w:jc w:val="center"/>
              <w:rPr>
                <w:rFonts w:ascii="Calibri" w:eastAsia="Calibri" w:hAnsi="Calibri" w:cs="Calibri"/>
                <w:b/>
                <w:bCs/>
                <w:sz w:val="17"/>
                <w:szCs w:val="17"/>
                <w:lang w:eastAsia="en-US"/>
              </w:rPr>
            </w:pPr>
            <w:r>
              <w:rPr>
                <w:rFonts w:ascii="Calibri" w:eastAsia="Calibri" w:hAnsi="Calibri" w:cs="Calibri"/>
                <w:b/>
                <w:bCs/>
                <w:sz w:val="17"/>
                <w:szCs w:val="17"/>
                <w:lang w:eastAsia="en-US"/>
              </w:rPr>
              <w:t>3,3</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
                <w:bCs/>
                <w:sz w:val="17"/>
                <w:szCs w:val="17"/>
                <w:lang w:eastAsia="en-US"/>
              </w:rPr>
            </w:pPr>
            <w:r>
              <w:rPr>
                <w:rFonts w:ascii="Calibri" w:eastAsia="Calibri" w:hAnsi="Calibri" w:cs="Calibri"/>
                <w:b/>
                <w:bCs/>
                <w:sz w:val="17"/>
                <w:szCs w:val="17"/>
                <w:lang w:eastAsia="en-US"/>
              </w:rPr>
              <w:t>3,3</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9" w:type="dxa"/>
            <w:shd w:val="clear" w:color="auto" w:fill="auto"/>
            <w:vAlign w:val="center"/>
          </w:tcPr>
          <w:p w:rsidR="00563209" w:rsidRPr="00EA3054" w:rsidRDefault="00563209" w:rsidP="00563209">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708" w:type="dxa"/>
            <w:shd w:val="clear" w:color="auto" w:fill="auto"/>
            <w:vAlign w:val="center"/>
          </w:tcPr>
          <w:p w:rsidR="00563209" w:rsidRPr="00EA3054" w:rsidRDefault="00563209" w:rsidP="00563209">
            <w:pPr>
              <w:spacing w:line="276" w:lineRule="auto"/>
              <w:jc w:val="center"/>
              <w:rPr>
                <w:rFonts w:ascii="Calibri" w:eastAsia="Calibri" w:hAnsi="Calibri" w:cs="Calibri"/>
                <w:b/>
                <w:bCs/>
                <w:sz w:val="17"/>
                <w:szCs w:val="17"/>
                <w:lang w:eastAsia="en-US"/>
              </w:rPr>
            </w:pPr>
            <w:r w:rsidRPr="00695030">
              <w:rPr>
                <w:rFonts w:asciiTheme="minorHAnsi" w:eastAsia="Calibri" w:hAnsiTheme="minorHAnsi" w:cs="Calibri"/>
                <w:bCs/>
                <w:sz w:val="18"/>
                <w:szCs w:val="18"/>
                <w:lang w:eastAsia="en-US"/>
              </w:rPr>
              <w:t>0,00</w:t>
            </w:r>
          </w:p>
        </w:tc>
        <w:tc>
          <w:tcPr>
            <w:tcW w:w="851" w:type="dxa"/>
            <w:shd w:val="clear" w:color="auto" w:fill="auto"/>
            <w:vAlign w:val="center"/>
          </w:tcPr>
          <w:p w:rsidR="00563209" w:rsidRPr="00EA3054" w:rsidRDefault="00563209" w:rsidP="00563209">
            <w:pPr>
              <w:spacing w:line="276" w:lineRule="auto"/>
              <w:jc w:val="center"/>
              <w:rPr>
                <w:rFonts w:ascii="Calibri" w:eastAsia="Calibri" w:hAnsi="Calibri" w:cs="Calibri"/>
                <w:b/>
                <w:bCs/>
                <w:sz w:val="17"/>
                <w:szCs w:val="17"/>
                <w:lang w:eastAsia="en-US"/>
              </w:rPr>
            </w:pPr>
            <w:r>
              <w:rPr>
                <w:rFonts w:asciiTheme="minorHAnsi" w:eastAsia="Calibri" w:hAnsiTheme="minorHAnsi" w:cs="Calibri"/>
                <w:bCs/>
                <w:sz w:val="18"/>
                <w:szCs w:val="18"/>
                <w:lang w:eastAsia="en-US"/>
              </w:rPr>
              <w:t>11,0</w:t>
            </w:r>
          </w:p>
        </w:tc>
      </w:tr>
    </w:tbl>
    <w:p w:rsidR="00BB7038" w:rsidRPr="008402F2" w:rsidRDefault="00BB7038" w:rsidP="00BB7038">
      <w:pPr>
        <w:spacing w:before="120" w:after="120" w:line="276" w:lineRule="auto"/>
        <w:rPr>
          <w:rFonts w:ascii="Calibri" w:eastAsia="Calibri" w:hAnsi="Calibri" w:cs="Calibri"/>
          <w:sz w:val="18"/>
          <w:szCs w:val="18"/>
          <w:lang w:eastAsia="en-US"/>
        </w:rPr>
        <w:sectPr w:rsidR="00BB7038" w:rsidRPr="008402F2" w:rsidSect="00DE0C47">
          <w:headerReference w:type="default" r:id="rId13"/>
          <w:pgSz w:w="11906" w:h="16838"/>
          <w:pgMar w:top="1417" w:right="1417" w:bottom="1417" w:left="1417" w:header="708" w:footer="708" w:gutter="0"/>
          <w:cols w:space="708"/>
          <w:docGrid w:linePitch="360"/>
        </w:sectPr>
      </w:pPr>
    </w:p>
    <w:p w:rsidR="00BB7038" w:rsidRPr="001F5C68" w:rsidRDefault="00BB7038" w:rsidP="00BB7038">
      <w:pPr>
        <w:spacing w:line="276" w:lineRule="auto"/>
        <w:rPr>
          <w:rFonts w:ascii="Calibri" w:hAnsi="Calibri" w:cs="Calibri"/>
          <w:vanish/>
          <w:sz w:val="22"/>
          <w:szCs w:val="22"/>
        </w:rPr>
      </w:pPr>
    </w:p>
    <w:p w:rsidR="00BB7038" w:rsidRPr="001F5C68" w:rsidRDefault="00BB7038" w:rsidP="00BB7038">
      <w:pPr>
        <w:spacing w:line="276" w:lineRule="auto"/>
        <w:rPr>
          <w:rFonts w:ascii="Calibri" w:hAnsi="Calibri" w:cs="Calibri"/>
          <w:vanish/>
          <w:sz w:val="22"/>
          <w:szCs w:val="22"/>
        </w:r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6"/>
        <w:gridCol w:w="240"/>
        <w:gridCol w:w="240"/>
        <w:gridCol w:w="239"/>
        <w:gridCol w:w="245"/>
        <w:gridCol w:w="239"/>
        <w:gridCol w:w="239"/>
        <w:gridCol w:w="239"/>
        <w:gridCol w:w="245"/>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6"/>
      </w:tblGrid>
      <w:tr w:rsidR="00BB7038" w:rsidRPr="001F5C68" w:rsidTr="00BB7038">
        <w:trPr>
          <w:trHeight w:val="540"/>
        </w:trPr>
        <w:tc>
          <w:tcPr>
            <w:tcW w:w="5000" w:type="pct"/>
            <w:gridSpan w:val="41"/>
            <w:shd w:val="clear" w:color="auto" w:fill="auto"/>
            <w:vAlign w:val="center"/>
          </w:tcPr>
          <w:p w:rsidR="00BB7038" w:rsidRPr="001F5C68" w:rsidRDefault="00BB7038" w:rsidP="00BB7038">
            <w:pPr>
              <w:spacing w:before="120" w:after="120" w:line="276" w:lineRule="auto"/>
              <w:rPr>
                <w:rFonts w:ascii="Calibri" w:eastAsia="Calibri" w:hAnsi="Calibri" w:cs="Calibri"/>
                <w:lang w:eastAsia="en-US"/>
              </w:rPr>
            </w:pPr>
            <w:r w:rsidRPr="001F5C68">
              <w:rPr>
                <w:rFonts w:ascii="Calibri" w:eastAsia="Calibri" w:hAnsi="Calibri" w:cs="Calibri"/>
                <w:sz w:val="22"/>
                <w:szCs w:val="22"/>
                <w:lang w:eastAsia="en-US"/>
              </w:rPr>
              <w:t xml:space="preserve">Część B Harmonogram </w:t>
            </w:r>
          </w:p>
        </w:tc>
      </w:tr>
      <w:tr w:rsidR="00BB7038" w:rsidRPr="001F5C68" w:rsidTr="00C34A92">
        <w:trPr>
          <w:trHeight w:val="675"/>
        </w:trPr>
        <w:tc>
          <w:tcPr>
            <w:tcW w:w="1393" w:type="pct"/>
            <w:vMerge w:val="restart"/>
            <w:shd w:val="clear" w:color="auto" w:fill="auto"/>
            <w:vAlign w:val="center"/>
          </w:tcPr>
          <w:p w:rsidR="00BB7038" w:rsidRPr="001F5C68" w:rsidRDefault="00BB7038" w:rsidP="00BB7038">
            <w:pPr>
              <w:spacing w:before="120" w:after="120" w:line="276" w:lineRule="auto"/>
              <w:jc w:val="center"/>
              <w:rPr>
                <w:rFonts w:ascii="Calibri" w:eastAsia="Calibri" w:hAnsi="Calibri" w:cs="Calibri"/>
                <w:bCs/>
                <w:lang w:eastAsia="en-US"/>
              </w:rPr>
            </w:pPr>
            <w:r w:rsidRPr="001F5C68">
              <w:rPr>
                <w:rFonts w:ascii="Calibri" w:eastAsia="Calibri" w:hAnsi="Calibri" w:cs="Calibri"/>
                <w:bCs/>
                <w:sz w:val="22"/>
                <w:szCs w:val="22"/>
                <w:lang w:eastAsia="en-US"/>
              </w:rPr>
              <w:t>Harmonogram zadań</w:t>
            </w:r>
          </w:p>
          <w:p w:rsidR="00BB7038" w:rsidRPr="001F5C68" w:rsidRDefault="00BB7038" w:rsidP="00BB7038">
            <w:pPr>
              <w:spacing w:before="120" w:after="120" w:line="276" w:lineRule="auto"/>
              <w:jc w:val="center"/>
              <w:rPr>
                <w:rFonts w:ascii="Calibri" w:eastAsia="Calibri" w:hAnsi="Calibri" w:cs="Calibri"/>
                <w:bCs/>
                <w:lang w:eastAsia="en-US"/>
              </w:rPr>
            </w:pPr>
          </w:p>
          <w:p w:rsidR="00BB7038" w:rsidRPr="001F5C68" w:rsidRDefault="00BB7038" w:rsidP="00BB7038">
            <w:pPr>
              <w:spacing w:before="120" w:after="120" w:line="276" w:lineRule="auto"/>
              <w:jc w:val="center"/>
              <w:rPr>
                <w:rFonts w:ascii="Calibri" w:eastAsia="Calibri" w:hAnsi="Calibri" w:cs="Calibri"/>
                <w:bCs/>
                <w:lang w:eastAsia="en-US"/>
              </w:rPr>
            </w:pPr>
          </w:p>
          <w:p w:rsidR="00BB7038" w:rsidRPr="001F5C68" w:rsidRDefault="00BB7038" w:rsidP="00BB7038">
            <w:pPr>
              <w:spacing w:before="120" w:after="120" w:line="276" w:lineRule="auto"/>
              <w:jc w:val="center"/>
              <w:rPr>
                <w:rFonts w:ascii="Calibri" w:eastAsia="Calibri" w:hAnsi="Calibri" w:cs="Calibri"/>
                <w:bCs/>
                <w:lang w:eastAsia="en-US"/>
              </w:rPr>
            </w:pPr>
          </w:p>
        </w:tc>
        <w:tc>
          <w:tcPr>
            <w:tcW w:w="362" w:type="pct"/>
            <w:gridSpan w:val="4"/>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Do końca 2014</w:t>
            </w:r>
          </w:p>
        </w:tc>
        <w:tc>
          <w:tcPr>
            <w:tcW w:w="362"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2015</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2016</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2017</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2018</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2019</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2020</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2021</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2022</w:t>
            </w:r>
          </w:p>
        </w:tc>
        <w:tc>
          <w:tcPr>
            <w:tcW w:w="358" w:type="pct"/>
            <w:gridSpan w:val="4"/>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2023</w:t>
            </w:r>
          </w:p>
        </w:tc>
      </w:tr>
      <w:tr w:rsidR="00BB7038" w:rsidRPr="001F5C68" w:rsidTr="00C34A92">
        <w:trPr>
          <w:trHeight w:val="311"/>
        </w:trPr>
        <w:tc>
          <w:tcPr>
            <w:tcW w:w="1393" w:type="pct"/>
            <w:vMerge/>
            <w:shd w:val="clear" w:color="auto" w:fill="auto"/>
            <w:vAlign w:val="center"/>
          </w:tcPr>
          <w:p w:rsidR="00BB7038" w:rsidRPr="001F5C68" w:rsidRDefault="00BB7038" w:rsidP="00BB7038">
            <w:pPr>
              <w:spacing w:line="276" w:lineRule="auto"/>
              <w:jc w:val="center"/>
              <w:rPr>
                <w:rFonts w:ascii="Calibri" w:eastAsia="Calibri" w:hAnsi="Calibri" w:cs="Calibri"/>
                <w:bCs/>
                <w:lang w:eastAsia="en-US"/>
              </w:rPr>
            </w:pPr>
          </w:p>
        </w:tc>
        <w:tc>
          <w:tcPr>
            <w:tcW w:w="362" w:type="pct"/>
            <w:gridSpan w:val="4"/>
            <w:tcBorders>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2"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lang w:eastAsia="en-US"/>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61" w:type="pct"/>
            <w:gridSpan w:val="4"/>
            <w:tcBorders>
              <w:left w:val="single" w:sz="12" w:space="0" w:color="auto"/>
              <w:righ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c>
          <w:tcPr>
            <w:tcW w:w="358" w:type="pct"/>
            <w:gridSpan w:val="4"/>
            <w:tcBorders>
              <w:left w:val="single" w:sz="12" w:space="0" w:color="auto"/>
            </w:tcBorders>
            <w:shd w:val="clear" w:color="auto" w:fill="auto"/>
            <w:vAlign w:val="center"/>
          </w:tcPr>
          <w:p w:rsidR="00BB7038" w:rsidRPr="001F5C68" w:rsidRDefault="00BB7038" w:rsidP="00BB7038">
            <w:pPr>
              <w:spacing w:line="276" w:lineRule="auto"/>
              <w:jc w:val="center"/>
              <w:rPr>
                <w:rFonts w:ascii="Calibri" w:eastAsia="Calibri" w:hAnsi="Calibri" w:cs="Calibri"/>
              </w:rPr>
            </w:pPr>
            <w:r w:rsidRPr="001F5C68">
              <w:rPr>
                <w:rFonts w:ascii="Calibri" w:eastAsia="Calibri" w:hAnsi="Calibri" w:cs="Calibri"/>
                <w:sz w:val="22"/>
                <w:szCs w:val="22"/>
                <w:lang w:eastAsia="en-US"/>
              </w:rPr>
              <w:t>kwartał</w:t>
            </w:r>
          </w:p>
        </w:tc>
      </w:tr>
      <w:tr w:rsidR="00F10FB4" w:rsidRPr="001F5C68" w:rsidTr="00825EF1">
        <w:trPr>
          <w:trHeight w:val="313"/>
        </w:trPr>
        <w:tc>
          <w:tcPr>
            <w:tcW w:w="1393" w:type="pct"/>
            <w:vMerge/>
            <w:shd w:val="clear" w:color="auto" w:fill="auto"/>
            <w:vAlign w:val="center"/>
          </w:tcPr>
          <w:p w:rsidR="00BB7038" w:rsidRPr="001F5C68" w:rsidRDefault="00BB7038" w:rsidP="00BB7038">
            <w:pPr>
              <w:spacing w:before="120" w:after="120" w:line="276" w:lineRule="auto"/>
              <w:jc w:val="center"/>
              <w:rPr>
                <w:rFonts w:ascii="Calibri" w:eastAsia="Calibri" w:hAnsi="Calibri" w:cs="Calibri"/>
                <w:bCs/>
                <w:lang w:eastAsia="en-US"/>
              </w:rPr>
            </w:pP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2" w:type="pct"/>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2"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tcBorders>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bottom w:val="single" w:sz="4" w:space="0" w:color="auto"/>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bottom w:val="single" w:sz="4"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91" w:type="pct"/>
            <w:tcBorders>
              <w:righ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c>
          <w:tcPr>
            <w:tcW w:w="90" w:type="pct"/>
            <w:tcBorders>
              <w:left w:val="single" w:sz="12" w:space="0" w:color="auto"/>
            </w:tcBorders>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1</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2</w:t>
            </w:r>
          </w:p>
        </w:tc>
        <w:tc>
          <w:tcPr>
            <w:tcW w:w="90"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3</w:t>
            </w:r>
          </w:p>
        </w:tc>
        <w:tc>
          <w:tcPr>
            <w:tcW w:w="89" w:type="pct"/>
            <w:shd w:val="clear" w:color="auto" w:fill="auto"/>
            <w:vAlign w:val="center"/>
          </w:tcPr>
          <w:p w:rsidR="00BB7038" w:rsidRPr="001F5C68" w:rsidRDefault="00BB7038" w:rsidP="00BB7038">
            <w:pPr>
              <w:spacing w:before="120" w:after="120" w:line="276" w:lineRule="auto"/>
              <w:jc w:val="center"/>
              <w:rPr>
                <w:rFonts w:ascii="Calibri" w:eastAsia="Calibri" w:hAnsi="Calibri" w:cs="Calibri"/>
                <w:lang w:eastAsia="en-US"/>
              </w:rPr>
            </w:pPr>
            <w:r w:rsidRPr="001F5C68">
              <w:rPr>
                <w:rFonts w:ascii="Calibri" w:eastAsia="Calibri" w:hAnsi="Calibri" w:cs="Calibri"/>
                <w:sz w:val="22"/>
                <w:szCs w:val="22"/>
                <w:lang w:eastAsia="en-US"/>
              </w:rPr>
              <w:t>4</w:t>
            </w:r>
          </w:p>
        </w:tc>
      </w:tr>
      <w:tr w:rsidR="00F10FB4" w:rsidRPr="001F5C68" w:rsidTr="00825EF1">
        <w:tc>
          <w:tcPr>
            <w:tcW w:w="1393" w:type="pct"/>
            <w:shd w:val="clear" w:color="auto" w:fill="auto"/>
            <w:vAlign w:val="center"/>
          </w:tcPr>
          <w:p w:rsidR="00BB7038" w:rsidRPr="001F5C68" w:rsidRDefault="00BB7038" w:rsidP="00BB7038">
            <w:pPr>
              <w:spacing w:before="60" w:after="60"/>
              <w:contextualSpacing/>
              <w:rPr>
                <w:rFonts w:ascii="Calibri" w:eastAsia="Calibri" w:hAnsi="Calibri" w:cs="Calibri"/>
                <w:bCs/>
                <w:lang w:eastAsia="en-US"/>
              </w:rPr>
            </w:pPr>
            <w:r w:rsidRPr="001F5C68">
              <w:rPr>
                <w:rFonts w:ascii="Calibri" w:eastAsia="Calibri" w:hAnsi="Calibri" w:cs="Calibri"/>
                <w:bCs/>
                <w:sz w:val="22"/>
                <w:szCs w:val="22"/>
                <w:lang w:eastAsia="en-US"/>
              </w:rPr>
              <w:t>Całkowity termin realizacji inwestycji</w:t>
            </w: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EB3D35"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825EF1">
        <w:tc>
          <w:tcPr>
            <w:tcW w:w="1393" w:type="pct"/>
            <w:shd w:val="clear" w:color="auto" w:fill="auto"/>
          </w:tcPr>
          <w:p w:rsidR="00BB7038" w:rsidRPr="001F5C68" w:rsidRDefault="00BB7038" w:rsidP="00BB7038">
            <w:pPr>
              <w:spacing w:before="60" w:after="60"/>
              <w:contextualSpacing/>
              <w:rPr>
                <w:rFonts w:ascii="Calibri" w:eastAsia="Calibri" w:hAnsi="Calibri" w:cs="Calibri"/>
                <w:bCs/>
                <w:lang w:eastAsia="en-US"/>
              </w:rPr>
            </w:pPr>
            <w:r w:rsidRPr="001F5C68">
              <w:rPr>
                <w:rFonts w:ascii="Calibri" w:eastAsia="Calibri" w:hAnsi="Calibri" w:cs="Calibri"/>
                <w:bCs/>
                <w:sz w:val="22"/>
                <w:szCs w:val="22"/>
                <w:lang w:eastAsia="en-US"/>
              </w:rPr>
              <w:t>Zadanie 1:</w:t>
            </w: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2"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825EF1">
        <w:tc>
          <w:tcPr>
            <w:tcW w:w="1393" w:type="pct"/>
            <w:shd w:val="clear" w:color="auto" w:fill="auto"/>
          </w:tcPr>
          <w:p w:rsidR="00BB7038" w:rsidRPr="001F5C68" w:rsidRDefault="00BB7038" w:rsidP="00BB7038">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przygotowawcza</w:t>
            </w:r>
            <w:r w:rsidRPr="001F5C68">
              <w:rPr>
                <w:rFonts w:ascii="Calibri" w:eastAsia="Calibri" w:hAnsi="Calibri" w:cs="Calibri"/>
                <w:bCs/>
                <w:sz w:val="22"/>
                <w:szCs w:val="22"/>
                <w:vertAlign w:val="superscript"/>
                <w:lang w:eastAsia="en-US"/>
              </w:rPr>
              <w:footnoteReference w:id="32"/>
            </w:r>
            <w:r w:rsidRPr="001F5C68">
              <w:rPr>
                <w:rFonts w:ascii="Calibri" w:eastAsia="Calibri" w:hAnsi="Calibri" w:cs="Calibri"/>
                <w:bCs/>
                <w:sz w:val="22"/>
                <w:szCs w:val="22"/>
                <w:lang w:eastAsia="en-US"/>
              </w:rPr>
              <w:t>.</w:t>
            </w: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bottom w:val="single" w:sz="4" w:space="0" w:color="auto"/>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825EF1">
        <w:tc>
          <w:tcPr>
            <w:tcW w:w="1393" w:type="pct"/>
            <w:shd w:val="clear" w:color="auto" w:fill="auto"/>
          </w:tcPr>
          <w:p w:rsidR="00BB7038" w:rsidRPr="001F5C68" w:rsidRDefault="00BB7038" w:rsidP="00BB7038">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 xml:space="preserve">  </w:t>
            </w:r>
            <w:r w:rsidR="00696CDE">
              <w:rPr>
                <w:rFonts w:ascii="Calibri" w:eastAsia="Calibri" w:hAnsi="Calibri" w:cs="Calibri"/>
                <w:bCs/>
                <w:sz w:val="22"/>
                <w:szCs w:val="22"/>
                <w:lang w:eastAsia="en-US"/>
              </w:rPr>
              <w:t>Nie dotyczy</w:t>
            </w: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F10FB4" w:rsidRPr="001F5C68" w:rsidTr="00825EF1">
        <w:tc>
          <w:tcPr>
            <w:tcW w:w="1393" w:type="pct"/>
            <w:shd w:val="clear" w:color="auto" w:fill="auto"/>
          </w:tcPr>
          <w:p w:rsidR="00BB7038" w:rsidRPr="001F5C68" w:rsidRDefault="00BB7038" w:rsidP="00BB7038">
            <w:pPr>
              <w:spacing w:before="60" w:after="60"/>
              <w:ind w:firstLine="426"/>
              <w:contextualSpacing/>
              <w:rPr>
                <w:rFonts w:ascii="Calibri" w:eastAsia="Calibri" w:hAnsi="Calibri" w:cs="Calibri"/>
                <w:bCs/>
                <w:lang w:eastAsia="en-US"/>
              </w:rPr>
            </w:pPr>
            <w:r w:rsidRPr="001F5C68">
              <w:rPr>
                <w:rFonts w:ascii="Calibri" w:eastAsia="Calibri" w:hAnsi="Calibri" w:cs="Calibri"/>
                <w:bCs/>
                <w:sz w:val="22"/>
                <w:szCs w:val="22"/>
                <w:lang w:eastAsia="en-US"/>
              </w:rPr>
              <w:t>Część inwestycyjna</w:t>
            </w:r>
            <w:r w:rsidRPr="001F5C68">
              <w:rPr>
                <w:rFonts w:ascii="Calibri" w:eastAsia="Calibri" w:hAnsi="Calibri" w:cs="Calibri"/>
                <w:bCs/>
                <w:sz w:val="22"/>
                <w:szCs w:val="22"/>
                <w:vertAlign w:val="superscript"/>
                <w:lang w:eastAsia="en-US"/>
              </w:rPr>
              <w:footnoteReference w:id="33"/>
            </w: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90"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c>
          <w:tcPr>
            <w:tcW w:w="89" w:type="pct"/>
            <w:shd w:val="clear" w:color="auto" w:fill="auto"/>
            <w:vAlign w:val="center"/>
          </w:tcPr>
          <w:p w:rsidR="00BB7038" w:rsidRPr="001F5C68" w:rsidRDefault="00BB7038" w:rsidP="00BB7038">
            <w:pPr>
              <w:spacing w:before="60" w:after="60"/>
              <w:contextualSpacing/>
              <w:jc w:val="center"/>
              <w:rPr>
                <w:rFonts w:ascii="Calibri" w:eastAsia="Calibri" w:hAnsi="Calibri" w:cs="Calibri"/>
                <w:lang w:eastAsia="en-US"/>
              </w:rPr>
            </w:pPr>
          </w:p>
        </w:tc>
      </w:tr>
      <w:tr w:rsidR="003177F9" w:rsidRPr="001F5C68" w:rsidTr="00FC22E6">
        <w:tc>
          <w:tcPr>
            <w:tcW w:w="1393" w:type="pct"/>
            <w:shd w:val="clear" w:color="auto" w:fill="auto"/>
          </w:tcPr>
          <w:p w:rsidR="0001687D" w:rsidRPr="001F5C68" w:rsidRDefault="0001687D" w:rsidP="00E51231">
            <w:pPr>
              <w:spacing w:before="60" w:after="60"/>
              <w:contextualSpacing/>
              <w:rPr>
                <w:rFonts w:ascii="Calibri" w:eastAsia="Calibri" w:hAnsi="Calibri" w:cs="Calibri"/>
                <w:bCs/>
                <w:lang w:eastAsia="en-US"/>
              </w:rPr>
            </w:pPr>
            <w:r>
              <w:rPr>
                <w:rFonts w:ascii="Calibri" w:eastAsia="Calibri" w:hAnsi="Calibri" w:cs="Calibri"/>
                <w:bCs/>
                <w:sz w:val="22"/>
                <w:szCs w:val="22"/>
                <w:lang w:eastAsia="en-US"/>
              </w:rPr>
              <w:t xml:space="preserve">Wyłonienie wykonawcy </w:t>
            </w:r>
            <w:r>
              <w:rPr>
                <w:rFonts w:ascii="Calibri" w:eastAsia="Calibri" w:hAnsi="Calibri" w:cs="Calibri"/>
                <w:bCs/>
                <w:sz w:val="22"/>
                <w:szCs w:val="22"/>
                <w:lang w:eastAsia="en-US"/>
              </w:rPr>
              <w:br/>
              <w:t>w drodze przetargu</w:t>
            </w: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4B51EB" w:rsidRDefault="0001687D" w:rsidP="0001687D">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92D050"/>
            <w:vAlign w:val="center"/>
          </w:tcPr>
          <w:p w:rsidR="0001687D" w:rsidRPr="00FE0737"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89"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r>
      <w:tr w:rsidR="003177F9" w:rsidRPr="001F5C68" w:rsidTr="00FC22E6">
        <w:tc>
          <w:tcPr>
            <w:tcW w:w="1393" w:type="pct"/>
            <w:shd w:val="clear" w:color="auto" w:fill="auto"/>
          </w:tcPr>
          <w:p w:rsidR="0001687D" w:rsidRPr="001F5C68" w:rsidRDefault="0001687D" w:rsidP="00E51231">
            <w:pPr>
              <w:spacing w:before="60" w:after="60"/>
              <w:contextualSpacing/>
              <w:rPr>
                <w:rFonts w:ascii="Calibri" w:eastAsia="Calibri" w:hAnsi="Calibri" w:cs="Calibri"/>
                <w:bCs/>
                <w:lang w:eastAsia="en-US"/>
              </w:rPr>
            </w:pPr>
            <w:r>
              <w:rPr>
                <w:rFonts w:ascii="Calibri" w:eastAsia="Calibri" w:hAnsi="Calibri" w:cs="Calibri"/>
                <w:bCs/>
                <w:sz w:val="22"/>
                <w:szCs w:val="22"/>
                <w:lang w:eastAsia="en-US"/>
              </w:rPr>
              <w:t>Realizacja inwestycji</w:t>
            </w:r>
            <w:r w:rsidRPr="001F5C68">
              <w:rPr>
                <w:rFonts w:ascii="Calibri" w:eastAsia="Calibri" w:hAnsi="Calibri" w:cs="Calibri"/>
                <w:bCs/>
                <w:sz w:val="22"/>
                <w:szCs w:val="22"/>
                <w:lang w:eastAsia="en-US"/>
              </w:rPr>
              <w:t xml:space="preserve">  </w:t>
            </w: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2" w:type="pct"/>
            <w:tcBorders>
              <w:right w:val="single" w:sz="12" w:space="0" w:color="auto"/>
            </w:tcBorders>
            <w:shd w:val="clear" w:color="auto" w:fill="FFFFFF" w:themeFill="background1"/>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bottom w:val="single" w:sz="4" w:space="0" w:color="auto"/>
              <w:righ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bottom w:val="single" w:sz="4"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bottom w:val="single" w:sz="4"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92D050"/>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90"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c>
          <w:tcPr>
            <w:tcW w:w="89" w:type="pct"/>
            <w:shd w:val="clear" w:color="auto" w:fill="auto"/>
            <w:vAlign w:val="center"/>
          </w:tcPr>
          <w:p w:rsidR="0001687D" w:rsidRPr="001F5C68" w:rsidRDefault="0001687D" w:rsidP="0001687D">
            <w:pPr>
              <w:spacing w:before="60" w:after="60"/>
              <w:contextualSpacing/>
              <w:jc w:val="center"/>
              <w:rPr>
                <w:rFonts w:ascii="Calibri" w:eastAsia="Calibri" w:hAnsi="Calibri" w:cs="Calibri"/>
                <w:lang w:eastAsia="en-US"/>
              </w:rPr>
            </w:pPr>
          </w:p>
        </w:tc>
      </w:tr>
    </w:tbl>
    <w:p w:rsidR="004C0089" w:rsidRDefault="004C0089" w:rsidP="00BB7038">
      <w:pPr>
        <w:tabs>
          <w:tab w:val="left" w:pos="5910"/>
        </w:tabs>
      </w:pPr>
    </w:p>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Pr="004C0089" w:rsidRDefault="004C0089" w:rsidP="004C0089"/>
    <w:p w:rsidR="004C0089" w:rsidRDefault="004C0089" w:rsidP="004C0089"/>
    <w:p w:rsidR="004C0089" w:rsidRDefault="004C0089" w:rsidP="004C0089">
      <w:pPr>
        <w:tabs>
          <w:tab w:val="left" w:pos="6574"/>
        </w:tabs>
        <w:sectPr w:rsidR="004C0089" w:rsidSect="004C0089">
          <w:headerReference w:type="default" r:id="rId14"/>
          <w:pgSz w:w="16838" w:h="11906" w:orient="landscape"/>
          <w:pgMar w:top="1418" w:right="1616" w:bottom="1418" w:left="902" w:header="539" w:footer="709" w:gutter="0"/>
          <w:cols w:space="708"/>
          <w:docGrid w:linePitch="360"/>
        </w:sectPr>
      </w:pPr>
      <w:r>
        <w:tab/>
      </w:r>
    </w:p>
    <w:p w:rsidR="00A67B99" w:rsidRPr="004C1735" w:rsidRDefault="00A67B99" w:rsidP="00A67B99">
      <w:pPr>
        <w:pStyle w:val="Legenda"/>
        <w:spacing w:line="276" w:lineRule="auto"/>
        <w:rPr>
          <w:rFonts w:ascii="Calibri" w:eastAsia="Calibri" w:hAnsi="Calibri" w:cs="Calibri"/>
          <w:sz w:val="18"/>
          <w:szCs w:val="18"/>
          <w:lang w:eastAsia="en-US"/>
        </w:rPr>
      </w:pPr>
      <w:r w:rsidRPr="004020AC">
        <w:rPr>
          <w:rFonts w:ascii="Calibri" w:hAnsi="Calibri" w:cs="Calibri"/>
          <w:sz w:val="18"/>
          <w:szCs w:val="18"/>
        </w:rPr>
        <w:lastRenderedPageBreak/>
        <w:t xml:space="preserve">Załącznik D. </w:t>
      </w:r>
      <w:r w:rsidRPr="004020AC">
        <w:rPr>
          <w:rFonts w:ascii="Calibri" w:eastAsia="Calibri" w:hAnsi="Calibri" w:cs="Calibri"/>
          <w:sz w:val="18"/>
          <w:szCs w:val="18"/>
          <w:lang w:eastAsia="en-US"/>
        </w:rPr>
        <w:t>Wzór fiszki zgłoszeniowej</w:t>
      </w:r>
      <w:r w:rsidRPr="004020AC">
        <w:rPr>
          <w:rStyle w:val="Odwoanieprzypisudolnego"/>
          <w:rFonts w:ascii="Calibri" w:eastAsia="Calibri" w:hAnsi="Calibri"/>
          <w:sz w:val="18"/>
          <w:szCs w:val="18"/>
          <w:lang w:eastAsia="en-US"/>
        </w:rPr>
        <w:footnoteReference w:id="34"/>
      </w:r>
      <w:r w:rsidRPr="004020AC">
        <w:rPr>
          <w:rFonts w:ascii="Calibri" w:eastAsia="Calibri" w:hAnsi="Calibri" w:cs="Calibri"/>
          <w:sz w:val="18"/>
          <w:szCs w:val="18"/>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
        <w:gridCol w:w="851"/>
        <w:gridCol w:w="709"/>
        <w:gridCol w:w="141"/>
        <w:gridCol w:w="567"/>
        <w:gridCol w:w="284"/>
        <w:gridCol w:w="425"/>
        <w:gridCol w:w="709"/>
        <w:gridCol w:w="709"/>
        <w:gridCol w:w="511"/>
        <w:gridCol w:w="197"/>
        <w:gridCol w:w="709"/>
        <w:gridCol w:w="709"/>
        <w:gridCol w:w="709"/>
        <w:gridCol w:w="708"/>
        <w:gridCol w:w="851"/>
      </w:tblGrid>
      <w:tr w:rsidR="00A67B99" w:rsidRPr="004C1735" w:rsidTr="00A67B99">
        <w:tc>
          <w:tcPr>
            <w:tcW w:w="9464" w:type="dxa"/>
            <w:gridSpan w:val="17"/>
          </w:tcPr>
          <w:p w:rsidR="00A67B99" w:rsidRPr="004C1735" w:rsidRDefault="00A67B99" w:rsidP="00A67B99">
            <w:pPr>
              <w:spacing w:line="276" w:lineRule="auto"/>
              <w:jc w:val="both"/>
              <w:rPr>
                <w:rFonts w:ascii="Calibri" w:eastAsia="Calibri" w:hAnsi="Calibri" w:cs="Calibri"/>
                <w:bCs/>
                <w:sz w:val="18"/>
                <w:szCs w:val="18"/>
                <w:lang w:eastAsia="en-US"/>
              </w:rPr>
            </w:pPr>
            <w:r w:rsidRPr="004020AC">
              <w:rPr>
                <w:rFonts w:ascii="Calibri" w:eastAsia="Calibri" w:hAnsi="Calibri" w:cs="Calibri"/>
                <w:bCs/>
                <w:sz w:val="18"/>
                <w:szCs w:val="18"/>
                <w:lang w:eastAsia="en-US"/>
              </w:rPr>
              <w:t>Część A Informacje ogólne</w:t>
            </w:r>
          </w:p>
        </w:tc>
      </w:tr>
      <w:tr w:rsidR="00A67B99" w:rsidRPr="004C1735" w:rsidTr="00A67B99">
        <w:tc>
          <w:tcPr>
            <w:tcW w:w="534" w:type="dxa"/>
            <w:shd w:val="clear" w:color="auto" w:fill="auto"/>
            <w:noWrap/>
            <w:hideMark/>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1</w:t>
            </w:r>
          </w:p>
        </w:tc>
        <w:tc>
          <w:tcPr>
            <w:tcW w:w="2693" w:type="dxa"/>
            <w:gridSpan w:val="6"/>
            <w:shd w:val="clear" w:color="auto" w:fill="auto"/>
            <w:hideMark/>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Nazwa projektu</w:t>
            </w:r>
          </w:p>
        </w:tc>
        <w:tc>
          <w:tcPr>
            <w:tcW w:w="6237" w:type="dxa"/>
            <w:gridSpan w:val="10"/>
            <w:shd w:val="clear" w:color="auto" w:fill="auto"/>
            <w:hideMark/>
          </w:tcPr>
          <w:p w:rsidR="00A67B99" w:rsidRPr="004C1735" w:rsidRDefault="00A67B99" w:rsidP="00A67B99">
            <w:pPr>
              <w:ind w:left="742" w:hanging="742"/>
              <w:jc w:val="both"/>
              <w:rPr>
                <w:rFonts w:asciiTheme="minorHAnsi" w:eastAsia="Calibri" w:hAnsiTheme="minorHAnsi" w:cs="Calibri"/>
                <w:bCs/>
                <w:sz w:val="18"/>
                <w:szCs w:val="18"/>
                <w:lang w:eastAsia="en-US"/>
              </w:rPr>
            </w:pPr>
            <w:r w:rsidRPr="004C1735">
              <w:rPr>
                <w:rFonts w:asciiTheme="minorHAnsi" w:hAnsiTheme="minorHAnsi" w:cs="Arial"/>
                <w:b/>
                <w:bCs/>
                <w:color w:val="000000"/>
                <w:sz w:val="18"/>
                <w:szCs w:val="18"/>
              </w:rPr>
              <w:t>4.V.PE.4.</w:t>
            </w:r>
            <w:r w:rsidRPr="004C1735">
              <w:rPr>
                <w:rFonts w:asciiTheme="minorHAnsi" w:hAnsiTheme="minorHAnsi" w:cs="Arial"/>
                <w:bCs/>
                <w:color w:val="000000"/>
                <w:sz w:val="18"/>
                <w:szCs w:val="18"/>
              </w:rPr>
              <w:tab/>
            </w:r>
            <w:r w:rsidRPr="004C1735">
              <w:rPr>
                <w:rFonts w:asciiTheme="minorHAnsi" w:hAnsiTheme="minorHAnsi" w:cs="Arial"/>
                <w:color w:val="000000"/>
                <w:sz w:val="18"/>
                <w:szCs w:val="18"/>
              </w:rPr>
              <w:t>Ograniczenie niskiej emisji poprzez likwidację lokalnych węglowych źródeł ciepła i budowę wysokosprawnej sieci ciepłowniczej od ul. Stryjskiej w kierunku Placu Górnośląskiego w Gdyni</w:t>
            </w:r>
          </w:p>
        </w:tc>
      </w:tr>
      <w:tr w:rsidR="00A67B99" w:rsidRPr="004C1735" w:rsidTr="00A67B99">
        <w:tc>
          <w:tcPr>
            <w:tcW w:w="534" w:type="dxa"/>
            <w:shd w:val="clear" w:color="auto" w:fill="auto"/>
            <w:hideMark/>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2</w:t>
            </w:r>
          </w:p>
        </w:tc>
        <w:tc>
          <w:tcPr>
            <w:tcW w:w="2693" w:type="dxa"/>
            <w:gridSpan w:val="6"/>
            <w:shd w:val="clear" w:color="auto" w:fill="auto"/>
            <w:hideMark/>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 xml:space="preserve">Lokalizacja inwestycji woj./powiat/gmina </w:t>
            </w:r>
          </w:p>
        </w:tc>
        <w:tc>
          <w:tcPr>
            <w:tcW w:w="6237" w:type="dxa"/>
            <w:gridSpan w:val="10"/>
            <w:shd w:val="clear" w:color="auto" w:fill="auto"/>
            <w:noWrap/>
            <w:vAlign w:val="center"/>
            <w:hideMark/>
          </w:tcPr>
          <w:p w:rsidR="00A67B99" w:rsidRPr="004C1735" w:rsidRDefault="00FB48E6" w:rsidP="00A67B99">
            <w:pPr>
              <w:jc w:val="center"/>
              <w:rPr>
                <w:rFonts w:asciiTheme="minorHAnsi" w:eastAsia="Calibri" w:hAnsiTheme="minorHAnsi" w:cs="Calibri"/>
                <w:bCs/>
                <w:sz w:val="18"/>
                <w:szCs w:val="18"/>
                <w:lang w:eastAsia="en-US"/>
              </w:rPr>
            </w:pPr>
            <w:r>
              <w:rPr>
                <w:rFonts w:asciiTheme="minorHAnsi" w:hAnsiTheme="minorHAnsi" w:cs="Arial"/>
                <w:sz w:val="18"/>
                <w:szCs w:val="18"/>
              </w:rPr>
              <w:t>P</w:t>
            </w:r>
            <w:r w:rsidR="00A67B99" w:rsidRPr="004C1735">
              <w:rPr>
                <w:rFonts w:asciiTheme="minorHAnsi" w:hAnsiTheme="minorHAnsi" w:cs="Arial"/>
                <w:sz w:val="18"/>
                <w:szCs w:val="18"/>
              </w:rPr>
              <w:t>omorskie / Gdynia / Gmina Miasta Gdyni</w:t>
            </w:r>
          </w:p>
        </w:tc>
      </w:tr>
      <w:tr w:rsidR="00A67B99" w:rsidRPr="004C1735" w:rsidTr="00A67B99">
        <w:tc>
          <w:tcPr>
            <w:tcW w:w="534" w:type="dxa"/>
            <w:shd w:val="clear" w:color="auto" w:fill="auto"/>
            <w:vAlign w:val="center"/>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3</w:t>
            </w:r>
          </w:p>
        </w:tc>
        <w:tc>
          <w:tcPr>
            <w:tcW w:w="2693" w:type="dxa"/>
            <w:gridSpan w:val="6"/>
            <w:shd w:val="clear" w:color="auto" w:fill="auto"/>
            <w:vAlign w:val="center"/>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 xml:space="preserve">Uzasadnienie dla realizacji projektu </w:t>
            </w:r>
            <w:r w:rsidRPr="004C1735">
              <w:rPr>
                <w:rFonts w:ascii="Calibri" w:eastAsia="Calibri" w:hAnsi="Calibri" w:cs="Calibri"/>
                <w:bCs/>
                <w:sz w:val="18"/>
                <w:szCs w:val="18"/>
                <w:lang w:eastAsia="en-US"/>
              </w:rPr>
              <w:br/>
              <w:t xml:space="preserve"> w trybie pozakonkursowym</w:t>
            </w:r>
            <w:r w:rsidRPr="004C1735">
              <w:rPr>
                <w:rStyle w:val="Odwoanieprzypisudolnego"/>
                <w:rFonts w:ascii="Calibri" w:eastAsia="Calibri" w:hAnsi="Calibri" w:cs="Calibri"/>
                <w:bCs/>
                <w:sz w:val="18"/>
                <w:szCs w:val="18"/>
                <w:lang w:eastAsia="en-US"/>
              </w:rPr>
              <w:footnoteReference w:id="35"/>
            </w:r>
          </w:p>
        </w:tc>
        <w:tc>
          <w:tcPr>
            <w:tcW w:w="6237" w:type="dxa"/>
            <w:gridSpan w:val="10"/>
            <w:shd w:val="clear" w:color="auto" w:fill="auto"/>
            <w:vAlign w:val="center"/>
          </w:tcPr>
          <w:p w:rsidR="00314955" w:rsidRDefault="00A67B99" w:rsidP="001E6411">
            <w:pPr>
              <w:suppressAutoHyphens/>
              <w:spacing w:after="120"/>
              <w:jc w:val="both"/>
              <w:rPr>
                <w:rFonts w:asciiTheme="minorHAnsi" w:eastAsia="Calibri" w:hAnsiTheme="minorHAnsi" w:cs="Arial"/>
                <w:bCs/>
                <w:sz w:val="18"/>
                <w:szCs w:val="18"/>
                <w:lang w:eastAsia="en-US"/>
              </w:rPr>
            </w:pPr>
            <w:r w:rsidRPr="004C1735">
              <w:rPr>
                <w:rFonts w:asciiTheme="minorHAnsi" w:eastAsia="Calibri" w:hAnsiTheme="minorHAnsi" w:cs="Arial"/>
                <w:bCs/>
                <w:sz w:val="18"/>
                <w:szCs w:val="18"/>
                <w:lang w:eastAsia="en-US"/>
              </w:rPr>
              <w:t>Inwestycja ma strategiczne znaczenie społeczno- gospodarcze dla regionu.</w:t>
            </w:r>
          </w:p>
          <w:p w:rsidR="001E6411" w:rsidRDefault="001B1882" w:rsidP="001E6411">
            <w:pPr>
              <w:suppressAutoHyphens/>
              <w:spacing w:after="120"/>
              <w:jc w:val="both"/>
              <w:rPr>
                <w:rFonts w:asciiTheme="minorHAnsi" w:hAnsiTheme="minorHAnsi" w:cs="Arial"/>
                <w:sz w:val="18"/>
                <w:szCs w:val="18"/>
                <w:lang w:eastAsia="ar-SA"/>
              </w:rPr>
            </w:pPr>
            <w:r>
              <w:rPr>
                <w:rFonts w:ascii="Calibri" w:eastAsia="Calibri" w:hAnsi="Calibri" w:cs="Calibri"/>
                <w:bCs/>
                <w:sz w:val="18"/>
                <w:szCs w:val="20"/>
              </w:rPr>
              <w:t>Przedmiotowy projekt wynika ze Strategii Zintegrowanych Inwestycji Terytorialnych  Obszaru Metropolitalnego  Gdańsk–Gdynia–Sopot  do roku 2020, przyjętej uchwałą nr 42/2016 Walnego Zebrania Członków Obszaru Metropolitalnego Gdańsk-Gdynia-Sopot z dnia 15 lutego 2016 r. (z późn.zm.)</w:t>
            </w:r>
            <w:r w:rsidR="00A67B99" w:rsidRPr="004C1735">
              <w:rPr>
                <w:rFonts w:asciiTheme="minorHAnsi" w:hAnsiTheme="minorHAnsi" w:cs="Arial"/>
                <w:sz w:val="18"/>
                <w:szCs w:val="18"/>
                <w:lang w:eastAsia="ar-SA"/>
              </w:rPr>
              <w:t>.</w:t>
            </w:r>
          </w:p>
          <w:p w:rsidR="001E6411" w:rsidRPr="00DB01BB" w:rsidRDefault="00314955" w:rsidP="001E6411">
            <w:pPr>
              <w:suppressAutoHyphens/>
              <w:spacing w:after="120"/>
              <w:jc w:val="both"/>
              <w:rPr>
                <w:rFonts w:asciiTheme="minorHAnsi" w:hAnsiTheme="minorHAnsi" w:cs="Arial"/>
                <w:spacing w:val="-6"/>
                <w:sz w:val="18"/>
                <w:szCs w:val="18"/>
                <w:lang w:eastAsia="ar-SA"/>
              </w:rPr>
            </w:pPr>
            <w:r>
              <w:rPr>
                <w:rFonts w:asciiTheme="minorHAnsi" w:hAnsiTheme="minorHAnsi" w:cs="Arial"/>
                <w:sz w:val="18"/>
                <w:szCs w:val="18"/>
              </w:rPr>
              <w:t>Projekt</w:t>
            </w:r>
            <w:r>
              <w:rPr>
                <w:rFonts w:asciiTheme="minorHAnsi" w:hAnsiTheme="minorHAnsi" w:cs="Arial"/>
                <w:sz w:val="18"/>
                <w:szCs w:val="18"/>
                <w:lang w:eastAsia="ar-SA"/>
              </w:rPr>
              <w:t xml:space="preserve"> jest zgodny z</w:t>
            </w:r>
            <w:r w:rsidR="00A67B99" w:rsidRPr="004C1735">
              <w:rPr>
                <w:rFonts w:asciiTheme="minorHAnsi" w:hAnsiTheme="minorHAnsi" w:cs="Arial"/>
                <w:sz w:val="18"/>
                <w:szCs w:val="18"/>
              </w:rPr>
              <w:t xml:space="preserve"> „Plan</w:t>
            </w:r>
            <w:r>
              <w:rPr>
                <w:rFonts w:asciiTheme="minorHAnsi" w:hAnsiTheme="minorHAnsi" w:cs="Arial"/>
                <w:sz w:val="18"/>
                <w:szCs w:val="18"/>
              </w:rPr>
              <w:t>em</w:t>
            </w:r>
            <w:r w:rsidR="00A67B99" w:rsidRPr="004C1735">
              <w:rPr>
                <w:rFonts w:asciiTheme="minorHAnsi" w:hAnsiTheme="minorHAnsi" w:cs="Arial"/>
                <w:sz w:val="18"/>
                <w:szCs w:val="18"/>
              </w:rPr>
              <w:t xml:space="preserve"> działań na rzecz zrównoważonej energii dla Gdyni do roku 2020”</w:t>
            </w:r>
            <w:r w:rsidR="006859E0">
              <w:rPr>
                <w:rFonts w:asciiTheme="minorHAnsi" w:hAnsiTheme="minorHAnsi" w:cs="Arial"/>
                <w:sz w:val="18"/>
                <w:szCs w:val="18"/>
              </w:rPr>
              <w:t xml:space="preserve">, </w:t>
            </w:r>
            <w:r w:rsidR="00DB01BB">
              <w:rPr>
                <w:rFonts w:asciiTheme="minorHAnsi" w:hAnsiTheme="minorHAnsi" w:cs="Arial"/>
                <w:sz w:val="18"/>
                <w:szCs w:val="18"/>
              </w:rPr>
              <w:t xml:space="preserve">przyjętym uchwałą Rady </w:t>
            </w:r>
            <w:r w:rsidR="00DB01BB" w:rsidRPr="00DB01BB">
              <w:rPr>
                <w:rFonts w:asciiTheme="minorHAnsi" w:hAnsiTheme="minorHAnsi" w:cs="Arial"/>
                <w:sz w:val="18"/>
                <w:szCs w:val="18"/>
              </w:rPr>
              <w:t xml:space="preserve">Miasta Gdyni nr </w:t>
            </w:r>
            <w:r w:rsidR="00C141B5" w:rsidRPr="00CE5690">
              <w:rPr>
                <w:rFonts w:ascii="Calibri" w:hAnsi="Calibri"/>
                <w:sz w:val="18"/>
                <w:szCs w:val="18"/>
              </w:rPr>
              <w:t xml:space="preserve">XXIII/480/12 z </w:t>
            </w:r>
            <w:r w:rsidR="00DB01BB">
              <w:rPr>
                <w:rFonts w:asciiTheme="minorHAnsi" w:hAnsiTheme="minorHAnsi"/>
                <w:sz w:val="18"/>
                <w:szCs w:val="18"/>
              </w:rPr>
              <w:t>dnia 26 września 20</w:t>
            </w:r>
            <w:r w:rsidR="00C141B5" w:rsidRPr="00CE5690">
              <w:rPr>
                <w:rFonts w:ascii="Calibri" w:hAnsi="Calibri"/>
                <w:sz w:val="18"/>
                <w:szCs w:val="18"/>
              </w:rPr>
              <w:t>12</w:t>
            </w:r>
            <w:r w:rsidR="00DB01BB">
              <w:rPr>
                <w:rFonts w:asciiTheme="minorHAnsi" w:hAnsiTheme="minorHAnsi"/>
                <w:sz w:val="18"/>
                <w:szCs w:val="18"/>
              </w:rPr>
              <w:t xml:space="preserve"> r</w:t>
            </w:r>
            <w:r w:rsidR="00A67B99" w:rsidRPr="00DB01BB">
              <w:rPr>
                <w:rFonts w:asciiTheme="minorHAnsi" w:hAnsiTheme="minorHAnsi" w:cs="Arial"/>
                <w:sz w:val="18"/>
                <w:szCs w:val="18"/>
              </w:rPr>
              <w:t>.</w:t>
            </w:r>
            <w:r w:rsidR="004F0BDE">
              <w:rPr>
                <w:rFonts w:ascii="Calibri" w:eastAsia="Calibri" w:hAnsi="Calibri" w:cs="Calibri"/>
                <w:bCs/>
                <w:sz w:val="18"/>
                <w:szCs w:val="20"/>
                <w:lang w:eastAsia="en-US"/>
              </w:rPr>
              <w:t>(z późn.zm.).</w:t>
            </w:r>
          </w:p>
          <w:p w:rsidR="00A67B99" w:rsidRDefault="00A67B99" w:rsidP="001E6411">
            <w:pPr>
              <w:suppressAutoHyphens/>
              <w:spacing w:after="120"/>
              <w:jc w:val="both"/>
              <w:rPr>
                <w:rFonts w:asciiTheme="minorHAnsi" w:hAnsiTheme="minorHAnsi" w:cs="Arial"/>
                <w:sz w:val="18"/>
                <w:szCs w:val="18"/>
              </w:rPr>
            </w:pPr>
            <w:r w:rsidRPr="004C1735">
              <w:rPr>
                <w:rFonts w:asciiTheme="minorHAnsi" w:hAnsiTheme="minorHAnsi" w:cs="Arial"/>
                <w:sz w:val="18"/>
                <w:szCs w:val="18"/>
              </w:rPr>
              <w:t xml:space="preserve">Projekt jest zgodny z </w:t>
            </w:r>
            <w:r w:rsidR="00F57410">
              <w:rPr>
                <w:rFonts w:ascii="Calibri" w:eastAsia="Calibri" w:hAnsi="Calibri" w:cs="Calibri"/>
                <w:bCs/>
                <w:sz w:val="18"/>
                <w:szCs w:val="18"/>
                <w:lang w:eastAsia="en-US"/>
              </w:rPr>
              <w:t>dyrektywą</w:t>
            </w:r>
            <w:r w:rsidR="00F57410" w:rsidRPr="001C6AF5">
              <w:rPr>
                <w:rFonts w:ascii="Calibri" w:eastAsia="Calibri" w:hAnsi="Calibri" w:cs="Calibri"/>
                <w:bCs/>
                <w:sz w:val="18"/>
                <w:szCs w:val="18"/>
                <w:lang w:eastAsia="en-US"/>
              </w:rPr>
              <w:t xml:space="preserve"> 2012/27/UE </w:t>
            </w:r>
            <w:r w:rsidR="00F57410">
              <w:rPr>
                <w:rFonts w:ascii="Calibri" w:eastAsia="Calibri" w:hAnsi="Calibri" w:cs="Calibri"/>
                <w:bCs/>
                <w:sz w:val="18"/>
                <w:szCs w:val="18"/>
                <w:lang w:eastAsia="en-US"/>
              </w:rPr>
              <w:t xml:space="preserve">oraz </w:t>
            </w:r>
            <w:r w:rsidRPr="004C1735">
              <w:rPr>
                <w:rFonts w:asciiTheme="minorHAnsi" w:hAnsiTheme="minorHAnsi" w:cs="Arial"/>
                <w:sz w:val="18"/>
                <w:szCs w:val="18"/>
              </w:rPr>
              <w:t>priorytetem inwestycyjnym 4.V POIiŚ 2014 – 2020.</w:t>
            </w:r>
          </w:p>
          <w:p w:rsidR="003177F9" w:rsidRPr="00CE5690" w:rsidRDefault="00C141B5" w:rsidP="00CE5690">
            <w:pPr>
              <w:jc w:val="both"/>
              <w:rPr>
                <w:rFonts w:ascii="Calibri" w:hAnsi="Calibri" w:cs="Arial"/>
                <w:spacing w:val="-6"/>
                <w:sz w:val="18"/>
                <w:szCs w:val="18"/>
              </w:rPr>
            </w:pPr>
            <w:r w:rsidRPr="00CE5690">
              <w:rPr>
                <w:rFonts w:ascii="Calibri" w:hAnsi="Calibri" w:cs="Arial"/>
                <w:spacing w:val="-6"/>
                <w:sz w:val="18"/>
                <w:szCs w:val="18"/>
              </w:rPr>
              <w:t xml:space="preserve">Projekt jest zgodny z </w:t>
            </w:r>
            <w:r w:rsidRPr="00CE5690">
              <w:rPr>
                <w:rFonts w:ascii="Calibri" w:eastAsia="Calibri" w:hAnsi="Calibri" w:cs="Calibri"/>
                <w:bCs/>
                <w:spacing w:val="-6"/>
                <w:sz w:val="18"/>
                <w:szCs w:val="20"/>
                <w:lang w:eastAsia="en-US"/>
              </w:rPr>
              <w:t>następującymi Programami /  Planami Gospodarki Niskoemisyjnej:</w:t>
            </w:r>
          </w:p>
          <w:p w:rsidR="003177F9" w:rsidRDefault="00666002" w:rsidP="00CE5690">
            <w:pPr>
              <w:ind w:left="175" w:hanging="175"/>
              <w:jc w:val="both"/>
              <w:rPr>
                <w:rFonts w:ascii="Calibri" w:hAnsi="Calibri" w:cs="Arial"/>
                <w:sz w:val="18"/>
                <w:szCs w:val="18"/>
              </w:rPr>
            </w:pPr>
            <w:r w:rsidRPr="00374854">
              <w:rPr>
                <w:rFonts w:ascii="Calibri" w:eastAsia="Calibri" w:hAnsi="Calibri" w:cs="Calibri"/>
                <w:bCs/>
                <w:sz w:val="18"/>
                <w:szCs w:val="20"/>
                <w:lang w:eastAsia="en-US"/>
              </w:rPr>
              <w:t>•</w:t>
            </w:r>
            <w:r w:rsidRPr="00374854">
              <w:rPr>
                <w:rFonts w:ascii="Calibri" w:eastAsia="Calibri" w:hAnsi="Calibri" w:cs="Calibri"/>
                <w:bCs/>
                <w:sz w:val="18"/>
                <w:szCs w:val="20"/>
                <w:lang w:eastAsia="en-US"/>
              </w:rPr>
              <w:tab/>
            </w:r>
            <w:r>
              <w:rPr>
                <w:rFonts w:ascii="Calibri" w:hAnsi="Calibri" w:cs="Arial"/>
                <w:sz w:val="18"/>
                <w:szCs w:val="18"/>
                <w:lang w:eastAsia="ar-SA"/>
              </w:rPr>
              <w:t>p</w:t>
            </w:r>
            <w:r w:rsidRPr="00B36AA4">
              <w:rPr>
                <w:rFonts w:ascii="Calibri" w:hAnsi="Calibri" w:cs="Arial"/>
                <w:sz w:val="18"/>
                <w:szCs w:val="18"/>
                <w:lang w:eastAsia="ar-SA"/>
              </w:rPr>
              <w:t xml:space="preserve">rojekt </w:t>
            </w:r>
            <w:r>
              <w:rPr>
                <w:rFonts w:ascii="Calibri" w:hAnsi="Calibri" w:cs="Arial"/>
                <w:sz w:val="18"/>
                <w:szCs w:val="18"/>
                <w:lang w:eastAsia="ar-SA"/>
              </w:rPr>
              <w:t>jest zgodny z „Programem</w:t>
            </w:r>
            <w:r w:rsidRPr="00B36AA4">
              <w:rPr>
                <w:rFonts w:ascii="Calibri" w:hAnsi="Calibri" w:cs="Arial"/>
                <w:sz w:val="18"/>
                <w:szCs w:val="18"/>
                <w:lang w:eastAsia="ar-SA"/>
              </w:rPr>
              <w:t xml:space="preserve"> Gospodarki Niskoemisyjnej dla Obszaru Metropolitalnego Gdańsk-</w:t>
            </w:r>
            <w:r w:rsidRPr="00B36AA4">
              <w:rPr>
                <w:rFonts w:ascii="Calibri" w:hAnsi="Calibri" w:cs="Arial"/>
                <w:spacing w:val="-6"/>
                <w:sz w:val="18"/>
                <w:szCs w:val="18"/>
                <w:lang w:eastAsia="ar-SA"/>
              </w:rPr>
              <w:t>Gdynia</w:t>
            </w:r>
            <w:r>
              <w:rPr>
                <w:rFonts w:ascii="Calibri" w:hAnsi="Calibri" w:cs="Arial"/>
                <w:spacing w:val="-6"/>
                <w:sz w:val="18"/>
                <w:szCs w:val="18"/>
                <w:lang w:eastAsia="ar-SA"/>
              </w:rPr>
              <w:t>-Sopot” (Związku ZIT) przyjętym i wdrożonym</w:t>
            </w:r>
            <w:r w:rsidRPr="00B36AA4">
              <w:rPr>
                <w:rFonts w:ascii="Calibri" w:hAnsi="Calibri" w:cs="Arial"/>
                <w:spacing w:val="-6"/>
                <w:sz w:val="18"/>
                <w:szCs w:val="18"/>
                <w:lang w:eastAsia="ar-SA"/>
              </w:rPr>
              <w:t xml:space="preserve"> uchwałą nr 41/2016 Walnego Zebrania Członków Stowarzyszenia OMG-G-S z dnia 25 stycznia 2016 r</w:t>
            </w:r>
            <w:r w:rsidRPr="00B36AA4">
              <w:rPr>
                <w:rFonts w:ascii="Calibri" w:hAnsi="Calibri" w:cs="Arial"/>
                <w:sz w:val="18"/>
                <w:szCs w:val="18"/>
                <w:lang w:eastAsia="ar-SA"/>
              </w:rPr>
              <w:t>.</w:t>
            </w:r>
            <w:r w:rsidR="004F0BDE">
              <w:rPr>
                <w:rFonts w:ascii="Calibri" w:eastAsia="Calibri" w:hAnsi="Calibri" w:cs="Calibri"/>
                <w:bCs/>
                <w:sz w:val="18"/>
                <w:szCs w:val="20"/>
                <w:lang w:eastAsia="en-US"/>
              </w:rPr>
              <w:t xml:space="preserve"> (z późn.zm.)</w:t>
            </w:r>
            <w:r w:rsidR="0081414A">
              <w:rPr>
                <w:rFonts w:ascii="Calibri" w:hAnsi="Calibri" w:cs="Arial"/>
                <w:sz w:val="18"/>
                <w:szCs w:val="18"/>
                <w:lang w:eastAsia="ar-SA"/>
              </w:rPr>
              <w:t>;</w:t>
            </w:r>
          </w:p>
          <w:p w:rsidR="003177F9" w:rsidRPr="00CE5690" w:rsidRDefault="00666002" w:rsidP="00CE5690">
            <w:pPr>
              <w:ind w:left="175" w:hanging="175"/>
              <w:jc w:val="both"/>
              <w:rPr>
                <w:rFonts w:ascii="Calibri" w:hAnsi="Calibri" w:cs="Arial"/>
                <w:sz w:val="18"/>
                <w:szCs w:val="18"/>
              </w:rPr>
            </w:pPr>
            <w:r w:rsidRPr="00374854">
              <w:rPr>
                <w:rFonts w:ascii="Calibri" w:eastAsia="Calibri" w:hAnsi="Calibri" w:cs="Calibri"/>
                <w:bCs/>
                <w:sz w:val="18"/>
                <w:szCs w:val="20"/>
                <w:lang w:eastAsia="en-US"/>
              </w:rPr>
              <w:t>•</w:t>
            </w:r>
            <w:r w:rsidRPr="00374854">
              <w:rPr>
                <w:rFonts w:ascii="Calibri" w:eastAsia="Calibri" w:hAnsi="Calibri" w:cs="Calibri"/>
                <w:bCs/>
                <w:sz w:val="18"/>
                <w:szCs w:val="20"/>
                <w:lang w:eastAsia="en-US"/>
              </w:rPr>
              <w:tab/>
            </w:r>
            <w:r>
              <w:rPr>
                <w:rFonts w:ascii="Calibri" w:eastAsia="Calibri" w:hAnsi="Calibri" w:cs="Calibri"/>
                <w:bCs/>
                <w:sz w:val="18"/>
                <w:szCs w:val="20"/>
                <w:lang w:eastAsia="en-US"/>
              </w:rPr>
              <w:t xml:space="preserve">projekt jest zgodny z </w:t>
            </w:r>
            <w:r>
              <w:rPr>
                <w:rFonts w:ascii="Calibri" w:hAnsi="Calibri" w:cs="Arial"/>
                <w:sz w:val="18"/>
                <w:szCs w:val="18"/>
              </w:rPr>
              <w:t>„Planem</w:t>
            </w:r>
            <w:r w:rsidR="001E6411" w:rsidRPr="00B36AA4">
              <w:rPr>
                <w:rFonts w:ascii="Calibri" w:hAnsi="Calibri" w:cs="Arial"/>
                <w:sz w:val="18"/>
                <w:szCs w:val="18"/>
              </w:rPr>
              <w:t xml:space="preserve"> gospodarki niskoemisyjnej dla Gminy Miasta Gdyni na lata 2015 – 2020”, przyjętym uchwałą nr XV/321/15 Rady Miasta Gdyni z dnia 30 grudnia 2015 r.</w:t>
            </w:r>
            <w:r w:rsidR="004F0BDE">
              <w:rPr>
                <w:rFonts w:ascii="Calibri" w:eastAsia="Calibri" w:hAnsi="Calibri" w:cs="Calibri"/>
                <w:bCs/>
                <w:sz w:val="18"/>
                <w:szCs w:val="20"/>
                <w:lang w:eastAsia="en-US"/>
              </w:rPr>
              <w:t xml:space="preserve"> (z późn.zm.).</w:t>
            </w:r>
          </w:p>
        </w:tc>
      </w:tr>
      <w:tr w:rsidR="00A67B99" w:rsidRPr="004C1735" w:rsidTr="00A67B99">
        <w:tc>
          <w:tcPr>
            <w:tcW w:w="534" w:type="dxa"/>
            <w:vMerge w:val="restart"/>
            <w:shd w:val="clear" w:color="auto" w:fill="auto"/>
            <w:vAlign w:val="center"/>
            <w:hideMark/>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4</w:t>
            </w:r>
          </w:p>
        </w:tc>
        <w:tc>
          <w:tcPr>
            <w:tcW w:w="2693" w:type="dxa"/>
            <w:gridSpan w:val="6"/>
            <w:vMerge w:val="restart"/>
            <w:shd w:val="clear" w:color="auto" w:fill="auto"/>
            <w:vAlign w:val="center"/>
            <w:hideMark/>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Przewidywany okres realizacji projektu</w:t>
            </w:r>
            <w:r w:rsidRPr="004C1735">
              <w:rPr>
                <w:rStyle w:val="Odwoanieprzypisudolnego"/>
                <w:rFonts w:ascii="Calibri" w:eastAsia="Calibri" w:hAnsi="Calibri" w:cs="Calibri"/>
                <w:bCs/>
                <w:sz w:val="18"/>
                <w:szCs w:val="18"/>
                <w:lang w:eastAsia="en-US"/>
              </w:rPr>
              <w:footnoteReference w:id="36"/>
            </w:r>
          </w:p>
        </w:tc>
        <w:tc>
          <w:tcPr>
            <w:tcW w:w="2354" w:type="dxa"/>
            <w:gridSpan w:val="4"/>
            <w:shd w:val="clear" w:color="auto" w:fill="auto"/>
            <w:vAlign w:val="center"/>
            <w:hideMark/>
          </w:tcPr>
          <w:p w:rsidR="00A67B99" w:rsidRPr="004C1735" w:rsidRDefault="00A67B99" w:rsidP="00A67B99">
            <w:pPr>
              <w:jc w:val="cente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data rozpoczęcia kwartał/rok</w:t>
            </w:r>
          </w:p>
        </w:tc>
        <w:tc>
          <w:tcPr>
            <w:tcW w:w="3883" w:type="dxa"/>
            <w:gridSpan w:val="6"/>
            <w:shd w:val="clear" w:color="auto" w:fill="auto"/>
            <w:vAlign w:val="center"/>
            <w:hideMark/>
          </w:tcPr>
          <w:p w:rsidR="00A67B99" w:rsidRPr="004C1735" w:rsidRDefault="00A67B99" w:rsidP="00A67B99">
            <w:pPr>
              <w:jc w:val="cente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data zakończenia kwartał/rok</w:t>
            </w:r>
          </w:p>
        </w:tc>
      </w:tr>
      <w:tr w:rsidR="00A67B99" w:rsidRPr="00891A83" w:rsidTr="00A67B99">
        <w:tc>
          <w:tcPr>
            <w:tcW w:w="534" w:type="dxa"/>
            <w:vMerge/>
            <w:shd w:val="clear" w:color="auto" w:fill="auto"/>
            <w:hideMark/>
          </w:tcPr>
          <w:p w:rsidR="00A67B99" w:rsidRPr="001F5C68" w:rsidRDefault="00A67B99" w:rsidP="00A67B99">
            <w:pPr>
              <w:spacing w:line="276" w:lineRule="auto"/>
              <w:rPr>
                <w:rFonts w:ascii="Calibri" w:eastAsia="Calibri" w:hAnsi="Calibri" w:cs="Calibri"/>
                <w:bCs/>
                <w:sz w:val="22"/>
                <w:szCs w:val="22"/>
                <w:lang w:eastAsia="en-US"/>
              </w:rPr>
            </w:pPr>
          </w:p>
        </w:tc>
        <w:tc>
          <w:tcPr>
            <w:tcW w:w="2693" w:type="dxa"/>
            <w:gridSpan w:val="6"/>
            <w:vMerge/>
            <w:shd w:val="clear" w:color="auto" w:fill="auto"/>
            <w:hideMark/>
          </w:tcPr>
          <w:p w:rsidR="00A67B99" w:rsidRPr="00D2790F" w:rsidRDefault="00A67B99" w:rsidP="00A67B99">
            <w:pPr>
              <w:rPr>
                <w:rFonts w:ascii="Calibri" w:eastAsia="Calibri" w:hAnsi="Calibri" w:cs="Calibri"/>
                <w:bCs/>
                <w:sz w:val="18"/>
                <w:szCs w:val="18"/>
                <w:lang w:eastAsia="en-US"/>
              </w:rPr>
            </w:pPr>
          </w:p>
        </w:tc>
        <w:tc>
          <w:tcPr>
            <w:tcW w:w="2354" w:type="dxa"/>
            <w:gridSpan w:val="4"/>
            <w:shd w:val="clear" w:color="auto" w:fill="auto"/>
            <w:hideMark/>
          </w:tcPr>
          <w:p w:rsidR="00A67B99" w:rsidRPr="007B5D9F" w:rsidRDefault="00A67B99" w:rsidP="00A67B99">
            <w:pPr>
              <w:jc w:val="center"/>
              <w:rPr>
                <w:rFonts w:asciiTheme="minorHAnsi" w:eastAsia="Calibri" w:hAnsiTheme="minorHAnsi" w:cs="Calibri"/>
                <w:bCs/>
                <w:sz w:val="18"/>
                <w:szCs w:val="18"/>
                <w:lang w:eastAsia="en-US"/>
              </w:rPr>
            </w:pPr>
            <w:r w:rsidRPr="007B5D9F">
              <w:rPr>
                <w:rFonts w:asciiTheme="minorHAnsi" w:hAnsiTheme="minorHAnsi" w:cs="Arial"/>
                <w:bCs/>
                <w:sz w:val="18"/>
                <w:szCs w:val="18"/>
              </w:rPr>
              <w:t xml:space="preserve">II </w:t>
            </w:r>
            <w:r w:rsidR="00FB48E6">
              <w:rPr>
                <w:rFonts w:asciiTheme="minorHAnsi" w:hAnsiTheme="minorHAnsi" w:cs="Arial"/>
                <w:bCs/>
                <w:sz w:val="18"/>
                <w:szCs w:val="18"/>
              </w:rPr>
              <w:t xml:space="preserve">/ </w:t>
            </w:r>
            <w:r w:rsidRPr="007B5D9F">
              <w:rPr>
                <w:rFonts w:asciiTheme="minorHAnsi" w:hAnsiTheme="minorHAnsi" w:cs="Arial"/>
                <w:bCs/>
                <w:sz w:val="18"/>
                <w:szCs w:val="18"/>
              </w:rPr>
              <w:t>2017 r</w:t>
            </w:r>
            <w:r>
              <w:rPr>
                <w:rFonts w:asciiTheme="minorHAnsi" w:hAnsiTheme="minorHAnsi" w:cs="Arial"/>
                <w:bCs/>
                <w:sz w:val="18"/>
                <w:szCs w:val="18"/>
              </w:rPr>
              <w:t>.</w:t>
            </w:r>
          </w:p>
        </w:tc>
        <w:tc>
          <w:tcPr>
            <w:tcW w:w="3883" w:type="dxa"/>
            <w:gridSpan w:val="6"/>
            <w:shd w:val="clear" w:color="auto" w:fill="auto"/>
            <w:hideMark/>
          </w:tcPr>
          <w:p w:rsidR="00A67B99" w:rsidRPr="007B5D9F" w:rsidRDefault="00A67B99" w:rsidP="00A67B99">
            <w:pPr>
              <w:jc w:val="center"/>
              <w:rPr>
                <w:rFonts w:asciiTheme="minorHAnsi" w:eastAsia="Calibri" w:hAnsiTheme="minorHAnsi" w:cs="Calibri"/>
                <w:bCs/>
                <w:sz w:val="18"/>
                <w:szCs w:val="18"/>
                <w:lang w:eastAsia="en-US"/>
              </w:rPr>
            </w:pPr>
            <w:r w:rsidRPr="007B5D9F">
              <w:rPr>
                <w:rFonts w:asciiTheme="minorHAnsi" w:hAnsiTheme="minorHAnsi" w:cs="Arial"/>
                <w:bCs/>
                <w:sz w:val="18"/>
                <w:szCs w:val="18"/>
              </w:rPr>
              <w:t xml:space="preserve">IV </w:t>
            </w:r>
            <w:r w:rsidR="00FB48E6">
              <w:rPr>
                <w:rFonts w:asciiTheme="minorHAnsi" w:hAnsiTheme="minorHAnsi" w:cs="Arial"/>
                <w:bCs/>
                <w:sz w:val="18"/>
                <w:szCs w:val="18"/>
              </w:rPr>
              <w:t xml:space="preserve">/ </w:t>
            </w:r>
            <w:r w:rsidRPr="007B5D9F">
              <w:rPr>
                <w:rFonts w:asciiTheme="minorHAnsi" w:hAnsiTheme="minorHAnsi" w:cs="Arial"/>
                <w:bCs/>
                <w:sz w:val="18"/>
                <w:szCs w:val="18"/>
              </w:rPr>
              <w:t>2018 r.</w:t>
            </w:r>
            <w:r w:rsidRPr="007B5D9F">
              <w:rPr>
                <w:rFonts w:asciiTheme="minorHAnsi" w:eastAsia="Calibri" w:hAnsiTheme="minorHAnsi" w:cs="Calibri"/>
                <w:bCs/>
                <w:sz w:val="18"/>
                <w:szCs w:val="18"/>
                <w:lang w:eastAsia="en-US"/>
              </w:rPr>
              <w:t xml:space="preserve"> </w:t>
            </w:r>
          </w:p>
        </w:tc>
      </w:tr>
      <w:tr w:rsidR="00A67B99" w:rsidRPr="004C1735" w:rsidTr="00A67B99">
        <w:tc>
          <w:tcPr>
            <w:tcW w:w="534" w:type="dxa"/>
            <w:shd w:val="clear" w:color="auto" w:fill="auto"/>
            <w:hideMark/>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5</w:t>
            </w:r>
          </w:p>
        </w:tc>
        <w:tc>
          <w:tcPr>
            <w:tcW w:w="2693" w:type="dxa"/>
            <w:gridSpan w:val="6"/>
            <w:shd w:val="clear" w:color="auto" w:fill="auto"/>
            <w:hideMark/>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Szacunkowy koszt całkowity w mln PLN</w:t>
            </w:r>
          </w:p>
        </w:tc>
        <w:tc>
          <w:tcPr>
            <w:tcW w:w="6237" w:type="dxa"/>
            <w:gridSpan w:val="10"/>
            <w:shd w:val="clear" w:color="auto" w:fill="auto"/>
            <w:vAlign w:val="center"/>
            <w:hideMark/>
          </w:tcPr>
          <w:p w:rsidR="00A67B99" w:rsidRPr="004C1735" w:rsidRDefault="00A67B99" w:rsidP="00A67B99">
            <w:pP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7,5</w:t>
            </w:r>
          </w:p>
        </w:tc>
      </w:tr>
      <w:tr w:rsidR="00A67B99" w:rsidRPr="004C1735" w:rsidTr="00A67B99">
        <w:tc>
          <w:tcPr>
            <w:tcW w:w="534" w:type="dxa"/>
            <w:shd w:val="clear" w:color="auto" w:fill="auto"/>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6</w:t>
            </w:r>
          </w:p>
        </w:tc>
        <w:tc>
          <w:tcPr>
            <w:tcW w:w="2693" w:type="dxa"/>
            <w:gridSpan w:val="6"/>
            <w:shd w:val="clear" w:color="auto" w:fill="auto"/>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Szacunkowy koszt kwalifikowalny w mln PLN</w:t>
            </w:r>
            <w:r w:rsidRPr="004C1735">
              <w:rPr>
                <w:rStyle w:val="Odwoanieprzypisudolnego"/>
                <w:rFonts w:ascii="Calibri" w:eastAsia="Calibri" w:hAnsi="Calibri" w:cs="Calibri"/>
                <w:bCs/>
                <w:sz w:val="18"/>
                <w:szCs w:val="18"/>
                <w:lang w:eastAsia="en-US"/>
              </w:rPr>
              <w:footnoteReference w:id="37"/>
            </w:r>
          </w:p>
        </w:tc>
        <w:tc>
          <w:tcPr>
            <w:tcW w:w="6237" w:type="dxa"/>
            <w:gridSpan w:val="10"/>
            <w:shd w:val="clear" w:color="auto" w:fill="auto"/>
            <w:vAlign w:val="center"/>
          </w:tcPr>
          <w:p w:rsidR="00A67B99" w:rsidRPr="004C1735" w:rsidRDefault="00A67B99" w:rsidP="00A67B99">
            <w:pP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7,5</w:t>
            </w:r>
          </w:p>
        </w:tc>
      </w:tr>
      <w:tr w:rsidR="00A67B99" w:rsidRPr="004C1735" w:rsidTr="00A67B99">
        <w:tc>
          <w:tcPr>
            <w:tcW w:w="534" w:type="dxa"/>
            <w:shd w:val="clear" w:color="auto" w:fill="auto"/>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7</w:t>
            </w:r>
          </w:p>
        </w:tc>
        <w:tc>
          <w:tcPr>
            <w:tcW w:w="2693" w:type="dxa"/>
            <w:gridSpan w:val="6"/>
            <w:shd w:val="clear" w:color="auto" w:fill="auto"/>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 xml:space="preserve">Szacunkowa kwota dofinansowania </w:t>
            </w:r>
            <w:r w:rsidRPr="004C1735">
              <w:rPr>
                <w:rFonts w:ascii="Calibri" w:eastAsia="Calibri" w:hAnsi="Calibri" w:cs="Calibri"/>
                <w:bCs/>
                <w:sz w:val="18"/>
                <w:szCs w:val="18"/>
                <w:lang w:eastAsia="en-US"/>
              </w:rPr>
              <w:br/>
              <w:t>w mln PLN</w:t>
            </w:r>
          </w:p>
        </w:tc>
        <w:tc>
          <w:tcPr>
            <w:tcW w:w="6237" w:type="dxa"/>
            <w:gridSpan w:val="10"/>
            <w:shd w:val="clear" w:color="auto" w:fill="auto"/>
            <w:vAlign w:val="center"/>
          </w:tcPr>
          <w:p w:rsidR="00A67B99" w:rsidRPr="004C1735" w:rsidRDefault="00A67B99" w:rsidP="00A67B99">
            <w:pP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5,63 (75%)</w:t>
            </w:r>
          </w:p>
        </w:tc>
      </w:tr>
      <w:tr w:rsidR="00A67B99" w:rsidRPr="004C1735" w:rsidTr="00A67B99">
        <w:tc>
          <w:tcPr>
            <w:tcW w:w="534" w:type="dxa"/>
            <w:shd w:val="clear" w:color="auto" w:fill="auto"/>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8</w:t>
            </w:r>
          </w:p>
        </w:tc>
        <w:tc>
          <w:tcPr>
            <w:tcW w:w="2693" w:type="dxa"/>
            <w:gridSpan w:val="6"/>
            <w:shd w:val="clear" w:color="auto" w:fill="auto"/>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Szacunkowa kwota dofinansowania UE w mln PLN</w:t>
            </w:r>
          </w:p>
        </w:tc>
        <w:tc>
          <w:tcPr>
            <w:tcW w:w="6237" w:type="dxa"/>
            <w:gridSpan w:val="10"/>
            <w:shd w:val="clear" w:color="auto" w:fill="auto"/>
            <w:vAlign w:val="center"/>
          </w:tcPr>
          <w:p w:rsidR="00A67B99" w:rsidRPr="004C1735" w:rsidRDefault="00A67B99" w:rsidP="00A67B99">
            <w:pP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5,63 (75%)</w:t>
            </w:r>
          </w:p>
        </w:tc>
      </w:tr>
      <w:tr w:rsidR="00A67B99" w:rsidRPr="004C1735" w:rsidTr="00A67B99">
        <w:tc>
          <w:tcPr>
            <w:tcW w:w="534" w:type="dxa"/>
            <w:shd w:val="clear" w:color="auto" w:fill="auto"/>
            <w:noWrap/>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9</w:t>
            </w:r>
          </w:p>
        </w:tc>
        <w:tc>
          <w:tcPr>
            <w:tcW w:w="2693" w:type="dxa"/>
            <w:gridSpan w:val="6"/>
            <w:shd w:val="clear" w:color="auto" w:fill="auto"/>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Unijna i krajowa podstawa prawna (podstawy prawne) zgodności pomocy publicznej z rynkiem wewnętrznym UE/ Przyczyna uznania, że wsparcie nie stanowi pomocy publicznej</w:t>
            </w:r>
          </w:p>
        </w:tc>
        <w:tc>
          <w:tcPr>
            <w:tcW w:w="6237" w:type="dxa"/>
            <w:gridSpan w:val="10"/>
            <w:shd w:val="clear" w:color="auto" w:fill="auto"/>
            <w:noWrap/>
          </w:tcPr>
          <w:p w:rsidR="00A67B99" w:rsidRPr="004C1735" w:rsidRDefault="00A67B99" w:rsidP="00A67B99">
            <w:pPr>
              <w:jc w:val="both"/>
              <w:rPr>
                <w:rFonts w:ascii="Calibri" w:eastAsia="Calibri" w:hAnsi="Calibri" w:cs="Calibri"/>
                <w:bCs/>
                <w:sz w:val="18"/>
                <w:szCs w:val="18"/>
                <w:lang w:eastAsia="en-US"/>
              </w:rPr>
            </w:pPr>
            <w:r w:rsidRPr="004C1735">
              <w:rPr>
                <w:rFonts w:ascii="Calibri" w:eastAsia="Calibri" w:hAnsi="Calibri" w:cs="Calibri"/>
                <w:bCs/>
                <w:sz w:val="18"/>
                <w:szCs w:val="18"/>
                <w:lang w:eastAsia="en-US"/>
              </w:rPr>
              <w:t>Unijna i krajowa podstawa prawna:</w:t>
            </w:r>
          </w:p>
          <w:p w:rsidR="00A67B99" w:rsidRPr="004C1735" w:rsidRDefault="00A67B99" w:rsidP="00A67B99">
            <w:pPr>
              <w:jc w:val="both"/>
              <w:rPr>
                <w:rFonts w:ascii="Calibri" w:eastAsia="Calibri" w:hAnsi="Calibri" w:cs="Calibri"/>
                <w:bCs/>
                <w:sz w:val="18"/>
                <w:szCs w:val="18"/>
                <w:lang w:eastAsia="en-US"/>
              </w:rPr>
            </w:pPr>
            <w:r w:rsidRPr="004C1735">
              <w:rPr>
                <w:rFonts w:ascii="Calibri" w:eastAsia="Calibri" w:hAnsi="Calibri" w:cs="Calibri"/>
                <w:bCs/>
                <w:sz w:val="18"/>
                <w:szCs w:val="18"/>
                <w:lang w:eastAsia="en-US"/>
              </w:rPr>
              <w:t>– Rozporządzenie Komisji (UE) nr 651/2014 z dnia 17 czerwca 2014 r. uznającego niektóre rodzaje pomocy za zgodne z rynkiem wewnętrznym w zastosowaniu art. 107 i 108 Traktatu (Dz. Urz. UE z 26.6.2014 r. L 187/1</w:t>
            </w:r>
            <w:r w:rsidR="00075251" w:rsidRPr="001A67CD">
              <w:rPr>
                <w:rFonts w:ascii="Calibri" w:eastAsia="Calibri" w:hAnsi="Calibri" w:cs="Calibri"/>
                <w:bCs/>
                <w:sz w:val="18"/>
                <w:szCs w:val="18"/>
                <w:lang w:eastAsia="en-US"/>
              </w:rPr>
              <w:t>, z późn.zm.</w:t>
            </w:r>
            <w:r w:rsidRPr="004C1735">
              <w:rPr>
                <w:rFonts w:ascii="Calibri" w:eastAsia="Calibri" w:hAnsi="Calibri" w:cs="Calibri"/>
                <w:bCs/>
                <w:sz w:val="18"/>
                <w:szCs w:val="18"/>
                <w:lang w:eastAsia="en-US"/>
              </w:rPr>
              <w:t>);</w:t>
            </w:r>
          </w:p>
          <w:p w:rsidR="00A67B99" w:rsidRPr="004C1735" w:rsidRDefault="00585337" w:rsidP="00A67B99">
            <w:pPr>
              <w:jc w:val="both"/>
              <w:rPr>
                <w:rFonts w:asciiTheme="minorHAnsi" w:eastAsia="Calibri" w:hAnsiTheme="minorHAnsi" w:cs="Calibri"/>
                <w:bCs/>
                <w:sz w:val="18"/>
                <w:szCs w:val="18"/>
                <w:lang w:eastAsia="en-US"/>
              </w:rPr>
            </w:pPr>
            <w:r w:rsidRPr="002327E3">
              <w:rPr>
                <w:rFonts w:ascii="Calibri" w:eastAsia="Calibri" w:hAnsi="Calibri" w:cs="Calibri"/>
                <w:bCs/>
                <w:sz w:val="18"/>
                <w:szCs w:val="18"/>
              </w:rPr>
              <w:t>–</w:t>
            </w:r>
            <w:r w:rsidR="00A67B99" w:rsidRPr="004C1735">
              <w:rPr>
                <w:rFonts w:ascii="Calibri" w:eastAsia="Calibri" w:hAnsi="Calibri" w:cs="Calibri"/>
                <w:bCs/>
                <w:sz w:val="18"/>
                <w:szCs w:val="18"/>
                <w:lang w:eastAsia="en-US"/>
              </w:rPr>
              <w:t xml:space="preserve"> Rozporządzeniu Ministra Gospodarki z dnia 23 października 2015 r. w sprawie udzielania pomocy publicznej na projekty inwestycyjne w zakresie budowy lub przebudowy sieci ciepłowniczej lub chłodniczej będącą częścią efektywnego energetycznie systemu ciepłowniczego i chłodniczego w ramach Programu </w:t>
            </w:r>
            <w:r w:rsidR="00C141B5" w:rsidRPr="00CE5690">
              <w:rPr>
                <w:rFonts w:ascii="Calibri" w:eastAsia="Calibri" w:hAnsi="Calibri" w:cs="Calibri"/>
                <w:bCs/>
                <w:spacing w:val="-6"/>
                <w:sz w:val="18"/>
                <w:szCs w:val="18"/>
                <w:lang w:eastAsia="en-US"/>
              </w:rPr>
              <w:t>Operacyjnego Infrastruktura i Środowisko 2014-2020 (Dz. U. 2015 poz. 1802, z późn.zm.).</w:t>
            </w:r>
          </w:p>
        </w:tc>
      </w:tr>
      <w:tr w:rsidR="00A67B99" w:rsidRPr="004C1735" w:rsidTr="00A67B99">
        <w:tc>
          <w:tcPr>
            <w:tcW w:w="534" w:type="dxa"/>
            <w:shd w:val="clear" w:color="auto" w:fill="auto"/>
            <w:noWrap/>
            <w:hideMark/>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10</w:t>
            </w:r>
          </w:p>
        </w:tc>
        <w:tc>
          <w:tcPr>
            <w:tcW w:w="2693" w:type="dxa"/>
            <w:gridSpan w:val="6"/>
            <w:shd w:val="clear" w:color="auto" w:fill="auto"/>
            <w:hideMark/>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Potencjalny beneficjent</w:t>
            </w:r>
          </w:p>
        </w:tc>
        <w:tc>
          <w:tcPr>
            <w:tcW w:w="6237" w:type="dxa"/>
            <w:gridSpan w:val="10"/>
            <w:shd w:val="clear" w:color="auto" w:fill="auto"/>
            <w:noWrap/>
            <w:vAlign w:val="center"/>
            <w:hideMark/>
          </w:tcPr>
          <w:p w:rsidR="00A67B99" w:rsidRPr="004C1735" w:rsidRDefault="00A67B99" w:rsidP="00A67B99">
            <w:pPr>
              <w:rPr>
                <w:rFonts w:asciiTheme="minorHAnsi" w:eastAsia="Calibri" w:hAnsiTheme="minorHAnsi" w:cs="Calibri"/>
                <w:bCs/>
                <w:sz w:val="18"/>
                <w:szCs w:val="18"/>
                <w:lang w:eastAsia="en-US"/>
              </w:rPr>
            </w:pPr>
            <w:r w:rsidRPr="004C1735">
              <w:rPr>
                <w:rFonts w:asciiTheme="minorHAnsi" w:hAnsiTheme="minorHAnsi" w:cs="Arial"/>
                <w:bCs/>
                <w:sz w:val="18"/>
                <w:szCs w:val="18"/>
              </w:rPr>
              <w:t>Okręgowe Przedsiębiorstwo Energetyki Cieplnej Sp. z o.o. w Gdyni</w:t>
            </w:r>
          </w:p>
        </w:tc>
      </w:tr>
      <w:tr w:rsidR="00A67B99" w:rsidRPr="004C1735" w:rsidTr="00A67B99">
        <w:tc>
          <w:tcPr>
            <w:tcW w:w="534" w:type="dxa"/>
            <w:shd w:val="clear" w:color="auto" w:fill="auto"/>
            <w:noWrap/>
          </w:tcPr>
          <w:p w:rsidR="00A67B99" w:rsidRPr="004C1735" w:rsidDel="006040A9"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11</w:t>
            </w:r>
          </w:p>
        </w:tc>
        <w:tc>
          <w:tcPr>
            <w:tcW w:w="2693" w:type="dxa"/>
            <w:gridSpan w:val="6"/>
            <w:shd w:val="clear" w:color="auto" w:fill="auto"/>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Koordynator projektu</w:t>
            </w:r>
            <w:r w:rsidRPr="004C1735">
              <w:rPr>
                <w:rStyle w:val="Odwoanieprzypisudolnego"/>
                <w:rFonts w:ascii="Calibri" w:eastAsia="Calibri" w:hAnsi="Calibri"/>
                <w:bCs/>
                <w:sz w:val="18"/>
                <w:szCs w:val="18"/>
                <w:lang w:eastAsia="en-US"/>
              </w:rPr>
              <w:footnoteReference w:id="38"/>
            </w:r>
          </w:p>
        </w:tc>
        <w:tc>
          <w:tcPr>
            <w:tcW w:w="6237" w:type="dxa"/>
            <w:gridSpan w:val="10"/>
            <w:shd w:val="clear" w:color="auto" w:fill="auto"/>
            <w:noWrap/>
          </w:tcPr>
          <w:p w:rsidR="00A67B99" w:rsidRPr="004C1735" w:rsidRDefault="00A67B99" w:rsidP="00A67B99">
            <w:pPr>
              <w:jc w:val="both"/>
              <w:rPr>
                <w:rFonts w:ascii="Calibri" w:eastAsia="Calibri" w:hAnsi="Calibri" w:cs="Calibri"/>
                <w:bCs/>
                <w:sz w:val="18"/>
                <w:szCs w:val="18"/>
                <w:lang w:eastAsia="en-US"/>
              </w:rPr>
            </w:pPr>
            <w:r w:rsidRPr="004020AC">
              <w:rPr>
                <w:rFonts w:ascii="Calibri" w:eastAsia="Calibri" w:hAnsi="Calibri" w:cs="Calibri"/>
                <w:bCs/>
                <w:sz w:val="18"/>
                <w:szCs w:val="18"/>
                <w:u w:val="single"/>
                <w:lang w:eastAsia="en-US"/>
              </w:rPr>
              <w:t>Koordynator na poziomie S ZIT</w:t>
            </w:r>
            <w:r w:rsidRPr="004020AC">
              <w:rPr>
                <w:rFonts w:ascii="Calibri" w:eastAsia="Calibri" w:hAnsi="Calibri" w:cs="Calibri"/>
                <w:bCs/>
                <w:sz w:val="18"/>
                <w:szCs w:val="18"/>
                <w:lang w:eastAsia="en-US"/>
              </w:rPr>
              <w:t>:</w:t>
            </w:r>
          </w:p>
          <w:p w:rsidR="00A67B99" w:rsidRPr="004C1735" w:rsidRDefault="00A67B99" w:rsidP="00A67B99">
            <w:pPr>
              <w:jc w:val="both"/>
              <w:rPr>
                <w:rFonts w:ascii="Calibri" w:eastAsia="Calibri" w:hAnsi="Calibri" w:cs="Calibri"/>
                <w:bCs/>
                <w:sz w:val="18"/>
                <w:szCs w:val="18"/>
                <w:lang w:eastAsia="en-US"/>
              </w:rPr>
            </w:pPr>
            <w:r w:rsidRPr="004020AC">
              <w:rPr>
                <w:rFonts w:ascii="Calibri" w:eastAsia="Calibri" w:hAnsi="Calibri" w:cs="Calibri"/>
                <w:bCs/>
                <w:sz w:val="18"/>
                <w:szCs w:val="18"/>
                <w:lang w:eastAsia="en-US"/>
              </w:rPr>
              <w:t>Jacek Ołdakowski – Inspektor ds. Infrastruktury Technicznej, Wydział Gospodarki Komunalnej, Urząd Miejski w Gdańsku</w:t>
            </w:r>
          </w:p>
          <w:p w:rsidR="00A67B99" w:rsidRPr="004C1735" w:rsidRDefault="00A67B99" w:rsidP="00A67B99">
            <w:pPr>
              <w:jc w:val="both"/>
              <w:rPr>
                <w:rFonts w:ascii="Calibri" w:eastAsia="Calibri" w:hAnsi="Calibri" w:cs="Calibri"/>
                <w:bCs/>
                <w:sz w:val="18"/>
                <w:szCs w:val="18"/>
                <w:lang w:val="en-US" w:eastAsia="en-US"/>
              </w:rPr>
            </w:pPr>
            <w:r w:rsidRPr="004020AC">
              <w:rPr>
                <w:rFonts w:ascii="Calibri" w:eastAsia="Calibri" w:hAnsi="Calibri" w:cs="Calibri"/>
                <w:bCs/>
                <w:sz w:val="18"/>
                <w:szCs w:val="18"/>
                <w:lang w:val="en-US" w:eastAsia="en-US"/>
              </w:rPr>
              <w:t>e-mail: jacek.oldakowski@gdansk.gda.pl</w:t>
            </w:r>
          </w:p>
          <w:p w:rsidR="00A67B99" w:rsidRPr="004C1735" w:rsidRDefault="00A67B99" w:rsidP="00A67B99">
            <w:pPr>
              <w:jc w:val="both"/>
              <w:rPr>
                <w:rFonts w:ascii="Calibri" w:eastAsia="Calibri" w:hAnsi="Calibri" w:cs="Calibri"/>
                <w:bCs/>
                <w:sz w:val="18"/>
                <w:szCs w:val="18"/>
                <w:lang w:eastAsia="en-US"/>
              </w:rPr>
            </w:pPr>
            <w:r w:rsidRPr="004020AC">
              <w:rPr>
                <w:rFonts w:ascii="Calibri" w:eastAsia="Calibri" w:hAnsi="Calibri" w:cs="Calibri"/>
                <w:bCs/>
                <w:sz w:val="18"/>
                <w:szCs w:val="18"/>
                <w:lang w:eastAsia="en-US"/>
              </w:rPr>
              <w:lastRenderedPageBreak/>
              <w:t>tel.: 58 323 61 11</w:t>
            </w:r>
          </w:p>
          <w:p w:rsidR="00A67B99" w:rsidRPr="004C1735" w:rsidRDefault="00A67B99" w:rsidP="00A67B99">
            <w:pPr>
              <w:jc w:val="both"/>
              <w:rPr>
                <w:rFonts w:ascii="Calibri" w:eastAsia="Calibri" w:hAnsi="Calibri" w:cs="Calibri"/>
                <w:bCs/>
                <w:sz w:val="18"/>
                <w:szCs w:val="18"/>
                <w:lang w:eastAsia="en-US"/>
              </w:rPr>
            </w:pPr>
            <w:r w:rsidRPr="004020AC">
              <w:rPr>
                <w:rFonts w:ascii="Calibri" w:eastAsia="Calibri" w:hAnsi="Calibri" w:cs="Calibri"/>
                <w:bCs/>
                <w:sz w:val="18"/>
                <w:szCs w:val="18"/>
                <w:u w:val="single"/>
                <w:lang w:eastAsia="en-US"/>
              </w:rPr>
              <w:t>Koordynator projektu</w:t>
            </w:r>
            <w:r w:rsidRPr="004020AC">
              <w:rPr>
                <w:rFonts w:ascii="Calibri" w:eastAsia="Calibri" w:hAnsi="Calibri" w:cs="Calibri"/>
                <w:bCs/>
                <w:sz w:val="18"/>
                <w:szCs w:val="18"/>
                <w:lang w:eastAsia="en-US"/>
              </w:rPr>
              <w:t>:</w:t>
            </w:r>
          </w:p>
          <w:p w:rsidR="00A67B99" w:rsidRPr="004C1735" w:rsidRDefault="00A67B99" w:rsidP="00A67B99">
            <w:pPr>
              <w:jc w:val="both"/>
              <w:rPr>
                <w:rFonts w:asciiTheme="minorHAnsi" w:eastAsia="Calibri" w:hAnsiTheme="minorHAnsi" w:cs="Calibri"/>
                <w:bCs/>
                <w:sz w:val="18"/>
                <w:szCs w:val="18"/>
                <w:lang w:eastAsia="en-US"/>
              </w:rPr>
            </w:pPr>
            <w:r w:rsidRPr="004020AC">
              <w:rPr>
                <w:rFonts w:ascii="Calibri" w:eastAsia="Calibri" w:hAnsi="Calibri" w:cs="Calibri"/>
                <w:bCs/>
                <w:sz w:val="18"/>
                <w:szCs w:val="18"/>
                <w:lang w:eastAsia="en-US"/>
              </w:rPr>
              <w:t xml:space="preserve">Joanna Kotowicz – Starszy specjalista ds. programów międzynarodowych, </w:t>
            </w:r>
            <w:r w:rsidRPr="004020AC">
              <w:rPr>
                <w:rFonts w:asciiTheme="minorHAnsi" w:eastAsia="Calibri" w:hAnsiTheme="minorHAnsi" w:cs="Calibri"/>
                <w:bCs/>
                <w:sz w:val="18"/>
                <w:szCs w:val="18"/>
                <w:lang w:eastAsia="en-US"/>
              </w:rPr>
              <w:t>Okręgowe Przedsiębiorstwo Energetyki Cieplnej Sp. z o.o.</w:t>
            </w:r>
          </w:p>
          <w:p w:rsidR="00A67B99" w:rsidRPr="004C1735" w:rsidRDefault="00A67B99" w:rsidP="00A67B99">
            <w:pPr>
              <w:jc w:val="both"/>
              <w:rPr>
                <w:rFonts w:asciiTheme="minorHAnsi" w:eastAsia="Calibri" w:hAnsiTheme="minorHAnsi" w:cs="Calibri"/>
                <w:bCs/>
                <w:sz w:val="18"/>
                <w:szCs w:val="18"/>
                <w:lang w:val="en-US" w:eastAsia="en-US"/>
              </w:rPr>
            </w:pPr>
            <w:r w:rsidRPr="004020AC">
              <w:rPr>
                <w:rFonts w:asciiTheme="minorHAnsi" w:eastAsia="Calibri" w:hAnsiTheme="minorHAnsi" w:cs="Calibri"/>
                <w:bCs/>
                <w:sz w:val="18"/>
                <w:szCs w:val="18"/>
                <w:lang w:val="en-US" w:eastAsia="en-US"/>
              </w:rPr>
              <w:t>e-mail: j.kotowicz@opecgdy.com.pl</w:t>
            </w:r>
          </w:p>
          <w:p w:rsidR="00A67B99" w:rsidRPr="004C1735" w:rsidRDefault="00A67B99" w:rsidP="00A67B99">
            <w:pPr>
              <w:jc w:val="both"/>
              <w:rPr>
                <w:rFonts w:ascii="Calibri" w:eastAsia="Calibri" w:hAnsi="Calibri" w:cs="Calibri"/>
                <w:bCs/>
                <w:sz w:val="18"/>
                <w:szCs w:val="18"/>
                <w:lang w:eastAsia="en-US"/>
              </w:rPr>
            </w:pPr>
            <w:r w:rsidRPr="004020AC">
              <w:rPr>
                <w:rFonts w:asciiTheme="minorHAnsi" w:eastAsia="Calibri" w:hAnsiTheme="minorHAnsi" w:cs="Calibri"/>
                <w:bCs/>
                <w:sz w:val="18"/>
                <w:szCs w:val="18"/>
                <w:lang w:eastAsia="en-US"/>
              </w:rPr>
              <w:t xml:space="preserve">tel.: </w:t>
            </w:r>
            <w:r w:rsidRPr="004020AC">
              <w:rPr>
                <w:rFonts w:asciiTheme="minorHAnsi" w:hAnsiTheme="minorHAnsi"/>
                <w:sz w:val="18"/>
                <w:szCs w:val="18"/>
              </w:rPr>
              <w:t xml:space="preserve">535 538 120, </w:t>
            </w:r>
            <w:r w:rsidRPr="004020AC">
              <w:rPr>
                <w:rStyle w:val="object"/>
                <w:rFonts w:asciiTheme="minorHAnsi" w:hAnsiTheme="minorHAnsi"/>
                <w:sz w:val="18"/>
                <w:szCs w:val="18"/>
              </w:rPr>
              <w:t xml:space="preserve"> 58 627 39 23</w:t>
            </w:r>
          </w:p>
        </w:tc>
      </w:tr>
      <w:tr w:rsidR="00A67B99" w:rsidRPr="004C1735" w:rsidTr="00A67B99">
        <w:tc>
          <w:tcPr>
            <w:tcW w:w="534" w:type="dxa"/>
            <w:shd w:val="clear" w:color="auto" w:fill="auto"/>
            <w:hideMark/>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lastRenderedPageBreak/>
              <w:t>12</w:t>
            </w:r>
          </w:p>
        </w:tc>
        <w:tc>
          <w:tcPr>
            <w:tcW w:w="2693" w:type="dxa"/>
            <w:gridSpan w:val="6"/>
            <w:shd w:val="clear" w:color="auto" w:fill="auto"/>
            <w:hideMark/>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 xml:space="preserve">Opis projektu </w:t>
            </w:r>
          </w:p>
        </w:tc>
        <w:tc>
          <w:tcPr>
            <w:tcW w:w="6237" w:type="dxa"/>
            <w:gridSpan w:val="10"/>
            <w:shd w:val="clear" w:color="auto" w:fill="auto"/>
          </w:tcPr>
          <w:p w:rsidR="00A67B99" w:rsidRDefault="00A67B99" w:rsidP="00CE5690">
            <w:pPr>
              <w:jc w:val="both"/>
              <w:rPr>
                <w:rFonts w:asciiTheme="minorHAnsi" w:hAnsiTheme="minorHAnsi" w:cs="Arial"/>
                <w:sz w:val="18"/>
                <w:szCs w:val="18"/>
              </w:rPr>
            </w:pPr>
            <w:r w:rsidRPr="004C1735">
              <w:rPr>
                <w:rFonts w:asciiTheme="minorHAnsi" w:hAnsiTheme="minorHAnsi" w:cs="Arial"/>
                <w:sz w:val="18"/>
                <w:szCs w:val="18"/>
              </w:rPr>
              <w:t>Projekt polega na rozbudowie systemu ciepłowniczego miasta Gdyni od ul. Stryjskiej poprzez Aleję Zwycięstwa i Plac Górnośląski (na tym terenie obecnie nie występuje infrastruktura ciepłownicza). Pozwoli to na likwidację niskiej emisji z obiektów opalanych paliwem stałym w mieście, zgodnie z programem naprawczym dla aglomeracji trójmiejskiej</w:t>
            </w:r>
            <w:r>
              <w:rPr>
                <w:rFonts w:asciiTheme="minorHAnsi" w:hAnsiTheme="minorHAnsi" w:cs="Arial"/>
                <w:sz w:val="18"/>
                <w:szCs w:val="18"/>
              </w:rPr>
              <w:t>”</w:t>
            </w:r>
            <w:r w:rsidRPr="004C1735">
              <w:rPr>
                <w:rFonts w:asciiTheme="minorHAnsi" w:hAnsiTheme="minorHAnsi" w:cs="Arial"/>
                <w:sz w:val="18"/>
                <w:szCs w:val="18"/>
              </w:rPr>
              <w:t>,</w:t>
            </w:r>
            <w:r w:rsidRPr="004C1735">
              <w:rPr>
                <w:rFonts w:ascii="Calibri" w:eastAsia="Calibri" w:hAnsi="Calibri" w:cs="Calibri"/>
                <w:sz w:val="18"/>
                <w:szCs w:val="18"/>
                <w:lang w:eastAsia="en-US"/>
              </w:rPr>
              <w:t xml:space="preserve"> określonym w „Programie ochrony powietrza dla strefy aglomeracji trójmiejskiej, w której został przekroczony poziom dopuszczalny pyłu PM10oraz poziom docelowy benzo(a)pirenu, przyjętym Uchwałą Nr 754/XXXV/13 przez Sejmik Województwa Pomorskiego. Zgodnie z tym planem, jakość powietrza na terenie aglomeracji zalicza się do klasy C. Strefa trójmiejska należy zatem do tych, w których stężenia zanieczyszczeń przekraczają poziomy dopuszczalne lub poziomy docelowe powiększone o margines tolerancji, a w przypadku, gdy margines tolerancji nie jest określony – poziomy dopuszczalne lub poziomy docelowe</w:t>
            </w:r>
            <w:r w:rsidRPr="004C1735">
              <w:rPr>
                <w:rFonts w:asciiTheme="minorHAnsi" w:hAnsiTheme="minorHAnsi" w:cs="Arial"/>
                <w:sz w:val="18"/>
                <w:szCs w:val="18"/>
              </w:rPr>
              <w:t>. W ramach projektu nastąpi zastą</w:t>
            </w:r>
            <w:r w:rsidRPr="004020AC">
              <w:rPr>
                <w:rFonts w:asciiTheme="minorHAnsi" w:hAnsiTheme="minorHAnsi" w:cs="Arial"/>
                <w:sz w:val="18"/>
                <w:szCs w:val="18"/>
              </w:rPr>
              <w:t>pienie</w:t>
            </w:r>
            <w:r w:rsidRPr="004C1735">
              <w:rPr>
                <w:rFonts w:asciiTheme="minorHAnsi" w:hAnsiTheme="minorHAnsi" w:cs="Arial"/>
                <w:sz w:val="18"/>
                <w:szCs w:val="18"/>
              </w:rPr>
              <w:t xml:space="preserve"> </w:t>
            </w:r>
            <w:r w:rsidRPr="004020AC">
              <w:rPr>
                <w:rFonts w:asciiTheme="minorHAnsi" w:hAnsiTheme="minorHAnsi" w:cs="Arial"/>
                <w:sz w:val="18"/>
                <w:szCs w:val="18"/>
              </w:rPr>
              <w:t>indywidualnych źródeł ciepła</w:t>
            </w:r>
            <w:r w:rsidRPr="004C1735">
              <w:rPr>
                <w:rFonts w:asciiTheme="minorHAnsi" w:hAnsiTheme="minorHAnsi" w:cs="Arial"/>
                <w:sz w:val="18"/>
                <w:szCs w:val="18"/>
              </w:rPr>
              <w:t xml:space="preserve"> </w:t>
            </w:r>
            <w:r w:rsidRPr="004020AC">
              <w:rPr>
                <w:rFonts w:asciiTheme="minorHAnsi" w:hAnsiTheme="minorHAnsi" w:cs="Arial"/>
                <w:sz w:val="18"/>
                <w:szCs w:val="18"/>
              </w:rPr>
              <w:t>przez wykorzystywanie</w:t>
            </w:r>
            <w:r w:rsidRPr="004C1735">
              <w:rPr>
                <w:rFonts w:asciiTheme="minorHAnsi" w:hAnsiTheme="minorHAnsi" w:cs="Arial"/>
                <w:sz w:val="18"/>
                <w:szCs w:val="18"/>
              </w:rPr>
              <w:t xml:space="preserve"> </w:t>
            </w:r>
            <w:r w:rsidRPr="004020AC">
              <w:rPr>
                <w:rFonts w:asciiTheme="minorHAnsi" w:hAnsiTheme="minorHAnsi" w:cs="Arial"/>
                <w:sz w:val="18"/>
                <w:szCs w:val="18"/>
              </w:rPr>
              <w:t>ciepła</w:t>
            </w:r>
            <w:r w:rsidRPr="004C1735">
              <w:rPr>
                <w:rFonts w:asciiTheme="minorHAnsi" w:hAnsiTheme="minorHAnsi" w:cs="Arial"/>
                <w:sz w:val="18"/>
                <w:szCs w:val="18"/>
              </w:rPr>
              <w:t xml:space="preserve"> </w:t>
            </w:r>
            <w:r w:rsidRPr="004020AC">
              <w:rPr>
                <w:rFonts w:asciiTheme="minorHAnsi" w:hAnsiTheme="minorHAnsi" w:cs="Arial"/>
                <w:sz w:val="18"/>
                <w:szCs w:val="18"/>
              </w:rPr>
              <w:t>systemowego</w:t>
            </w:r>
            <w:r w:rsidRPr="004C1735">
              <w:rPr>
                <w:rFonts w:asciiTheme="minorHAnsi" w:hAnsiTheme="minorHAnsi" w:cs="Arial"/>
                <w:sz w:val="18"/>
                <w:szCs w:val="18"/>
              </w:rPr>
              <w:t xml:space="preserve"> </w:t>
            </w:r>
            <w:r w:rsidRPr="004020AC">
              <w:rPr>
                <w:rFonts w:asciiTheme="minorHAnsi" w:hAnsiTheme="minorHAnsi" w:cs="Arial"/>
                <w:sz w:val="18"/>
                <w:szCs w:val="18"/>
              </w:rPr>
              <w:t>z efektywn</w:t>
            </w:r>
            <w:r w:rsidRPr="004C1735">
              <w:rPr>
                <w:rFonts w:asciiTheme="minorHAnsi" w:hAnsiTheme="minorHAnsi" w:cs="Arial"/>
                <w:sz w:val="18"/>
                <w:szCs w:val="18"/>
              </w:rPr>
              <w:t xml:space="preserve">ego kogeneracyjnego </w:t>
            </w:r>
            <w:r w:rsidRPr="004020AC">
              <w:rPr>
                <w:rFonts w:asciiTheme="minorHAnsi" w:hAnsiTheme="minorHAnsi" w:cs="Arial"/>
                <w:sz w:val="18"/>
                <w:szCs w:val="18"/>
              </w:rPr>
              <w:t>system</w:t>
            </w:r>
            <w:r w:rsidRPr="004C1735">
              <w:rPr>
                <w:rFonts w:asciiTheme="minorHAnsi" w:hAnsiTheme="minorHAnsi" w:cs="Arial"/>
                <w:sz w:val="18"/>
                <w:szCs w:val="18"/>
              </w:rPr>
              <w:t>u</w:t>
            </w:r>
            <w:r w:rsidRPr="004020AC">
              <w:rPr>
                <w:rFonts w:asciiTheme="minorHAnsi" w:hAnsiTheme="minorHAnsi" w:cs="Arial"/>
                <w:sz w:val="18"/>
                <w:szCs w:val="18"/>
              </w:rPr>
              <w:t xml:space="preserve"> ciepłownicz</w:t>
            </w:r>
            <w:r w:rsidRPr="004C1735">
              <w:rPr>
                <w:rFonts w:asciiTheme="minorHAnsi" w:hAnsiTheme="minorHAnsi" w:cs="Arial"/>
                <w:sz w:val="18"/>
                <w:szCs w:val="18"/>
              </w:rPr>
              <w:t>ego na terenie osiedla domów mieszkalnych w obrębie Al. Zwycięstwa oraz w obrębie Placu Górnośląskiego</w:t>
            </w:r>
            <w:r w:rsidRPr="004020AC">
              <w:rPr>
                <w:rFonts w:asciiTheme="minorHAnsi" w:hAnsiTheme="minorHAnsi" w:cs="Arial"/>
                <w:sz w:val="18"/>
                <w:szCs w:val="18"/>
              </w:rPr>
              <w:t>.</w:t>
            </w:r>
            <w:r w:rsidRPr="004C1735">
              <w:rPr>
                <w:rFonts w:asciiTheme="minorHAnsi" w:hAnsiTheme="minorHAnsi" w:cs="Arial"/>
                <w:sz w:val="18"/>
                <w:szCs w:val="18"/>
              </w:rPr>
              <w:t xml:space="preserve"> Inwestycja ta przyczyni się do</w:t>
            </w:r>
            <w:r w:rsidRPr="004020AC">
              <w:rPr>
                <w:rFonts w:asciiTheme="minorHAnsi" w:hAnsiTheme="minorHAnsi" w:cs="Arial"/>
                <w:sz w:val="18"/>
                <w:szCs w:val="18"/>
              </w:rPr>
              <w:t xml:space="preserve"> zmniejszenia zużycia nieodnawialnej energii pierwotnej, zmniejszenia emisji CO2</w:t>
            </w:r>
            <w:r w:rsidRPr="004C1735">
              <w:rPr>
                <w:rFonts w:asciiTheme="minorHAnsi" w:hAnsiTheme="minorHAnsi" w:cs="Arial"/>
                <w:sz w:val="18"/>
                <w:szCs w:val="18"/>
              </w:rPr>
              <w:t xml:space="preserve"> </w:t>
            </w:r>
            <w:r w:rsidRPr="004020AC">
              <w:rPr>
                <w:rFonts w:asciiTheme="minorHAnsi" w:hAnsiTheme="minorHAnsi" w:cs="Arial"/>
                <w:sz w:val="18"/>
                <w:szCs w:val="18"/>
              </w:rPr>
              <w:t xml:space="preserve">i zmniejszenia emisji pyłu do atmosfery. </w:t>
            </w:r>
          </w:p>
          <w:p w:rsidR="003177F9" w:rsidRDefault="00A67B99" w:rsidP="00CE5690">
            <w:pPr>
              <w:suppressAutoHyphens/>
              <w:jc w:val="both"/>
              <w:rPr>
                <w:rFonts w:asciiTheme="minorHAnsi" w:hAnsiTheme="minorHAnsi" w:cs="Arial"/>
                <w:sz w:val="18"/>
                <w:szCs w:val="18"/>
              </w:rPr>
            </w:pPr>
            <w:r w:rsidRPr="004C1735">
              <w:rPr>
                <w:rFonts w:asciiTheme="minorHAnsi" w:hAnsiTheme="minorHAnsi" w:cs="Arial"/>
                <w:sz w:val="18"/>
                <w:szCs w:val="18"/>
              </w:rPr>
              <w:t xml:space="preserve">Projekt jest zgodny z zapisami SzOOP POIiŚ. W wyniku jego realizacji nastąpi </w:t>
            </w:r>
            <w:r w:rsidRPr="004020AC">
              <w:rPr>
                <w:rFonts w:asciiTheme="minorHAnsi" w:hAnsiTheme="minorHAnsi" w:cs="Arial"/>
                <w:sz w:val="18"/>
                <w:szCs w:val="18"/>
              </w:rPr>
              <w:t>poprawa efektywności</w:t>
            </w:r>
            <w:r w:rsidRPr="004C1735">
              <w:rPr>
                <w:rFonts w:asciiTheme="minorHAnsi" w:hAnsiTheme="minorHAnsi" w:cs="Arial"/>
                <w:sz w:val="18"/>
                <w:szCs w:val="18"/>
              </w:rPr>
              <w:t xml:space="preserve"> </w:t>
            </w:r>
            <w:r w:rsidRPr="004020AC">
              <w:rPr>
                <w:rFonts w:asciiTheme="minorHAnsi" w:hAnsiTheme="minorHAnsi" w:cs="Arial"/>
                <w:sz w:val="18"/>
                <w:szCs w:val="18"/>
              </w:rPr>
              <w:t>przesyłu i</w:t>
            </w:r>
            <w:r w:rsidRPr="004C1735">
              <w:rPr>
                <w:rFonts w:asciiTheme="minorHAnsi" w:hAnsiTheme="minorHAnsi" w:cs="Arial"/>
                <w:sz w:val="18"/>
                <w:szCs w:val="18"/>
              </w:rPr>
              <w:t xml:space="preserve"> </w:t>
            </w:r>
            <w:r w:rsidRPr="004020AC">
              <w:rPr>
                <w:rFonts w:asciiTheme="minorHAnsi" w:hAnsiTheme="minorHAnsi" w:cs="Arial"/>
                <w:sz w:val="18"/>
                <w:szCs w:val="18"/>
              </w:rPr>
              <w:t xml:space="preserve">dystrybucji ciepła </w:t>
            </w:r>
            <w:r w:rsidRPr="004C1735">
              <w:rPr>
                <w:rFonts w:asciiTheme="minorHAnsi" w:hAnsiTheme="minorHAnsi" w:cs="Arial"/>
                <w:sz w:val="18"/>
                <w:szCs w:val="18"/>
              </w:rPr>
              <w:t xml:space="preserve"> </w:t>
            </w:r>
            <w:r w:rsidRPr="004020AC">
              <w:rPr>
                <w:rFonts w:asciiTheme="minorHAnsi" w:hAnsiTheme="minorHAnsi" w:cs="Arial"/>
                <w:sz w:val="18"/>
                <w:szCs w:val="18"/>
              </w:rPr>
              <w:t xml:space="preserve">do istniejących odbiorców </w:t>
            </w:r>
            <w:r w:rsidRPr="004C1735">
              <w:rPr>
                <w:rFonts w:asciiTheme="minorHAnsi" w:hAnsiTheme="minorHAnsi" w:cs="Arial"/>
                <w:sz w:val="18"/>
                <w:szCs w:val="18"/>
              </w:rPr>
              <w:t xml:space="preserve">poprzez </w:t>
            </w:r>
            <w:r w:rsidRPr="004020AC">
              <w:rPr>
                <w:rFonts w:asciiTheme="minorHAnsi" w:hAnsiTheme="minorHAnsi" w:cs="Arial"/>
                <w:sz w:val="18"/>
                <w:szCs w:val="18"/>
              </w:rPr>
              <w:t xml:space="preserve">budowę </w:t>
            </w:r>
            <w:r w:rsidRPr="004C1735">
              <w:rPr>
                <w:rFonts w:asciiTheme="minorHAnsi" w:hAnsiTheme="minorHAnsi" w:cs="Arial"/>
                <w:sz w:val="18"/>
                <w:szCs w:val="18"/>
              </w:rPr>
              <w:t xml:space="preserve">nowych odcinków </w:t>
            </w:r>
            <w:r w:rsidRPr="004020AC">
              <w:rPr>
                <w:rFonts w:asciiTheme="minorHAnsi" w:hAnsiTheme="minorHAnsi" w:cs="Arial"/>
                <w:sz w:val="18"/>
                <w:szCs w:val="18"/>
              </w:rPr>
              <w:t>sieci ciepłowniczych wraz z</w:t>
            </w:r>
            <w:r w:rsidRPr="004C1735">
              <w:rPr>
                <w:rFonts w:asciiTheme="minorHAnsi" w:hAnsiTheme="minorHAnsi" w:cs="Arial"/>
                <w:sz w:val="18"/>
                <w:szCs w:val="18"/>
              </w:rPr>
              <w:t xml:space="preserve"> </w:t>
            </w:r>
            <w:r w:rsidRPr="004020AC">
              <w:rPr>
                <w:rFonts w:asciiTheme="minorHAnsi" w:hAnsiTheme="minorHAnsi" w:cs="Arial"/>
                <w:sz w:val="18"/>
                <w:szCs w:val="18"/>
              </w:rPr>
              <w:t xml:space="preserve">niezbędnymi </w:t>
            </w:r>
            <w:r w:rsidRPr="004C1735">
              <w:rPr>
                <w:rFonts w:asciiTheme="minorHAnsi" w:hAnsiTheme="minorHAnsi" w:cs="Arial"/>
                <w:sz w:val="18"/>
                <w:szCs w:val="18"/>
              </w:rPr>
              <w:t xml:space="preserve"> </w:t>
            </w:r>
            <w:r w:rsidRPr="004020AC">
              <w:rPr>
                <w:rFonts w:asciiTheme="minorHAnsi" w:hAnsiTheme="minorHAnsi" w:cs="Arial"/>
                <w:sz w:val="18"/>
                <w:szCs w:val="18"/>
              </w:rPr>
              <w:t>przyłączami</w:t>
            </w:r>
            <w:r w:rsidRPr="004C1735">
              <w:rPr>
                <w:rFonts w:asciiTheme="minorHAnsi" w:hAnsiTheme="minorHAnsi" w:cs="Arial"/>
                <w:sz w:val="18"/>
                <w:szCs w:val="18"/>
              </w:rPr>
              <w:t xml:space="preserve"> </w:t>
            </w:r>
            <w:r w:rsidRPr="004020AC">
              <w:rPr>
                <w:rFonts w:asciiTheme="minorHAnsi" w:hAnsiTheme="minorHAnsi" w:cs="Arial"/>
                <w:sz w:val="18"/>
                <w:szCs w:val="18"/>
              </w:rPr>
              <w:t>i</w:t>
            </w:r>
            <w:r w:rsidRPr="004C1735">
              <w:rPr>
                <w:rFonts w:asciiTheme="minorHAnsi" w:hAnsiTheme="minorHAnsi" w:cs="Arial"/>
                <w:sz w:val="18"/>
                <w:szCs w:val="18"/>
              </w:rPr>
              <w:t xml:space="preserve"> </w:t>
            </w:r>
            <w:r w:rsidRPr="004020AC">
              <w:rPr>
                <w:rFonts w:asciiTheme="minorHAnsi" w:hAnsiTheme="minorHAnsi" w:cs="Arial"/>
                <w:sz w:val="18"/>
                <w:szCs w:val="18"/>
              </w:rPr>
              <w:t>węzłami ciepłowniczymi w celu likwidacji istniejących źródeł ciepła opalanych</w:t>
            </w:r>
            <w:r w:rsidRPr="004C1735">
              <w:rPr>
                <w:rFonts w:asciiTheme="minorHAnsi" w:hAnsiTheme="minorHAnsi" w:cs="Arial"/>
                <w:sz w:val="18"/>
                <w:szCs w:val="18"/>
              </w:rPr>
              <w:t xml:space="preserve"> </w:t>
            </w:r>
            <w:r w:rsidRPr="004020AC">
              <w:rPr>
                <w:rFonts w:asciiTheme="minorHAnsi" w:hAnsiTheme="minorHAnsi" w:cs="Arial"/>
                <w:sz w:val="18"/>
                <w:szCs w:val="18"/>
              </w:rPr>
              <w:t>głównie</w:t>
            </w:r>
            <w:r w:rsidRPr="004C1735">
              <w:rPr>
                <w:rFonts w:asciiTheme="minorHAnsi" w:hAnsiTheme="minorHAnsi" w:cs="Arial"/>
                <w:sz w:val="18"/>
                <w:szCs w:val="18"/>
              </w:rPr>
              <w:t xml:space="preserve"> </w:t>
            </w:r>
            <w:r w:rsidRPr="004020AC">
              <w:rPr>
                <w:rFonts w:asciiTheme="minorHAnsi" w:hAnsiTheme="minorHAnsi" w:cs="Arial"/>
                <w:sz w:val="18"/>
                <w:szCs w:val="18"/>
              </w:rPr>
              <w:t>paliwem stałym.</w:t>
            </w:r>
          </w:p>
          <w:p w:rsidR="001C1263" w:rsidRDefault="001C1263" w:rsidP="00CE5690">
            <w:pPr>
              <w:spacing w:after="120"/>
              <w:jc w:val="both"/>
              <w:rPr>
                <w:rFonts w:asciiTheme="minorHAnsi" w:hAnsiTheme="minorHAnsi" w:cs="Arial"/>
                <w:sz w:val="18"/>
                <w:szCs w:val="18"/>
                <w:lang w:eastAsia="ar-SA"/>
              </w:rPr>
            </w:pPr>
            <w:r w:rsidRPr="00FF543B">
              <w:rPr>
                <w:rFonts w:asciiTheme="minorHAnsi" w:hAnsiTheme="minorHAnsi" w:cs="Arial"/>
                <w:sz w:val="18"/>
                <w:szCs w:val="18"/>
              </w:rPr>
              <w:t>W rozbudowywanej sieci ciepłowniczej będzie wykorzystane w 75% ciepło z kogeneracji, dzięki czemu projekt spełnia warunek „efektywnego systemu ciepłowniczego i chłodniczego” wg art. 2 pkt 41 dyrektywy 2012/27/UE w sprawie efektywności energetycznej.</w:t>
            </w:r>
          </w:p>
          <w:p w:rsidR="00A67B99" w:rsidRPr="004C1735" w:rsidRDefault="00A67B99" w:rsidP="00DF70B9">
            <w:pPr>
              <w:suppressAutoHyphens/>
              <w:jc w:val="both"/>
              <w:rPr>
                <w:rFonts w:asciiTheme="minorHAnsi" w:hAnsiTheme="minorHAnsi" w:cs="Arial"/>
                <w:sz w:val="18"/>
                <w:szCs w:val="18"/>
                <w:lang w:eastAsia="ar-SA"/>
              </w:rPr>
            </w:pPr>
            <w:r w:rsidRPr="004C1735">
              <w:rPr>
                <w:rFonts w:asciiTheme="minorHAnsi" w:hAnsiTheme="minorHAnsi" w:cs="Arial"/>
                <w:sz w:val="18"/>
                <w:szCs w:val="18"/>
                <w:lang w:eastAsia="ar-SA"/>
              </w:rPr>
              <w:t>Projekt komplementarny z:</w:t>
            </w:r>
          </w:p>
          <w:p w:rsidR="00A67B99" w:rsidRPr="004C1735" w:rsidRDefault="00A67B99" w:rsidP="00DF70B9">
            <w:pPr>
              <w:numPr>
                <w:ilvl w:val="0"/>
                <w:numId w:val="113"/>
              </w:numPr>
              <w:suppressAutoHyphens/>
              <w:spacing w:before="40" w:after="40"/>
              <w:ind w:left="453" w:hanging="357"/>
              <w:jc w:val="both"/>
              <w:rPr>
                <w:rFonts w:asciiTheme="minorHAnsi" w:hAnsiTheme="minorHAnsi" w:cs="Arial"/>
                <w:color w:val="000000"/>
                <w:sz w:val="18"/>
                <w:szCs w:val="18"/>
              </w:rPr>
            </w:pPr>
            <w:r w:rsidRPr="004C1735">
              <w:rPr>
                <w:rFonts w:asciiTheme="minorHAnsi" w:hAnsiTheme="minorHAnsi" w:cs="Arial"/>
                <w:sz w:val="18"/>
                <w:szCs w:val="18"/>
              </w:rPr>
              <w:t>Kompleksowa modernizacja energetyczna budynków mieszkalnych</w:t>
            </w:r>
            <w:r>
              <w:rPr>
                <w:rFonts w:asciiTheme="minorHAnsi" w:hAnsiTheme="minorHAnsi" w:cs="Arial"/>
                <w:sz w:val="18"/>
                <w:szCs w:val="18"/>
              </w:rPr>
              <w:t xml:space="preserve"> w OMG-G-S</w:t>
            </w:r>
            <w:r w:rsidRPr="004C1735">
              <w:rPr>
                <w:rFonts w:asciiTheme="minorHAnsi" w:hAnsiTheme="minorHAnsi" w:cs="Arial"/>
                <w:sz w:val="18"/>
                <w:szCs w:val="18"/>
              </w:rPr>
              <w:t xml:space="preserve"> </w:t>
            </w:r>
            <w:r w:rsidRPr="004C1735">
              <w:rPr>
                <w:rFonts w:asciiTheme="minorHAnsi" w:hAnsiTheme="minorHAnsi" w:cs="Arial"/>
                <w:spacing w:val="-10"/>
                <w:sz w:val="18"/>
                <w:szCs w:val="18"/>
              </w:rPr>
              <w:t>(OP 10 ENERGIA, PI 4.3 – ZIT OM RPO WP 2014-2020).</w:t>
            </w:r>
          </w:p>
          <w:p w:rsidR="00A67B99" w:rsidRPr="004C1735" w:rsidRDefault="00A67B99" w:rsidP="00DF70B9">
            <w:pPr>
              <w:numPr>
                <w:ilvl w:val="0"/>
                <w:numId w:val="113"/>
              </w:numPr>
              <w:suppressAutoHyphens/>
              <w:spacing w:before="40" w:after="40"/>
              <w:ind w:left="453" w:hanging="357"/>
              <w:jc w:val="both"/>
              <w:rPr>
                <w:rFonts w:asciiTheme="minorHAnsi" w:hAnsiTheme="minorHAnsi" w:cs="Arial"/>
                <w:color w:val="000000"/>
                <w:sz w:val="18"/>
                <w:szCs w:val="18"/>
              </w:rPr>
            </w:pPr>
            <w:r w:rsidRPr="004020AC">
              <w:rPr>
                <w:rFonts w:asciiTheme="minorHAnsi" w:hAnsiTheme="minorHAnsi" w:cs="Arial"/>
                <w:spacing w:val="-4"/>
                <w:sz w:val="18"/>
                <w:szCs w:val="18"/>
              </w:rPr>
              <w:t xml:space="preserve">Kompleksowa modernizacja energetyczna </w:t>
            </w:r>
            <w:r w:rsidRPr="004C1735">
              <w:rPr>
                <w:rFonts w:asciiTheme="minorHAnsi" w:hAnsiTheme="minorHAnsi" w:cs="Arial"/>
                <w:sz w:val="18"/>
                <w:szCs w:val="18"/>
              </w:rPr>
              <w:t>spółdzielni mieszkaniowych</w:t>
            </w:r>
            <w:r>
              <w:rPr>
                <w:rFonts w:asciiTheme="minorHAnsi" w:hAnsiTheme="minorHAnsi" w:cs="Arial"/>
                <w:sz w:val="18"/>
                <w:szCs w:val="18"/>
              </w:rPr>
              <w:t>, wspólnot mieszkaniowych OMG-G-S (PI 4.III POIiŚ).</w:t>
            </w:r>
          </w:p>
          <w:p w:rsidR="00A67B99" w:rsidRPr="004C1735" w:rsidRDefault="00A67B99" w:rsidP="00DF70B9">
            <w:pPr>
              <w:numPr>
                <w:ilvl w:val="0"/>
                <w:numId w:val="113"/>
              </w:numPr>
              <w:suppressAutoHyphens/>
              <w:spacing w:before="40" w:after="40"/>
              <w:ind w:left="453" w:hanging="357"/>
              <w:jc w:val="both"/>
              <w:rPr>
                <w:rFonts w:asciiTheme="minorHAnsi" w:hAnsiTheme="minorHAnsi" w:cs="Arial"/>
                <w:color w:val="000000"/>
                <w:sz w:val="18"/>
                <w:szCs w:val="18"/>
              </w:rPr>
            </w:pPr>
            <w:r w:rsidRPr="004C1735">
              <w:rPr>
                <w:rFonts w:asciiTheme="minorHAnsi" w:hAnsiTheme="minorHAnsi" w:cs="Arial"/>
                <w:sz w:val="18"/>
                <w:szCs w:val="18"/>
              </w:rPr>
              <w:t xml:space="preserve">Kompleksowa modernizacja energetyczna </w:t>
            </w:r>
            <w:r>
              <w:rPr>
                <w:rFonts w:asciiTheme="minorHAnsi" w:hAnsiTheme="minorHAnsi" w:cs="Arial"/>
                <w:sz w:val="18"/>
                <w:szCs w:val="18"/>
              </w:rPr>
              <w:t xml:space="preserve">budynków stanowiących własność jednostek samorządu terytorialnego i ich jednostek, w szczególności użyteczności publicznej OMG-G-S </w:t>
            </w:r>
            <w:r w:rsidRPr="004C1735">
              <w:rPr>
                <w:rFonts w:asciiTheme="minorHAnsi" w:hAnsiTheme="minorHAnsi" w:cs="Arial"/>
                <w:spacing w:val="-4"/>
                <w:sz w:val="18"/>
                <w:szCs w:val="18"/>
              </w:rPr>
              <w:t>(OP 10 ENERGIA, PI 4.3 – ZIT OM RPO WP 2014-2020).</w:t>
            </w:r>
          </w:p>
          <w:p w:rsidR="003177F9" w:rsidRDefault="00A67B99" w:rsidP="00CE5690">
            <w:pPr>
              <w:numPr>
                <w:ilvl w:val="0"/>
                <w:numId w:val="113"/>
              </w:numPr>
              <w:suppressAutoHyphens/>
              <w:spacing w:after="120"/>
              <w:ind w:left="453" w:hanging="357"/>
              <w:jc w:val="both"/>
              <w:rPr>
                <w:rFonts w:asciiTheme="minorHAnsi" w:eastAsia="Calibri" w:hAnsiTheme="minorHAnsi" w:cs="Calibri"/>
                <w:bCs/>
                <w:sz w:val="18"/>
                <w:szCs w:val="18"/>
                <w:lang w:eastAsia="en-US"/>
              </w:rPr>
            </w:pPr>
            <w:r w:rsidRPr="004C1735">
              <w:rPr>
                <w:rFonts w:asciiTheme="minorHAnsi" w:hAnsiTheme="minorHAnsi" w:cs="Arial"/>
                <w:sz w:val="18"/>
                <w:szCs w:val="18"/>
              </w:rPr>
              <w:t xml:space="preserve">Kompleksowa rozbudowa miejskiej sieci ciepłowniczej wspierająca wykorzystanie energii cieplnej wytworzonej </w:t>
            </w:r>
            <w:r w:rsidRPr="004C1735">
              <w:rPr>
                <w:rFonts w:asciiTheme="minorHAnsi" w:hAnsiTheme="minorHAnsi" w:cs="Arial"/>
                <w:spacing w:val="-6"/>
                <w:sz w:val="18"/>
                <w:szCs w:val="18"/>
              </w:rPr>
              <w:t xml:space="preserve">w warunkach wysokosprawnej, </w:t>
            </w:r>
            <w:r w:rsidRPr="004020AC">
              <w:rPr>
                <w:rFonts w:asciiTheme="minorHAnsi" w:hAnsiTheme="minorHAnsi" w:cs="Arial"/>
                <w:spacing w:val="-12"/>
                <w:sz w:val="18"/>
                <w:szCs w:val="18"/>
              </w:rPr>
              <w:t>efektywnej kogeneracji oraz energii odpadowej dla Obszaru Metropolitalnego ZIT (PI 4.VI).</w:t>
            </w:r>
          </w:p>
        </w:tc>
      </w:tr>
      <w:tr w:rsidR="00A67B99" w:rsidRPr="004C1735" w:rsidTr="00A67B99">
        <w:tc>
          <w:tcPr>
            <w:tcW w:w="534" w:type="dxa"/>
            <w:shd w:val="clear" w:color="auto" w:fill="auto"/>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13</w:t>
            </w:r>
          </w:p>
        </w:tc>
        <w:tc>
          <w:tcPr>
            <w:tcW w:w="2693" w:type="dxa"/>
            <w:gridSpan w:val="6"/>
            <w:shd w:val="clear" w:color="auto" w:fill="auto"/>
          </w:tcPr>
          <w:p w:rsidR="00A67B99" w:rsidRPr="004C1735" w:rsidRDefault="00A67B99" w:rsidP="00A67B99">
            <w:pPr>
              <w:rPr>
                <w:rFonts w:ascii="Calibri" w:eastAsia="Calibri" w:hAnsi="Calibri" w:cs="Calibri"/>
                <w:bCs/>
                <w:sz w:val="18"/>
                <w:szCs w:val="18"/>
                <w:lang w:eastAsia="en-US"/>
              </w:rPr>
            </w:pPr>
            <w:r w:rsidRPr="004C1735">
              <w:rPr>
                <w:rFonts w:ascii="Calibri" w:eastAsia="Calibri" w:hAnsi="Calibri" w:cs="Calibri"/>
                <w:bCs/>
                <w:sz w:val="18"/>
                <w:szCs w:val="18"/>
                <w:lang w:eastAsia="en-US"/>
              </w:rPr>
              <w:t>Wypełnienie celów POIiŚ</w:t>
            </w:r>
            <w:r w:rsidRPr="004C1735">
              <w:rPr>
                <w:rFonts w:ascii="Calibri" w:eastAsia="Calibri" w:hAnsi="Calibri" w:cs="Calibri"/>
                <w:bCs/>
                <w:sz w:val="18"/>
                <w:szCs w:val="18"/>
                <w:vertAlign w:val="superscript"/>
                <w:lang w:eastAsia="en-US"/>
              </w:rPr>
              <w:footnoteReference w:id="39"/>
            </w:r>
          </w:p>
        </w:tc>
        <w:tc>
          <w:tcPr>
            <w:tcW w:w="6237" w:type="dxa"/>
            <w:gridSpan w:val="10"/>
            <w:shd w:val="clear" w:color="auto" w:fill="auto"/>
          </w:tcPr>
          <w:p w:rsidR="00A67B99" w:rsidRPr="004C1735" w:rsidRDefault="00A67B99" w:rsidP="00A67B99">
            <w:pPr>
              <w:spacing w:after="60"/>
              <w:jc w:val="both"/>
              <w:rPr>
                <w:rFonts w:asciiTheme="minorHAnsi" w:hAnsiTheme="minorHAnsi" w:cs="Arial"/>
                <w:sz w:val="18"/>
                <w:szCs w:val="18"/>
              </w:rPr>
            </w:pPr>
            <w:r w:rsidRPr="004C1735">
              <w:rPr>
                <w:rFonts w:asciiTheme="minorHAnsi" w:hAnsiTheme="minorHAnsi" w:cs="Arial"/>
                <w:sz w:val="18"/>
                <w:szCs w:val="18"/>
              </w:rPr>
              <w:t xml:space="preserve">Oś priorytetowa I. Projekt jest zgodny z priorytetem inwestycyjnym 4.V, gdyż umożliwia zmianę źródła ciepła z kotłowni węglowych na przyłącza sieciowe. Następuje więc </w:t>
            </w:r>
            <w:r w:rsidRPr="004C1735">
              <w:rPr>
                <w:rFonts w:asciiTheme="minorHAnsi" w:hAnsiTheme="minorHAnsi" w:cs="Arial"/>
                <w:spacing w:val="-6"/>
                <w:sz w:val="18"/>
                <w:szCs w:val="18"/>
              </w:rPr>
              <w:t>likwidacja niskiej emisji. Przyczynia się do realizacji rezultatów</w:t>
            </w:r>
            <w:r w:rsidRPr="004C1735">
              <w:rPr>
                <w:rFonts w:asciiTheme="minorHAnsi" w:hAnsiTheme="minorHAnsi" w:cs="Arial"/>
                <w:sz w:val="18"/>
                <w:szCs w:val="18"/>
              </w:rPr>
              <w:t xml:space="preserve"> i produktów określonych w POIiŚ 2014 – 2020, a są to:</w:t>
            </w:r>
          </w:p>
          <w:p w:rsidR="00A67B99" w:rsidRPr="004C1735" w:rsidRDefault="00A67B99" w:rsidP="00A67B99">
            <w:pPr>
              <w:spacing w:after="60"/>
              <w:jc w:val="both"/>
              <w:rPr>
                <w:rFonts w:asciiTheme="minorHAnsi" w:hAnsiTheme="minorHAnsi" w:cs="Arial"/>
                <w:sz w:val="18"/>
                <w:szCs w:val="18"/>
              </w:rPr>
            </w:pPr>
            <w:r w:rsidRPr="004C1735">
              <w:rPr>
                <w:rFonts w:asciiTheme="minorHAnsi" w:hAnsiTheme="minorHAnsi" w:cs="Arial"/>
                <w:sz w:val="18"/>
                <w:szCs w:val="18"/>
              </w:rPr>
              <w:t>-zmniejszenie zużycia energii pierwotnej,</w:t>
            </w:r>
          </w:p>
          <w:p w:rsidR="00A67B99" w:rsidRPr="004C1735" w:rsidRDefault="00A67B99" w:rsidP="00A67B99">
            <w:pPr>
              <w:spacing w:after="60"/>
              <w:jc w:val="both"/>
              <w:rPr>
                <w:rFonts w:asciiTheme="minorHAnsi" w:hAnsiTheme="minorHAnsi" w:cs="Arial"/>
                <w:sz w:val="18"/>
                <w:szCs w:val="18"/>
              </w:rPr>
            </w:pPr>
            <w:r w:rsidRPr="004C1735">
              <w:rPr>
                <w:rFonts w:asciiTheme="minorHAnsi" w:hAnsiTheme="minorHAnsi" w:cs="Arial"/>
                <w:sz w:val="18"/>
                <w:szCs w:val="18"/>
              </w:rPr>
              <w:t>-zmniejszenie emisji gazów cieplarnianych,</w:t>
            </w:r>
          </w:p>
          <w:p w:rsidR="00A67B99" w:rsidRPr="004C1735" w:rsidRDefault="00A67B99" w:rsidP="00A67B99">
            <w:pPr>
              <w:spacing w:after="60"/>
              <w:jc w:val="both"/>
              <w:rPr>
                <w:rFonts w:asciiTheme="minorHAnsi" w:hAnsiTheme="minorHAnsi" w:cs="Arial"/>
                <w:spacing w:val="-8"/>
                <w:sz w:val="18"/>
                <w:szCs w:val="18"/>
              </w:rPr>
            </w:pPr>
            <w:r w:rsidRPr="004C1735">
              <w:rPr>
                <w:rFonts w:asciiTheme="minorHAnsi" w:hAnsiTheme="minorHAnsi" w:cs="Arial"/>
                <w:spacing w:val="-8"/>
                <w:sz w:val="18"/>
                <w:szCs w:val="18"/>
              </w:rPr>
              <w:t>-zmniejszenie liczby ludności miasta narażonej na stężenie PM10,</w:t>
            </w:r>
          </w:p>
          <w:p w:rsidR="00A67B99" w:rsidRPr="004C1735" w:rsidRDefault="00A67B99" w:rsidP="00A67B99">
            <w:pPr>
              <w:spacing w:line="23" w:lineRule="atLeast"/>
              <w:jc w:val="both"/>
              <w:rPr>
                <w:rFonts w:asciiTheme="minorHAnsi" w:eastAsia="Calibri" w:hAnsiTheme="minorHAnsi" w:cs="Calibri"/>
                <w:sz w:val="18"/>
                <w:szCs w:val="18"/>
                <w:lang w:eastAsia="en-US"/>
              </w:rPr>
            </w:pPr>
            <w:r w:rsidRPr="004C1735">
              <w:rPr>
                <w:rFonts w:asciiTheme="minorHAnsi" w:hAnsiTheme="minorHAnsi" w:cs="Arial"/>
                <w:sz w:val="18"/>
                <w:szCs w:val="18"/>
              </w:rPr>
              <w:t>-zwiększenie długości wybudowanej lub zmodernizowanej sieci ciepłowniczej.</w:t>
            </w:r>
          </w:p>
        </w:tc>
      </w:tr>
      <w:tr w:rsidR="00C170EE" w:rsidRPr="004C1735" w:rsidTr="00A67B99">
        <w:tc>
          <w:tcPr>
            <w:tcW w:w="534" w:type="dxa"/>
            <w:vMerge w:val="restart"/>
            <w:shd w:val="clear" w:color="auto" w:fill="auto"/>
          </w:tcPr>
          <w:p w:rsidR="00C170EE" w:rsidRPr="004C1735" w:rsidRDefault="00C170EE"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14</w:t>
            </w:r>
          </w:p>
        </w:tc>
        <w:tc>
          <w:tcPr>
            <w:tcW w:w="1842" w:type="dxa"/>
            <w:gridSpan w:val="4"/>
            <w:shd w:val="clear" w:color="auto" w:fill="auto"/>
          </w:tcPr>
          <w:p w:rsidR="00C170EE" w:rsidRPr="004C1735" w:rsidRDefault="00C170EE" w:rsidP="00A67B99">
            <w:pP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Wskaźnik - nazwa</w:t>
            </w:r>
            <w:r w:rsidRPr="004C1735">
              <w:rPr>
                <w:rStyle w:val="Odwoanieprzypisudolnego"/>
                <w:rFonts w:asciiTheme="minorHAnsi" w:eastAsia="Calibri" w:hAnsiTheme="minorHAnsi" w:cs="Calibri"/>
                <w:bCs/>
                <w:sz w:val="18"/>
                <w:szCs w:val="18"/>
                <w:lang w:eastAsia="en-US"/>
              </w:rPr>
              <w:footnoteReference w:id="40"/>
            </w:r>
          </w:p>
        </w:tc>
        <w:tc>
          <w:tcPr>
            <w:tcW w:w="851" w:type="dxa"/>
            <w:gridSpan w:val="2"/>
            <w:shd w:val="clear" w:color="auto" w:fill="auto"/>
          </w:tcPr>
          <w:p w:rsidR="00C170EE" w:rsidRPr="004C1735" w:rsidRDefault="00C170EE" w:rsidP="00CE5690">
            <w:pPr>
              <w:spacing w:after="120"/>
              <w:jc w:val="cente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Jednostka</w:t>
            </w:r>
          </w:p>
        </w:tc>
        <w:tc>
          <w:tcPr>
            <w:tcW w:w="2354" w:type="dxa"/>
            <w:gridSpan w:val="4"/>
            <w:shd w:val="clear" w:color="auto" w:fill="auto"/>
          </w:tcPr>
          <w:p w:rsidR="00C170EE" w:rsidRPr="004C1735" w:rsidRDefault="00C170EE" w:rsidP="00A67B99">
            <w:pPr>
              <w:jc w:val="center"/>
              <w:rPr>
                <w:rFonts w:asciiTheme="minorHAnsi" w:eastAsia="Calibri" w:hAnsiTheme="minorHAnsi" w:cs="Calibri"/>
                <w:sz w:val="18"/>
                <w:szCs w:val="18"/>
                <w:lang w:eastAsia="en-US"/>
              </w:rPr>
            </w:pPr>
            <w:r w:rsidRPr="004C1735">
              <w:rPr>
                <w:rFonts w:asciiTheme="minorHAnsi" w:eastAsia="Calibri" w:hAnsiTheme="minorHAnsi" w:cs="Calibri"/>
                <w:sz w:val="18"/>
                <w:szCs w:val="18"/>
                <w:lang w:eastAsia="en-US"/>
              </w:rPr>
              <w:t>Wartość bazowa</w:t>
            </w:r>
          </w:p>
        </w:tc>
        <w:tc>
          <w:tcPr>
            <w:tcW w:w="3883" w:type="dxa"/>
            <w:gridSpan w:val="6"/>
            <w:shd w:val="clear" w:color="auto" w:fill="auto"/>
          </w:tcPr>
          <w:p w:rsidR="00C170EE" w:rsidRPr="004C1735" w:rsidRDefault="00C170EE" w:rsidP="00A67B99">
            <w:pPr>
              <w:jc w:val="center"/>
              <w:rPr>
                <w:rFonts w:asciiTheme="minorHAnsi" w:eastAsia="Calibri" w:hAnsiTheme="minorHAnsi" w:cs="Calibri"/>
                <w:sz w:val="18"/>
                <w:szCs w:val="18"/>
                <w:lang w:eastAsia="en-US"/>
              </w:rPr>
            </w:pPr>
            <w:r w:rsidRPr="004C1735">
              <w:rPr>
                <w:rFonts w:asciiTheme="minorHAnsi" w:eastAsia="Calibri" w:hAnsiTheme="minorHAnsi" w:cs="Calibri"/>
                <w:sz w:val="18"/>
                <w:szCs w:val="18"/>
                <w:lang w:eastAsia="en-US"/>
              </w:rPr>
              <w:t>Wartość docelowa</w:t>
            </w:r>
          </w:p>
        </w:tc>
      </w:tr>
      <w:tr w:rsidR="00C170EE" w:rsidRPr="001F5C68" w:rsidTr="00A67B99">
        <w:tc>
          <w:tcPr>
            <w:tcW w:w="534" w:type="dxa"/>
            <w:vMerge/>
            <w:shd w:val="clear" w:color="auto" w:fill="auto"/>
          </w:tcPr>
          <w:p w:rsidR="00C170EE" w:rsidRPr="00EA3054" w:rsidRDefault="00C170EE" w:rsidP="00A67B99">
            <w:pPr>
              <w:spacing w:line="276" w:lineRule="auto"/>
              <w:rPr>
                <w:rFonts w:ascii="Calibri" w:eastAsia="Calibri" w:hAnsi="Calibri" w:cs="Calibri"/>
                <w:bCs/>
                <w:sz w:val="20"/>
                <w:szCs w:val="20"/>
                <w:lang w:eastAsia="en-US"/>
              </w:rPr>
            </w:pPr>
          </w:p>
        </w:tc>
        <w:tc>
          <w:tcPr>
            <w:tcW w:w="1842" w:type="dxa"/>
            <w:gridSpan w:val="4"/>
            <w:shd w:val="clear" w:color="auto" w:fill="auto"/>
          </w:tcPr>
          <w:p w:rsidR="00C170EE" w:rsidRPr="00056559" w:rsidRDefault="00C170EE" w:rsidP="00A67B99">
            <w:pPr>
              <w:rPr>
                <w:rFonts w:asciiTheme="minorHAnsi" w:eastAsia="Calibri" w:hAnsiTheme="minorHAnsi" w:cs="Calibri"/>
                <w:sz w:val="18"/>
                <w:szCs w:val="18"/>
                <w:lang w:eastAsia="en-US"/>
              </w:rPr>
            </w:pPr>
            <w:r>
              <w:rPr>
                <w:rFonts w:asciiTheme="minorHAnsi" w:hAnsiTheme="minorHAnsi" w:cs="Arial"/>
                <w:bCs/>
                <w:sz w:val="18"/>
                <w:szCs w:val="18"/>
              </w:rPr>
              <w:t>Długość wybudowanej lub zmodernizowanej sieci ciepłowniczej</w:t>
            </w:r>
          </w:p>
        </w:tc>
        <w:tc>
          <w:tcPr>
            <w:tcW w:w="851" w:type="dxa"/>
            <w:gridSpan w:val="2"/>
            <w:shd w:val="clear" w:color="auto" w:fill="auto"/>
            <w:vAlign w:val="center"/>
          </w:tcPr>
          <w:p w:rsidR="00C170EE" w:rsidRPr="00056559" w:rsidRDefault="00C170EE" w:rsidP="00A67B99">
            <w:pPr>
              <w:jc w:val="center"/>
              <w:rPr>
                <w:rFonts w:asciiTheme="minorHAnsi" w:eastAsia="Calibri" w:hAnsiTheme="minorHAnsi" w:cs="Calibri"/>
                <w:sz w:val="18"/>
                <w:szCs w:val="18"/>
                <w:lang w:eastAsia="en-US"/>
              </w:rPr>
            </w:pPr>
            <w:r w:rsidRPr="00056559">
              <w:rPr>
                <w:rFonts w:asciiTheme="minorHAnsi" w:eastAsia="Calibri" w:hAnsiTheme="minorHAnsi" w:cs="Calibri"/>
                <w:sz w:val="18"/>
                <w:szCs w:val="18"/>
                <w:lang w:eastAsia="en-US"/>
              </w:rPr>
              <w:t>km</w:t>
            </w:r>
          </w:p>
        </w:tc>
        <w:tc>
          <w:tcPr>
            <w:tcW w:w="2354" w:type="dxa"/>
            <w:gridSpan w:val="4"/>
            <w:shd w:val="clear" w:color="auto" w:fill="auto"/>
            <w:vAlign w:val="center"/>
          </w:tcPr>
          <w:p w:rsidR="00C170EE" w:rsidRPr="00056559" w:rsidRDefault="00C170EE" w:rsidP="00A67B99">
            <w:pPr>
              <w:jc w:val="center"/>
              <w:rPr>
                <w:rFonts w:asciiTheme="minorHAnsi" w:eastAsia="Calibri" w:hAnsiTheme="minorHAnsi" w:cs="Calibri"/>
                <w:sz w:val="18"/>
                <w:szCs w:val="18"/>
                <w:lang w:eastAsia="en-US"/>
              </w:rPr>
            </w:pPr>
            <w:r w:rsidRPr="00056559">
              <w:rPr>
                <w:rFonts w:asciiTheme="minorHAnsi" w:eastAsia="Calibri" w:hAnsiTheme="minorHAnsi" w:cs="Calibri"/>
                <w:sz w:val="18"/>
                <w:szCs w:val="18"/>
                <w:lang w:eastAsia="en-US"/>
              </w:rPr>
              <w:t>0</w:t>
            </w:r>
          </w:p>
        </w:tc>
        <w:tc>
          <w:tcPr>
            <w:tcW w:w="3883" w:type="dxa"/>
            <w:gridSpan w:val="6"/>
            <w:shd w:val="clear" w:color="auto" w:fill="auto"/>
            <w:vAlign w:val="center"/>
          </w:tcPr>
          <w:p w:rsidR="00C170EE" w:rsidRPr="00056559" w:rsidRDefault="00C170EE" w:rsidP="00A67B99">
            <w:pPr>
              <w:jc w:val="center"/>
              <w:rPr>
                <w:rFonts w:asciiTheme="minorHAnsi" w:eastAsia="Calibri" w:hAnsiTheme="minorHAnsi" w:cs="Calibri"/>
                <w:sz w:val="18"/>
                <w:szCs w:val="18"/>
                <w:lang w:eastAsia="en-US"/>
              </w:rPr>
            </w:pPr>
            <w:r w:rsidRPr="00056559">
              <w:rPr>
                <w:rFonts w:asciiTheme="minorHAnsi" w:eastAsia="Calibri" w:hAnsiTheme="minorHAnsi" w:cs="Calibri"/>
                <w:sz w:val="18"/>
                <w:szCs w:val="18"/>
                <w:lang w:eastAsia="en-US"/>
              </w:rPr>
              <w:t>1,7</w:t>
            </w:r>
          </w:p>
        </w:tc>
      </w:tr>
      <w:tr w:rsidR="00C170EE" w:rsidRPr="001F5C68" w:rsidTr="00A67B99">
        <w:tc>
          <w:tcPr>
            <w:tcW w:w="534" w:type="dxa"/>
            <w:vMerge/>
            <w:shd w:val="clear" w:color="auto" w:fill="auto"/>
          </w:tcPr>
          <w:p w:rsidR="00C170EE" w:rsidRPr="00557EB6" w:rsidRDefault="00C170EE" w:rsidP="00A67B99">
            <w:pPr>
              <w:spacing w:line="276" w:lineRule="auto"/>
              <w:rPr>
                <w:rFonts w:ascii="Calibri" w:eastAsia="Calibri" w:hAnsi="Calibri" w:cs="Calibri"/>
                <w:bCs/>
                <w:sz w:val="20"/>
                <w:szCs w:val="20"/>
                <w:lang w:eastAsia="en-US"/>
              </w:rPr>
            </w:pPr>
          </w:p>
        </w:tc>
        <w:tc>
          <w:tcPr>
            <w:tcW w:w="1842" w:type="dxa"/>
            <w:gridSpan w:val="4"/>
            <w:shd w:val="clear" w:color="auto" w:fill="FFFFFF" w:themeFill="background1"/>
          </w:tcPr>
          <w:p w:rsidR="00C170EE" w:rsidRPr="00557EB6" w:rsidRDefault="00C170EE" w:rsidP="00A67B99">
            <w:pPr>
              <w:rPr>
                <w:rFonts w:asciiTheme="minorHAnsi" w:eastAsia="Calibri" w:hAnsiTheme="minorHAnsi" w:cs="Calibri"/>
                <w:sz w:val="18"/>
                <w:szCs w:val="18"/>
                <w:lang w:eastAsia="en-US"/>
              </w:rPr>
            </w:pPr>
            <w:r w:rsidRPr="00CE5690">
              <w:rPr>
                <w:rFonts w:asciiTheme="minorHAnsi" w:hAnsiTheme="minorHAnsi" w:cs="Arial"/>
                <w:bCs/>
                <w:spacing w:val="-8"/>
                <w:sz w:val="18"/>
                <w:szCs w:val="18"/>
              </w:rPr>
              <w:t>Szacowane ograniczenie</w:t>
            </w:r>
            <w:r w:rsidRPr="00557EB6">
              <w:rPr>
                <w:rFonts w:asciiTheme="minorHAnsi" w:hAnsiTheme="minorHAnsi" w:cs="Arial"/>
                <w:bCs/>
                <w:sz w:val="18"/>
                <w:szCs w:val="18"/>
              </w:rPr>
              <w:t xml:space="preserve"> strat ciepła</w:t>
            </w:r>
          </w:p>
        </w:tc>
        <w:tc>
          <w:tcPr>
            <w:tcW w:w="851" w:type="dxa"/>
            <w:gridSpan w:val="2"/>
            <w:shd w:val="clear" w:color="auto" w:fill="FFFFFF" w:themeFill="background1"/>
            <w:vAlign w:val="center"/>
          </w:tcPr>
          <w:p w:rsidR="00C170EE" w:rsidRPr="002B6BD3" w:rsidRDefault="00C170EE" w:rsidP="00A67B99">
            <w:pPr>
              <w:jc w:val="center"/>
              <w:rPr>
                <w:rFonts w:asciiTheme="minorHAnsi" w:eastAsia="Calibri" w:hAnsiTheme="minorHAnsi" w:cs="Calibri"/>
                <w:sz w:val="18"/>
                <w:szCs w:val="18"/>
                <w:lang w:eastAsia="en-US"/>
              </w:rPr>
            </w:pPr>
            <w:r w:rsidRPr="00557EB6">
              <w:rPr>
                <w:rFonts w:asciiTheme="minorHAnsi" w:eastAsia="Calibri" w:hAnsiTheme="minorHAnsi" w:cs="Calibri"/>
                <w:sz w:val="18"/>
                <w:szCs w:val="18"/>
                <w:lang w:eastAsia="en-US"/>
              </w:rPr>
              <w:t>%</w:t>
            </w:r>
          </w:p>
        </w:tc>
        <w:tc>
          <w:tcPr>
            <w:tcW w:w="2354" w:type="dxa"/>
            <w:gridSpan w:val="4"/>
            <w:shd w:val="clear" w:color="auto" w:fill="FFFFFF" w:themeFill="background1"/>
            <w:vAlign w:val="center"/>
          </w:tcPr>
          <w:p w:rsidR="00C170EE" w:rsidRPr="00557EB6" w:rsidRDefault="00C170EE" w:rsidP="00A67B99">
            <w:pPr>
              <w:jc w:val="center"/>
              <w:rPr>
                <w:rFonts w:asciiTheme="minorHAnsi" w:eastAsia="Calibri" w:hAnsiTheme="minorHAnsi" w:cs="Calibri"/>
                <w:sz w:val="18"/>
                <w:szCs w:val="18"/>
                <w:lang w:eastAsia="en-US"/>
              </w:rPr>
            </w:pPr>
            <w:r w:rsidRPr="00557EB6">
              <w:rPr>
                <w:rFonts w:asciiTheme="minorHAnsi" w:eastAsia="Calibri" w:hAnsiTheme="minorHAnsi" w:cs="Calibri"/>
                <w:sz w:val="18"/>
                <w:szCs w:val="18"/>
                <w:lang w:eastAsia="en-US"/>
              </w:rPr>
              <w:t>0</w:t>
            </w:r>
          </w:p>
        </w:tc>
        <w:tc>
          <w:tcPr>
            <w:tcW w:w="3883" w:type="dxa"/>
            <w:gridSpan w:val="6"/>
            <w:shd w:val="clear" w:color="auto" w:fill="FFFFFF" w:themeFill="background1"/>
            <w:vAlign w:val="center"/>
          </w:tcPr>
          <w:p w:rsidR="00C170EE" w:rsidRPr="002B6BD3" w:rsidRDefault="00C170EE" w:rsidP="00A67B99">
            <w:pPr>
              <w:jc w:val="center"/>
              <w:rPr>
                <w:rFonts w:asciiTheme="minorHAnsi" w:eastAsia="Calibri" w:hAnsiTheme="minorHAnsi" w:cs="Calibri"/>
                <w:sz w:val="18"/>
                <w:szCs w:val="18"/>
                <w:lang w:eastAsia="en-US"/>
              </w:rPr>
            </w:pPr>
            <w:r>
              <w:rPr>
                <w:rFonts w:asciiTheme="minorHAnsi" w:eastAsia="Calibri" w:hAnsiTheme="minorHAnsi" w:cs="Calibri"/>
                <w:sz w:val="18"/>
                <w:szCs w:val="18"/>
                <w:lang w:eastAsia="en-US"/>
              </w:rPr>
              <w:t>10</w:t>
            </w:r>
          </w:p>
        </w:tc>
      </w:tr>
      <w:tr w:rsidR="00C170EE" w:rsidRPr="001F5C68" w:rsidTr="00A67B99">
        <w:tc>
          <w:tcPr>
            <w:tcW w:w="534" w:type="dxa"/>
            <w:vMerge/>
            <w:shd w:val="clear" w:color="auto" w:fill="auto"/>
          </w:tcPr>
          <w:p w:rsidR="00C170EE" w:rsidRPr="00EA3054" w:rsidRDefault="00C170EE" w:rsidP="00A67B99">
            <w:pPr>
              <w:rPr>
                <w:rFonts w:ascii="Calibri" w:eastAsia="Calibri" w:hAnsi="Calibri" w:cs="Calibri"/>
                <w:sz w:val="20"/>
                <w:szCs w:val="20"/>
                <w:lang w:eastAsia="en-US"/>
              </w:rPr>
            </w:pPr>
          </w:p>
        </w:tc>
        <w:tc>
          <w:tcPr>
            <w:tcW w:w="1842" w:type="dxa"/>
            <w:gridSpan w:val="4"/>
            <w:shd w:val="clear" w:color="auto" w:fill="auto"/>
          </w:tcPr>
          <w:p w:rsidR="00C170EE" w:rsidRPr="00056559" w:rsidRDefault="00C170EE" w:rsidP="00A67B99">
            <w:pPr>
              <w:rPr>
                <w:rFonts w:asciiTheme="minorHAnsi" w:eastAsia="Calibri" w:hAnsiTheme="minorHAnsi" w:cs="Calibri"/>
                <w:sz w:val="18"/>
                <w:szCs w:val="18"/>
                <w:lang w:eastAsia="en-US"/>
              </w:rPr>
            </w:pPr>
            <w:r>
              <w:rPr>
                <w:rFonts w:asciiTheme="minorHAnsi" w:hAnsiTheme="minorHAnsi" w:cs="Arial"/>
                <w:bCs/>
                <w:sz w:val="18"/>
                <w:szCs w:val="18"/>
              </w:rPr>
              <w:t>Szacowane z</w:t>
            </w:r>
            <w:r w:rsidRPr="00056559">
              <w:rPr>
                <w:rFonts w:asciiTheme="minorHAnsi" w:hAnsiTheme="minorHAnsi" w:cs="Arial"/>
                <w:bCs/>
                <w:sz w:val="18"/>
                <w:szCs w:val="18"/>
              </w:rPr>
              <w:t>mniejszenie zużycia energii pierwotnej</w:t>
            </w:r>
          </w:p>
        </w:tc>
        <w:tc>
          <w:tcPr>
            <w:tcW w:w="851" w:type="dxa"/>
            <w:gridSpan w:val="2"/>
            <w:shd w:val="clear" w:color="auto" w:fill="auto"/>
            <w:vAlign w:val="center"/>
          </w:tcPr>
          <w:p w:rsidR="00C170EE" w:rsidRPr="00056559" w:rsidRDefault="00C170EE" w:rsidP="00A67B99">
            <w:pPr>
              <w:jc w:val="center"/>
              <w:rPr>
                <w:rFonts w:asciiTheme="minorHAnsi" w:eastAsia="Calibri" w:hAnsiTheme="minorHAnsi" w:cs="Calibri"/>
                <w:sz w:val="18"/>
                <w:szCs w:val="18"/>
                <w:lang w:eastAsia="en-US"/>
              </w:rPr>
            </w:pPr>
            <w:r>
              <w:rPr>
                <w:rFonts w:asciiTheme="minorHAnsi" w:eastAsia="Calibri" w:hAnsiTheme="minorHAnsi" w:cs="Calibri"/>
                <w:sz w:val="18"/>
                <w:szCs w:val="18"/>
                <w:lang w:eastAsia="en-US"/>
              </w:rPr>
              <w:t>GJ/rok</w:t>
            </w:r>
          </w:p>
        </w:tc>
        <w:tc>
          <w:tcPr>
            <w:tcW w:w="2354" w:type="dxa"/>
            <w:gridSpan w:val="4"/>
            <w:shd w:val="clear" w:color="auto" w:fill="auto"/>
            <w:vAlign w:val="center"/>
          </w:tcPr>
          <w:p w:rsidR="00C170EE" w:rsidRPr="00056559" w:rsidRDefault="00C170EE" w:rsidP="00A67B99">
            <w:pPr>
              <w:jc w:val="center"/>
              <w:rPr>
                <w:rFonts w:asciiTheme="minorHAnsi" w:eastAsia="Calibri" w:hAnsiTheme="minorHAnsi" w:cs="Calibri"/>
                <w:sz w:val="18"/>
                <w:szCs w:val="18"/>
                <w:lang w:eastAsia="en-US"/>
              </w:rPr>
            </w:pPr>
            <w:r w:rsidRPr="00056559">
              <w:rPr>
                <w:rFonts w:asciiTheme="minorHAnsi" w:eastAsia="Calibri" w:hAnsiTheme="minorHAnsi" w:cs="Calibri"/>
                <w:sz w:val="18"/>
                <w:szCs w:val="18"/>
                <w:lang w:eastAsia="en-US"/>
              </w:rPr>
              <w:t>0</w:t>
            </w:r>
          </w:p>
        </w:tc>
        <w:tc>
          <w:tcPr>
            <w:tcW w:w="3883" w:type="dxa"/>
            <w:gridSpan w:val="6"/>
            <w:shd w:val="clear" w:color="auto" w:fill="auto"/>
            <w:vAlign w:val="center"/>
          </w:tcPr>
          <w:p w:rsidR="00C170EE" w:rsidRPr="00056559" w:rsidRDefault="00C170EE" w:rsidP="00A67B99">
            <w:pPr>
              <w:jc w:val="center"/>
              <w:rPr>
                <w:rFonts w:asciiTheme="minorHAnsi" w:eastAsia="Calibri" w:hAnsiTheme="minorHAnsi" w:cs="Calibri"/>
                <w:sz w:val="18"/>
                <w:szCs w:val="18"/>
                <w:lang w:eastAsia="en-US"/>
              </w:rPr>
            </w:pPr>
            <w:r>
              <w:rPr>
                <w:rFonts w:asciiTheme="minorHAnsi" w:eastAsia="Calibri" w:hAnsiTheme="minorHAnsi" w:cs="Calibri"/>
                <w:sz w:val="18"/>
                <w:szCs w:val="18"/>
                <w:lang w:eastAsia="en-US"/>
              </w:rPr>
              <w:t>2 888</w:t>
            </w:r>
          </w:p>
        </w:tc>
      </w:tr>
      <w:tr w:rsidR="00C170EE" w:rsidRPr="001F5C68" w:rsidTr="00A67B99">
        <w:tc>
          <w:tcPr>
            <w:tcW w:w="534" w:type="dxa"/>
            <w:vMerge/>
            <w:shd w:val="clear" w:color="auto" w:fill="auto"/>
          </w:tcPr>
          <w:p w:rsidR="00C170EE" w:rsidRPr="00EA3054" w:rsidRDefault="00C170EE" w:rsidP="00A67B99">
            <w:pPr>
              <w:rPr>
                <w:rFonts w:ascii="Calibri" w:eastAsia="Calibri" w:hAnsi="Calibri" w:cs="Calibri"/>
                <w:sz w:val="20"/>
                <w:szCs w:val="20"/>
                <w:lang w:eastAsia="en-US"/>
              </w:rPr>
            </w:pPr>
          </w:p>
        </w:tc>
        <w:tc>
          <w:tcPr>
            <w:tcW w:w="1842" w:type="dxa"/>
            <w:gridSpan w:val="4"/>
            <w:shd w:val="clear" w:color="auto" w:fill="auto"/>
          </w:tcPr>
          <w:p w:rsidR="00C170EE" w:rsidRPr="00056559" w:rsidRDefault="00C170EE" w:rsidP="00A67B99">
            <w:pPr>
              <w:rPr>
                <w:rFonts w:asciiTheme="minorHAnsi" w:eastAsia="Calibri" w:hAnsiTheme="minorHAnsi" w:cs="Calibri"/>
                <w:sz w:val="18"/>
                <w:szCs w:val="18"/>
                <w:lang w:eastAsia="en-US"/>
              </w:rPr>
            </w:pPr>
            <w:r w:rsidRPr="00056559">
              <w:rPr>
                <w:rFonts w:asciiTheme="minorHAnsi" w:hAnsiTheme="minorHAnsi" w:cs="Arial"/>
                <w:bCs/>
                <w:sz w:val="18"/>
                <w:szCs w:val="18"/>
              </w:rPr>
              <w:t>S</w:t>
            </w:r>
            <w:r>
              <w:rPr>
                <w:rFonts w:asciiTheme="minorHAnsi" w:hAnsiTheme="minorHAnsi" w:cs="Arial"/>
                <w:bCs/>
                <w:sz w:val="18"/>
                <w:szCs w:val="18"/>
              </w:rPr>
              <w:t>zacowany roczny s</w:t>
            </w:r>
            <w:r w:rsidRPr="00056559">
              <w:rPr>
                <w:rFonts w:asciiTheme="minorHAnsi" w:hAnsiTheme="minorHAnsi" w:cs="Arial"/>
                <w:bCs/>
                <w:sz w:val="18"/>
                <w:szCs w:val="18"/>
              </w:rPr>
              <w:t xml:space="preserve">padek emisji </w:t>
            </w:r>
            <w:r>
              <w:rPr>
                <w:rFonts w:asciiTheme="minorHAnsi" w:hAnsiTheme="minorHAnsi" w:cs="Arial"/>
                <w:bCs/>
                <w:sz w:val="18"/>
                <w:szCs w:val="18"/>
              </w:rPr>
              <w:t>gazów cieplarnianych</w:t>
            </w:r>
          </w:p>
        </w:tc>
        <w:tc>
          <w:tcPr>
            <w:tcW w:w="851" w:type="dxa"/>
            <w:gridSpan w:val="2"/>
            <w:shd w:val="clear" w:color="auto" w:fill="auto"/>
            <w:vAlign w:val="center"/>
          </w:tcPr>
          <w:p w:rsidR="00C170EE" w:rsidRPr="00056559" w:rsidRDefault="00C170EE" w:rsidP="00A67B99">
            <w:pPr>
              <w:jc w:val="center"/>
              <w:rPr>
                <w:rFonts w:asciiTheme="minorHAnsi" w:eastAsia="Calibri" w:hAnsiTheme="minorHAnsi" w:cs="Calibri"/>
                <w:sz w:val="18"/>
                <w:szCs w:val="18"/>
                <w:lang w:eastAsia="en-US"/>
              </w:rPr>
            </w:pPr>
            <w:r w:rsidRPr="00056559">
              <w:rPr>
                <w:rFonts w:asciiTheme="minorHAnsi" w:hAnsiTheme="minorHAnsi" w:cs="Arial"/>
                <w:bCs/>
                <w:sz w:val="18"/>
                <w:szCs w:val="18"/>
              </w:rPr>
              <w:t>ton/rok</w:t>
            </w:r>
          </w:p>
        </w:tc>
        <w:tc>
          <w:tcPr>
            <w:tcW w:w="2354" w:type="dxa"/>
            <w:gridSpan w:val="4"/>
            <w:shd w:val="clear" w:color="auto" w:fill="auto"/>
            <w:vAlign w:val="center"/>
          </w:tcPr>
          <w:p w:rsidR="00C170EE" w:rsidRPr="00056559" w:rsidRDefault="00C170EE" w:rsidP="00A67B99">
            <w:pPr>
              <w:jc w:val="center"/>
              <w:rPr>
                <w:rFonts w:asciiTheme="minorHAnsi" w:eastAsia="Calibri" w:hAnsiTheme="minorHAnsi" w:cs="Calibri"/>
                <w:sz w:val="18"/>
                <w:szCs w:val="18"/>
                <w:lang w:eastAsia="en-US"/>
              </w:rPr>
            </w:pPr>
            <w:r w:rsidRPr="00056559">
              <w:rPr>
                <w:rFonts w:asciiTheme="minorHAnsi" w:eastAsia="Calibri" w:hAnsiTheme="minorHAnsi" w:cs="Calibri"/>
                <w:sz w:val="18"/>
                <w:szCs w:val="18"/>
                <w:lang w:eastAsia="en-US"/>
              </w:rPr>
              <w:t>0</w:t>
            </w:r>
          </w:p>
        </w:tc>
        <w:tc>
          <w:tcPr>
            <w:tcW w:w="3883" w:type="dxa"/>
            <w:gridSpan w:val="6"/>
            <w:shd w:val="clear" w:color="auto" w:fill="auto"/>
            <w:vAlign w:val="center"/>
          </w:tcPr>
          <w:p w:rsidR="00C170EE" w:rsidRPr="00056559" w:rsidRDefault="00C170EE" w:rsidP="00A67B99">
            <w:pPr>
              <w:jc w:val="center"/>
              <w:rPr>
                <w:rFonts w:asciiTheme="minorHAnsi" w:eastAsia="Calibri" w:hAnsiTheme="minorHAnsi" w:cs="Calibri"/>
                <w:sz w:val="18"/>
                <w:szCs w:val="18"/>
                <w:lang w:eastAsia="en-US"/>
              </w:rPr>
            </w:pPr>
            <w:r w:rsidRPr="00056559">
              <w:rPr>
                <w:rFonts w:asciiTheme="minorHAnsi" w:eastAsia="Calibri" w:hAnsiTheme="minorHAnsi" w:cs="Calibri"/>
                <w:sz w:val="18"/>
                <w:szCs w:val="18"/>
                <w:lang w:eastAsia="en-US"/>
              </w:rPr>
              <w:t>271</w:t>
            </w:r>
          </w:p>
        </w:tc>
      </w:tr>
      <w:tr w:rsidR="00C170EE" w:rsidRPr="001F5C68" w:rsidTr="00A67B99">
        <w:tc>
          <w:tcPr>
            <w:tcW w:w="534" w:type="dxa"/>
            <w:vMerge/>
            <w:shd w:val="clear" w:color="auto" w:fill="auto"/>
          </w:tcPr>
          <w:p w:rsidR="00C170EE" w:rsidRPr="004C1735" w:rsidRDefault="00C170EE" w:rsidP="00A67B99">
            <w:pPr>
              <w:rPr>
                <w:rFonts w:ascii="Calibri" w:eastAsia="Calibri" w:hAnsi="Calibri" w:cs="Calibri"/>
                <w:sz w:val="18"/>
                <w:szCs w:val="18"/>
                <w:lang w:eastAsia="en-US"/>
              </w:rPr>
            </w:pPr>
          </w:p>
        </w:tc>
        <w:tc>
          <w:tcPr>
            <w:tcW w:w="1842" w:type="dxa"/>
            <w:gridSpan w:val="4"/>
            <w:shd w:val="clear" w:color="auto" w:fill="auto"/>
          </w:tcPr>
          <w:p w:rsidR="00C170EE" w:rsidRPr="004C1735" w:rsidRDefault="00C170EE" w:rsidP="00A67B99">
            <w:pPr>
              <w:rPr>
                <w:rFonts w:asciiTheme="minorHAnsi" w:eastAsia="Calibri" w:hAnsiTheme="minorHAnsi" w:cs="Calibri"/>
                <w:sz w:val="18"/>
                <w:szCs w:val="18"/>
                <w:lang w:eastAsia="en-US"/>
              </w:rPr>
            </w:pPr>
            <w:r w:rsidRPr="00CE5690">
              <w:rPr>
                <w:rFonts w:asciiTheme="minorHAnsi" w:eastAsia="Calibri" w:hAnsiTheme="minorHAnsi" w:cs="Calibri"/>
                <w:spacing w:val="-4"/>
                <w:sz w:val="18"/>
                <w:szCs w:val="18"/>
                <w:lang w:eastAsia="en-US"/>
              </w:rPr>
              <w:t>Liczba przedsiębiorstw</w:t>
            </w:r>
            <w:r w:rsidRPr="004C1735">
              <w:rPr>
                <w:rFonts w:asciiTheme="minorHAnsi" w:eastAsia="Calibri" w:hAnsiTheme="minorHAnsi" w:cs="Calibri"/>
                <w:sz w:val="18"/>
                <w:szCs w:val="18"/>
                <w:lang w:eastAsia="en-US"/>
              </w:rPr>
              <w:t xml:space="preserve"> otrzymujących wsparcie</w:t>
            </w:r>
          </w:p>
        </w:tc>
        <w:tc>
          <w:tcPr>
            <w:tcW w:w="851" w:type="dxa"/>
            <w:gridSpan w:val="2"/>
            <w:shd w:val="clear" w:color="auto" w:fill="auto"/>
            <w:vAlign w:val="center"/>
          </w:tcPr>
          <w:p w:rsidR="00C170EE" w:rsidRPr="004C1735" w:rsidRDefault="00C170EE" w:rsidP="00A67B99">
            <w:pPr>
              <w:jc w:val="center"/>
              <w:rPr>
                <w:rFonts w:asciiTheme="minorHAnsi" w:eastAsia="Calibri" w:hAnsiTheme="minorHAnsi" w:cs="Calibri"/>
                <w:sz w:val="18"/>
                <w:szCs w:val="18"/>
                <w:lang w:eastAsia="en-US"/>
              </w:rPr>
            </w:pPr>
            <w:r w:rsidRPr="004C1735">
              <w:rPr>
                <w:rFonts w:asciiTheme="minorHAnsi" w:eastAsia="Calibri" w:hAnsiTheme="minorHAnsi" w:cs="Calibri"/>
                <w:sz w:val="18"/>
                <w:szCs w:val="18"/>
                <w:lang w:eastAsia="en-US"/>
              </w:rPr>
              <w:t>szt</w:t>
            </w:r>
            <w:r>
              <w:rPr>
                <w:rFonts w:asciiTheme="minorHAnsi" w:eastAsia="Calibri" w:hAnsiTheme="minorHAnsi" w:cs="Calibri"/>
                <w:sz w:val="18"/>
                <w:szCs w:val="18"/>
                <w:lang w:eastAsia="en-US"/>
              </w:rPr>
              <w:t>.</w:t>
            </w:r>
          </w:p>
        </w:tc>
        <w:tc>
          <w:tcPr>
            <w:tcW w:w="2354" w:type="dxa"/>
            <w:gridSpan w:val="4"/>
            <w:shd w:val="clear" w:color="auto" w:fill="auto"/>
            <w:vAlign w:val="center"/>
          </w:tcPr>
          <w:p w:rsidR="00C170EE" w:rsidRPr="004C1735" w:rsidRDefault="00C170EE" w:rsidP="00A67B99">
            <w:pPr>
              <w:jc w:val="center"/>
              <w:rPr>
                <w:rFonts w:asciiTheme="minorHAnsi" w:eastAsia="Calibri" w:hAnsiTheme="minorHAnsi" w:cs="Calibri"/>
                <w:sz w:val="18"/>
                <w:szCs w:val="18"/>
                <w:lang w:eastAsia="en-US"/>
              </w:rPr>
            </w:pPr>
            <w:r w:rsidRPr="004C1735">
              <w:rPr>
                <w:rFonts w:asciiTheme="minorHAnsi" w:eastAsia="Calibri" w:hAnsiTheme="minorHAnsi" w:cs="Calibri"/>
                <w:sz w:val="18"/>
                <w:szCs w:val="18"/>
                <w:lang w:eastAsia="en-US"/>
              </w:rPr>
              <w:t>0</w:t>
            </w:r>
          </w:p>
        </w:tc>
        <w:tc>
          <w:tcPr>
            <w:tcW w:w="3883" w:type="dxa"/>
            <w:gridSpan w:val="6"/>
            <w:shd w:val="clear" w:color="auto" w:fill="auto"/>
            <w:vAlign w:val="center"/>
          </w:tcPr>
          <w:p w:rsidR="00C170EE" w:rsidRPr="004C1735" w:rsidRDefault="00C170EE" w:rsidP="00A67B99">
            <w:pPr>
              <w:jc w:val="center"/>
              <w:rPr>
                <w:rFonts w:asciiTheme="minorHAnsi" w:eastAsia="Calibri" w:hAnsiTheme="minorHAnsi" w:cs="Calibri"/>
                <w:sz w:val="18"/>
                <w:szCs w:val="18"/>
                <w:lang w:eastAsia="en-US"/>
              </w:rPr>
            </w:pPr>
            <w:r w:rsidRPr="004C1735">
              <w:rPr>
                <w:rFonts w:asciiTheme="minorHAnsi" w:eastAsia="Calibri" w:hAnsiTheme="minorHAnsi" w:cs="Calibri"/>
                <w:sz w:val="18"/>
                <w:szCs w:val="18"/>
                <w:lang w:eastAsia="en-US"/>
              </w:rPr>
              <w:t>1</w:t>
            </w:r>
          </w:p>
        </w:tc>
      </w:tr>
      <w:tr w:rsidR="00A67B99" w:rsidRPr="004C1735" w:rsidTr="00A67B99">
        <w:tc>
          <w:tcPr>
            <w:tcW w:w="675" w:type="dxa"/>
            <w:gridSpan w:val="2"/>
            <w:shd w:val="clear" w:color="auto" w:fill="auto"/>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15</w:t>
            </w:r>
          </w:p>
        </w:tc>
        <w:tc>
          <w:tcPr>
            <w:tcW w:w="8789" w:type="dxa"/>
            <w:gridSpan w:val="15"/>
            <w:shd w:val="clear" w:color="auto" w:fill="auto"/>
          </w:tcPr>
          <w:p w:rsidR="00A67B99" w:rsidRPr="004C1735" w:rsidRDefault="00A67B99" w:rsidP="00A67B99">
            <w:pPr>
              <w:tabs>
                <w:tab w:val="left" w:pos="6564"/>
              </w:tabs>
              <w:spacing w:line="276" w:lineRule="auto"/>
              <w:jc w:val="both"/>
              <w:rPr>
                <w:rFonts w:asciiTheme="minorHAnsi" w:eastAsia="Calibri" w:hAnsiTheme="minorHAnsi" w:cs="Calibri"/>
                <w:sz w:val="18"/>
                <w:szCs w:val="18"/>
                <w:lang w:eastAsia="en-US"/>
              </w:rPr>
            </w:pPr>
            <w:r w:rsidRPr="004C1735">
              <w:rPr>
                <w:rFonts w:asciiTheme="minorHAnsi" w:eastAsia="Calibri" w:hAnsiTheme="minorHAnsi" w:cs="Calibri"/>
                <w:bCs/>
                <w:sz w:val="18"/>
                <w:szCs w:val="18"/>
                <w:lang w:eastAsia="en-US"/>
              </w:rPr>
              <w:t xml:space="preserve">Planowana data złożenia wniosku o dofinansowanie (kwartał/rok) - </w:t>
            </w:r>
            <w:r w:rsidRPr="004C1735">
              <w:rPr>
                <w:rFonts w:asciiTheme="minorHAnsi" w:eastAsia="Calibri" w:hAnsiTheme="minorHAnsi" w:cs="Calibri"/>
                <w:bCs/>
                <w:sz w:val="18"/>
                <w:szCs w:val="18"/>
                <w:lang w:eastAsia="en-US"/>
              </w:rPr>
              <w:tab/>
            </w:r>
            <w:r w:rsidRPr="004C1735">
              <w:rPr>
                <w:rFonts w:asciiTheme="minorHAnsi" w:hAnsiTheme="minorHAnsi" w:cs="Arial"/>
                <w:bCs/>
                <w:sz w:val="18"/>
                <w:szCs w:val="18"/>
              </w:rPr>
              <w:t>I</w:t>
            </w:r>
            <w:r w:rsidR="003177F9">
              <w:rPr>
                <w:rFonts w:asciiTheme="minorHAnsi" w:hAnsiTheme="minorHAnsi" w:cs="Arial"/>
                <w:bCs/>
                <w:sz w:val="18"/>
                <w:szCs w:val="18"/>
              </w:rPr>
              <w:t>V</w:t>
            </w:r>
            <w:r w:rsidRPr="004C1735">
              <w:rPr>
                <w:rFonts w:asciiTheme="minorHAnsi" w:hAnsiTheme="minorHAnsi" w:cs="Arial"/>
                <w:bCs/>
                <w:sz w:val="18"/>
                <w:szCs w:val="18"/>
              </w:rPr>
              <w:t xml:space="preserve"> / 2016 r.</w:t>
            </w:r>
          </w:p>
        </w:tc>
      </w:tr>
      <w:tr w:rsidR="00A67B99" w:rsidRPr="004C1735" w:rsidTr="00A67B99">
        <w:tc>
          <w:tcPr>
            <w:tcW w:w="675" w:type="dxa"/>
            <w:gridSpan w:val="2"/>
            <w:shd w:val="clear" w:color="auto" w:fill="auto"/>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15.1</w:t>
            </w:r>
          </w:p>
        </w:tc>
        <w:tc>
          <w:tcPr>
            <w:tcW w:w="1701" w:type="dxa"/>
            <w:gridSpan w:val="3"/>
            <w:shd w:val="clear" w:color="auto" w:fill="auto"/>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Część przygotowawcza (jeśli dotyczy)</w:t>
            </w:r>
          </w:p>
        </w:tc>
        <w:tc>
          <w:tcPr>
            <w:tcW w:w="7088" w:type="dxa"/>
            <w:gridSpan w:val="12"/>
            <w:shd w:val="clear" w:color="auto" w:fill="auto"/>
          </w:tcPr>
          <w:p w:rsidR="00A67B99" w:rsidRPr="004C1735" w:rsidRDefault="00A67B99" w:rsidP="00A67B99">
            <w:pPr>
              <w:spacing w:line="276" w:lineRule="auto"/>
              <w:jc w:val="both"/>
              <w:rPr>
                <w:rFonts w:ascii="Calibri" w:eastAsia="Calibri" w:hAnsi="Calibri" w:cs="Calibri"/>
                <w:sz w:val="18"/>
                <w:szCs w:val="18"/>
                <w:lang w:eastAsia="en-US"/>
              </w:rPr>
            </w:pPr>
            <w:r w:rsidRPr="004020AC">
              <w:rPr>
                <w:rFonts w:ascii="Calibri" w:eastAsia="Calibri" w:hAnsi="Calibri" w:cs="Calibri"/>
                <w:sz w:val="18"/>
                <w:szCs w:val="18"/>
                <w:lang w:eastAsia="en-US"/>
              </w:rPr>
              <w:t>Nie dotyczy.</w:t>
            </w:r>
          </w:p>
        </w:tc>
      </w:tr>
      <w:tr w:rsidR="00A67B99" w:rsidRPr="004C1735" w:rsidTr="00A67B99">
        <w:tc>
          <w:tcPr>
            <w:tcW w:w="675" w:type="dxa"/>
            <w:gridSpan w:val="2"/>
            <w:shd w:val="clear" w:color="auto" w:fill="auto"/>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15.2</w:t>
            </w:r>
          </w:p>
        </w:tc>
        <w:tc>
          <w:tcPr>
            <w:tcW w:w="1701" w:type="dxa"/>
            <w:gridSpan w:val="3"/>
            <w:shd w:val="clear" w:color="auto" w:fill="auto"/>
          </w:tcPr>
          <w:p w:rsidR="00A67B99" w:rsidRPr="004C1735" w:rsidRDefault="00A67B99" w:rsidP="00A67B99">
            <w:pPr>
              <w:spacing w:line="276" w:lineRule="auto"/>
              <w:rPr>
                <w:rFonts w:ascii="Calibri" w:eastAsia="Calibri" w:hAnsi="Calibri" w:cs="Calibri"/>
                <w:bCs/>
                <w:sz w:val="18"/>
                <w:szCs w:val="18"/>
                <w:lang w:eastAsia="en-US"/>
              </w:rPr>
            </w:pPr>
            <w:r w:rsidRPr="004020AC">
              <w:rPr>
                <w:rFonts w:ascii="Calibri" w:eastAsia="Calibri" w:hAnsi="Calibri" w:cs="Calibri"/>
                <w:bCs/>
                <w:sz w:val="18"/>
                <w:szCs w:val="18"/>
                <w:lang w:eastAsia="en-US"/>
              </w:rPr>
              <w:t>Część inwestycyjna</w:t>
            </w:r>
          </w:p>
        </w:tc>
        <w:tc>
          <w:tcPr>
            <w:tcW w:w="7088" w:type="dxa"/>
            <w:gridSpan w:val="12"/>
            <w:shd w:val="clear" w:color="auto" w:fill="auto"/>
          </w:tcPr>
          <w:p w:rsidR="00A67B99" w:rsidRPr="004C1735" w:rsidRDefault="00A67B99" w:rsidP="00A67B99">
            <w:pPr>
              <w:spacing w:line="276" w:lineRule="auto"/>
              <w:jc w:val="both"/>
              <w:rPr>
                <w:rFonts w:ascii="Calibri" w:eastAsia="Calibri" w:hAnsi="Calibri" w:cs="Calibri"/>
                <w:sz w:val="18"/>
                <w:szCs w:val="18"/>
                <w:lang w:eastAsia="en-US"/>
              </w:rPr>
            </w:pPr>
            <w:r w:rsidRPr="004020AC">
              <w:rPr>
                <w:rFonts w:ascii="Calibri" w:eastAsia="Calibri" w:hAnsi="Calibri" w:cs="Calibri"/>
                <w:sz w:val="18"/>
                <w:szCs w:val="18"/>
                <w:lang w:eastAsia="en-US"/>
              </w:rPr>
              <w:t>I</w:t>
            </w:r>
            <w:r w:rsidR="003177F9">
              <w:rPr>
                <w:rFonts w:ascii="Calibri" w:eastAsia="Calibri" w:hAnsi="Calibri" w:cs="Calibri"/>
                <w:sz w:val="18"/>
                <w:szCs w:val="18"/>
                <w:lang w:eastAsia="en-US"/>
              </w:rPr>
              <w:t>V</w:t>
            </w:r>
            <w:r w:rsidRPr="004020AC">
              <w:rPr>
                <w:rFonts w:ascii="Calibri" w:eastAsia="Calibri" w:hAnsi="Calibri" w:cs="Calibri"/>
                <w:sz w:val="18"/>
                <w:szCs w:val="18"/>
                <w:lang w:eastAsia="en-US"/>
              </w:rPr>
              <w:t xml:space="preserve"> / 2016 r.</w:t>
            </w:r>
          </w:p>
        </w:tc>
      </w:tr>
      <w:tr w:rsidR="00A67B99" w:rsidRPr="004C1735" w:rsidTr="00A67B99">
        <w:tc>
          <w:tcPr>
            <w:tcW w:w="9464" w:type="dxa"/>
            <w:gridSpan w:val="17"/>
          </w:tcPr>
          <w:p w:rsidR="00A67B99" w:rsidRPr="004C1735" w:rsidRDefault="00A67B99" w:rsidP="00A67B99">
            <w:pPr>
              <w:spacing w:line="276" w:lineRule="auto"/>
              <w:jc w:val="both"/>
              <w:rPr>
                <w:rFonts w:ascii="Calibri" w:eastAsia="Calibri" w:hAnsi="Calibri" w:cs="Calibri"/>
                <w:sz w:val="18"/>
                <w:szCs w:val="18"/>
                <w:lang w:eastAsia="en-US"/>
              </w:rPr>
            </w:pPr>
            <w:r w:rsidRPr="004020AC">
              <w:rPr>
                <w:rFonts w:ascii="Calibri" w:eastAsia="Calibri" w:hAnsi="Calibri" w:cs="Calibri"/>
                <w:bCs/>
                <w:sz w:val="18"/>
                <w:szCs w:val="18"/>
                <w:lang w:eastAsia="en-US"/>
              </w:rPr>
              <w:t>16. Źródła finansowania w mln PLN</w:t>
            </w:r>
            <w:r w:rsidRPr="004020AC">
              <w:rPr>
                <w:rStyle w:val="Odwoanieprzypisudolnego"/>
                <w:rFonts w:ascii="Calibri" w:eastAsia="Calibri" w:hAnsi="Calibri"/>
                <w:bCs/>
                <w:sz w:val="18"/>
                <w:szCs w:val="18"/>
                <w:lang w:eastAsia="en-US"/>
              </w:rPr>
              <w:footnoteReference w:id="41"/>
            </w:r>
          </w:p>
        </w:tc>
      </w:tr>
      <w:tr w:rsidR="00A67B99" w:rsidRPr="001F5C68" w:rsidTr="00A67B99">
        <w:tc>
          <w:tcPr>
            <w:tcW w:w="1526" w:type="dxa"/>
            <w:gridSpan w:val="3"/>
            <w:shd w:val="clear" w:color="auto" w:fill="BFBFBF"/>
          </w:tcPr>
          <w:p w:rsidR="00A67B99" w:rsidRPr="001F5C68" w:rsidRDefault="00A67B99" w:rsidP="00A67B99">
            <w:pPr>
              <w:spacing w:line="276" w:lineRule="auto"/>
              <w:jc w:val="both"/>
              <w:rPr>
                <w:rFonts w:ascii="Calibri" w:eastAsia="Calibri" w:hAnsi="Calibri" w:cs="Calibri"/>
                <w:bCs/>
                <w:sz w:val="22"/>
                <w:szCs w:val="22"/>
                <w:lang w:eastAsia="en-US"/>
              </w:rPr>
            </w:pP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do końca 2014</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2015</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2016</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2017</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2018</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2019</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2021</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2022</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2023</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sidRPr="00EA3054">
              <w:rPr>
                <w:rFonts w:asciiTheme="minorHAnsi" w:eastAsia="Calibri" w:hAnsiTheme="minorHAnsi" w:cs="Calibri"/>
                <w:bCs/>
                <w:sz w:val="18"/>
                <w:szCs w:val="18"/>
                <w:lang w:eastAsia="en-US"/>
              </w:rPr>
              <w:t>Razem</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w:t>
            </w:r>
          </w:p>
        </w:tc>
        <w:tc>
          <w:tcPr>
            <w:tcW w:w="992" w:type="dxa"/>
            <w:gridSpan w:val="2"/>
            <w:shd w:val="clear" w:color="auto" w:fill="auto"/>
          </w:tcPr>
          <w:p w:rsidR="00A67B99" w:rsidRPr="00EA3054" w:rsidRDefault="00A67B99" w:rsidP="00A67B99">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Wsparcie UE</w:t>
            </w:r>
          </w:p>
          <w:p w:rsidR="00A67B99" w:rsidRPr="00EA3054" w:rsidRDefault="00A67B99" w:rsidP="00A67B99">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(2+3+4)</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3,75</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1,88</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5,63</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2</w:t>
            </w:r>
          </w:p>
        </w:tc>
        <w:tc>
          <w:tcPr>
            <w:tcW w:w="992" w:type="dxa"/>
            <w:gridSpan w:val="2"/>
          </w:tcPr>
          <w:p w:rsidR="00A67B99" w:rsidRPr="00EA3054" w:rsidRDefault="00A67B99" w:rsidP="00A67B9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FS</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3,75</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1,88</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3</w:t>
            </w:r>
          </w:p>
        </w:tc>
        <w:tc>
          <w:tcPr>
            <w:tcW w:w="992" w:type="dxa"/>
            <w:gridSpan w:val="2"/>
          </w:tcPr>
          <w:p w:rsidR="00A67B99" w:rsidRPr="00EA3054" w:rsidRDefault="00A67B99" w:rsidP="00A67B9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EFRR</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4</w:t>
            </w:r>
          </w:p>
        </w:tc>
        <w:tc>
          <w:tcPr>
            <w:tcW w:w="992" w:type="dxa"/>
            <w:gridSpan w:val="2"/>
          </w:tcPr>
          <w:p w:rsidR="00A67B99" w:rsidRPr="00EA3054" w:rsidRDefault="00A67B99" w:rsidP="00A67B9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EFS</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5</w:t>
            </w:r>
          </w:p>
        </w:tc>
        <w:tc>
          <w:tcPr>
            <w:tcW w:w="992" w:type="dxa"/>
            <w:gridSpan w:val="2"/>
            <w:shd w:val="clear" w:color="auto" w:fill="auto"/>
          </w:tcPr>
          <w:p w:rsidR="00A67B99" w:rsidRPr="00EA3054" w:rsidRDefault="00A67B99" w:rsidP="00A67B99">
            <w:pPr>
              <w:spacing w:line="276" w:lineRule="auto"/>
              <w:rPr>
                <w:rFonts w:ascii="Calibri" w:eastAsia="Calibri" w:hAnsi="Calibri" w:cs="Calibri"/>
                <w:b/>
                <w:bCs/>
                <w:sz w:val="18"/>
                <w:szCs w:val="18"/>
                <w:lang w:eastAsia="en-US"/>
              </w:rPr>
            </w:pPr>
            <w:r w:rsidRPr="00EA3054">
              <w:rPr>
                <w:rFonts w:ascii="Calibri" w:eastAsia="Calibri" w:hAnsi="Calibri" w:cs="Calibri"/>
                <w:b/>
                <w:bCs/>
                <w:sz w:val="18"/>
                <w:szCs w:val="18"/>
                <w:lang w:eastAsia="en-US"/>
              </w:rPr>
              <w:t>Wkład krajowy ogółem (10+11)</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1,25</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0,62</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
                <w:bCs/>
                <w:sz w:val="18"/>
                <w:szCs w:val="18"/>
                <w:lang w:eastAsia="en-US"/>
              </w:rPr>
            </w:pPr>
            <w:r>
              <w:rPr>
                <w:rFonts w:asciiTheme="minorHAnsi" w:eastAsia="Calibri" w:hAnsiTheme="minorHAnsi" w:cs="Calibri"/>
                <w:b/>
                <w:bCs/>
                <w:sz w:val="18"/>
                <w:szCs w:val="18"/>
                <w:lang w:eastAsia="en-US"/>
              </w:rPr>
              <w:t>0</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6</w:t>
            </w:r>
          </w:p>
        </w:tc>
        <w:tc>
          <w:tcPr>
            <w:tcW w:w="992" w:type="dxa"/>
            <w:gridSpan w:val="2"/>
          </w:tcPr>
          <w:p w:rsidR="00A67B99" w:rsidRPr="00EA3054" w:rsidRDefault="00A67B99" w:rsidP="00A67B9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państwa</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8" w:type="dxa"/>
            <w:gridSpan w:val="2"/>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7</w:t>
            </w:r>
          </w:p>
        </w:tc>
        <w:tc>
          <w:tcPr>
            <w:tcW w:w="992" w:type="dxa"/>
            <w:gridSpan w:val="2"/>
          </w:tcPr>
          <w:p w:rsidR="00A67B99" w:rsidRPr="00EA3054" w:rsidRDefault="00A67B99" w:rsidP="00A67B9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województwa</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8</w:t>
            </w:r>
          </w:p>
        </w:tc>
        <w:tc>
          <w:tcPr>
            <w:tcW w:w="992" w:type="dxa"/>
            <w:gridSpan w:val="2"/>
          </w:tcPr>
          <w:p w:rsidR="00A67B99" w:rsidRPr="00EA3054" w:rsidRDefault="00A67B99" w:rsidP="00A67B9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Budżet pozostałych jst</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9</w:t>
            </w:r>
          </w:p>
        </w:tc>
        <w:tc>
          <w:tcPr>
            <w:tcW w:w="992" w:type="dxa"/>
            <w:gridSpan w:val="2"/>
          </w:tcPr>
          <w:p w:rsidR="00A67B99" w:rsidRPr="00EA3054" w:rsidRDefault="00A67B99" w:rsidP="00A67B99">
            <w:pPr>
              <w:spacing w:line="276" w:lineRule="auto"/>
              <w:rPr>
                <w:rFonts w:ascii="Calibri" w:eastAsia="Calibri" w:hAnsi="Calibri" w:cs="Calibri"/>
                <w:bCs/>
                <w:sz w:val="18"/>
                <w:szCs w:val="18"/>
                <w:lang w:eastAsia="en-US"/>
              </w:rPr>
            </w:pPr>
            <w:r w:rsidRPr="00CE5690">
              <w:rPr>
                <w:rFonts w:ascii="Calibri" w:eastAsia="Calibri" w:hAnsi="Calibri" w:cs="Calibri"/>
                <w:bCs/>
                <w:spacing w:val="-4"/>
                <w:sz w:val="18"/>
                <w:szCs w:val="18"/>
                <w:lang w:eastAsia="en-US"/>
              </w:rPr>
              <w:t>inne środki</w:t>
            </w:r>
            <w:r w:rsidRPr="00EA3054">
              <w:rPr>
                <w:rFonts w:ascii="Calibri" w:eastAsia="Calibri" w:hAnsi="Calibri" w:cs="Calibri"/>
                <w:bCs/>
                <w:sz w:val="18"/>
                <w:szCs w:val="18"/>
                <w:lang w:eastAsia="en-US"/>
              </w:rPr>
              <w:t xml:space="preserve"> publiczne</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1,25</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0,62</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1,87</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10</w:t>
            </w:r>
          </w:p>
        </w:tc>
        <w:tc>
          <w:tcPr>
            <w:tcW w:w="992" w:type="dxa"/>
            <w:gridSpan w:val="2"/>
          </w:tcPr>
          <w:p w:rsidR="00A67B99" w:rsidRPr="00EA3054" w:rsidRDefault="00A67B99" w:rsidP="00A67B9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Środki publiczne ogółem (6+7+8+9)</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1,25</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0,62</w:t>
            </w:r>
          </w:p>
        </w:tc>
        <w:tc>
          <w:tcPr>
            <w:tcW w:w="708" w:type="dxa"/>
            <w:gridSpan w:val="2"/>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Calibri" w:eastAsia="Calibri" w:hAnsi="Calibri" w:cs="Calibri"/>
                <w:bCs/>
                <w:sz w:val="18"/>
                <w:szCs w:val="18"/>
                <w:lang w:eastAsia="en-US"/>
              </w:rPr>
            </w:pPr>
            <w:r>
              <w:rPr>
                <w:rFonts w:ascii="Calibri" w:eastAsia="Calibri" w:hAnsi="Calibri" w:cs="Calibri"/>
                <w:bCs/>
                <w:sz w:val="18"/>
                <w:szCs w:val="18"/>
                <w:lang w:eastAsia="en-US"/>
              </w:rPr>
              <w:t>1,87</w:t>
            </w:r>
          </w:p>
        </w:tc>
      </w:tr>
      <w:tr w:rsidR="00A67B99" w:rsidRPr="001F5C68" w:rsidTr="00A67B99">
        <w:tc>
          <w:tcPr>
            <w:tcW w:w="534" w:type="dxa"/>
            <w:shd w:val="clear" w:color="auto" w:fill="auto"/>
          </w:tcPr>
          <w:p w:rsidR="00A67B99" w:rsidRPr="00EA3054" w:rsidRDefault="00A67B99" w:rsidP="00A67B99">
            <w:pPr>
              <w:spacing w:line="276" w:lineRule="auto"/>
              <w:jc w:val="both"/>
              <w:rPr>
                <w:rFonts w:ascii="Calibri" w:eastAsia="Calibri" w:hAnsi="Calibri" w:cs="Calibri"/>
                <w:bCs/>
                <w:sz w:val="18"/>
                <w:szCs w:val="18"/>
                <w:lang w:eastAsia="en-US"/>
              </w:rPr>
            </w:pPr>
            <w:r w:rsidRPr="00EA3054">
              <w:rPr>
                <w:rFonts w:ascii="Calibri" w:eastAsia="Calibri" w:hAnsi="Calibri" w:cs="Calibri"/>
                <w:bCs/>
                <w:sz w:val="18"/>
                <w:szCs w:val="18"/>
                <w:lang w:eastAsia="en-US"/>
              </w:rPr>
              <w:t>11</w:t>
            </w:r>
          </w:p>
        </w:tc>
        <w:tc>
          <w:tcPr>
            <w:tcW w:w="992" w:type="dxa"/>
            <w:gridSpan w:val="2"/>
          </w:tcPr>
          <w:p w:rsidR="00A67B99" w:rsidRPr="00EA3054" w:rsidRDefault="00A67B99" w:rsidP="00A67B99">
            <w:pPr>
              <w:spacing w:line="276" w:lineRule="auto"/>
              <w:rPr>
                <w:rFonts w:ascii="Calibri" w:eastAsia="Calibri" w:hAnsi="Calibri" w:cs="Calibri"/>
                <w:bCs/>
                <w:sz w:val="18"/>
                <w:szCs w:val="18"/>
                <w:lang w:eastAsia="en-US"/>
              </w:rPr>
            </w:pPr>
            <w:r w:rsidRPr="00EA3054">
              <w:rPr>
                <w:rFonts w:ascii="Calibri" w:eastAsia="Calibri" w:hAnsi="Calibri" w:cs="Calibri"/>
                <w:bCs/>
                <w:sz w:val="18"/>
                <w:szCs w:val="18"/>
                <w:lang w:eastAsia="en-US"/>
              </w:rPr>
              <w:t>Krajowe środki prywatne</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gridSpan w:val="2"/>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9"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708"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c>
          <w:tcPr>
            <w:tcW w:w="851" w:type="dxa"/>
            <w:shd w:val="clear" w:color="auto" w:fill="auto"/>
            <w:vAlign w:val="center"/>
          </w:tcPr>
          <w:p w:rsidR="00A67B99" w:rsidRPr="00EA3054" w:rsidRDefault="00A67B99" w:rsidP="00A67B99">
            <w:pPr>
              <w:spacing w:line="276" w:lineRule="auto"/>
              <w:jc w:val="center"/>
              <w:rPr>
                <w:rFonts w:asciiTheme="minorHAnsi" w:eastAsia="Calibri" w:hAnsiTheme="minorHAnsi" w:cs="Calibri"/>
                <w:bCs/>
                <w:sz w:val="18"/>
                <w:szCs w:val="18"/>
                <w:lang w:eastAsia="en-US"/>
              </w:rPr>
            </w:pPr>
            <w:r>
              <w:rPr>
                <w:rFonts w:asciiTheme="minorHAnsi" w:eastAsia="Calibri" w:hAnsiTheme="minorHAnsi" w:cs="Calibri"/>
                <w:bCs/>
                <w:sz w:val="18"/>
                <w:szCs w:val="18"/>
                <w:lang w:eastAsia="en-US"/>
              </w:rPr>
              <w:t>0</w:t>
            </w:r>
          </w:p>
        </w:tc>
      </w:tr>
      <w:tr w:rsidR="00A67B99" w:rsidRPr="004C1735" w:rsidTr="00A67B99">
        <w:tc>
          <w:tcPr>
            <w:tcW w:w="534" w:type="dxa"/>
            <w:shd w:val="clear" w:color="auto" w:fill="auto"/>
          </w:tcPr>
          <w:p w:rsidR="00A67B99" w:rsidRPr="004C1735" w:rsidRDefault="00A67B99" w:rsidP="00A67B99">
            <w:pPr>
              <w:spacing w:line="276" w:lineRule="auto"/>
              <w:jc w:val="both"/>
              <w:rPr>
                <w:rFonts w:ascii="Calibri" w:eastAsia="Calibri" w:hAnsi="Calibri" w:cs="Calibri"/>
                <w:b/>
                <w:bCs/>
                <w:sz w:val="18"/>
                <w:szCs w:val="18"/>
                <w:lang w:eastAsia="en-US"/>
              </w:rPr>
            </w:pPr>
            <w:r w:rsidRPr="004C1735">
              <w:rPr>
                <w:rFonts w:ascii="Calibri" w:eastAsia="Calibri" w:hAnsi="Calibri" w:cs="Calibri"/>
                <w:b/>
                <w:bCs/>
                <w:sz w:val="18"/>
                <w:szCs w:val="18"/>
                <w:lang w:eastAsia="en-US"/>
              </w:rPr>
              <w:t>12</w:t>
            </w:r>
          </w:p>
        </w:tc>
        <w:tc>
          <w:tcPr>
            <w:tcW w:w="992" w:type="dxa"/>
            <w:gridSpan w:val="2"/>
            <w:shd w:val="clear" w:color="auto" w:fill="auto"/>
          </w:tcPr>
          <w:p w:rsidR="00A67B99" w:rsidRPr="004C1735" w:rsidRDefault="00A67B99" w:rsidP="00A67B99">
            <w:pPr>
              <w:spacing w:line="276" w:lineRule="auto"/>
              <w:rPr>
                <w:rFonts w:ascii="Calibri" w:eastAsia="Calibri" w:hAnsi="Calibri" w:cs="Calibri"/>
                <w:b/>
                <w:bCs/>
                <w:sz w:val="18"/>
                <w:szCs w:val="18"/>
                <w:lang w:eastAsia="en-US"/>
              </w:rPr>
            </w:pPr>
            <w:r w:rsidRPr="004C1735">
              <w:rPr>
                <w:rFonts w:ascii="Calibri" w:eastAsia="Calibri" w:hAnsi="Calibri" w:cs="Calibri"/>
                <w:b/>
                <w:bCs/>
                <w:sz w:val="18"/>
                <w:szCs w:val="18"/>
                <w:lang w:eastAsia="en-US"/>
              </w:rPr>
              <w:t>Razem</w:t>
            </w:r>
          </w:p>
          <w:p w:rsidR="00A67B99" w:rsidRPr="004C1735" w:rsidRDefault="00A67B99" w:rsidP="00A67B99">
            <w:pPr>
              <w:spacing w:line="276" w:lineRule="auto"/>
              <w:rPr>
                <w:rFonts w:ascii="Calibri" w:eastAsia="Calibri" w:hAnsi="Calibri" w:cs="Calibri"/>
                <w:b/>
                <w:bCs/>
                <w:sz w:val="18"/>
                <w:szCs w:val="18"/>
                <w:lang w:eastAsia="en-US"/>
              </w:rPr>
            </w:pPr>
            <w:r w:rsidRPr="004C1735">
              <w:rPr>
                <w:rFonts w:ascii="Calibri" w:eastAsia="Calibri" w:hAnsi="Calibri" w:cs="Calibri"/>
                <w:b/>
                <w:bCs/>
                <w:sz w:val="18"/>
                <w:szCs w:val="18"/>
                <w:lang w:eastAsia="en-US"/>
              </w:rPr>
              <w:t>(1+5)</w:t>
            </w:r>
          </w:p>
        </w:tc>
        <w:tc>
          <w:tcPr>
            <w:tcW w:w="709" w:type="dxa"/>
            <w:shd w:val="clear" w:color="auto" w:fill="auto"/>
            <w:vAlign w:val="center"/>
          </w:tcPr>
          <w:p w:rsidR="00A67B99" w:rsidRPr="004C1735" w:rsidRDefault="00A67B99" w:rsidP="00A67B99">
            <w:pPr>
              <w:spacing w:line="276" w:lineRule="auto"/>
              <w:jc w:val="cente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nd.</w:t>
            </w:r>
          </w:p>
        </w:tc>
        <w:tc>
          <w:tcPr>
            <w:tcW w:w="708" w:type="dxa"/>
            <w:gridSpan w:val="2"/>
            <w:shd w:val="clear" w:color="auto" w:fill="auto"/>
            <w:vAlign w:val="center"/>
          </w:tcPr>
          <w:p w:rsidR="00A67B99" w:rsidRPr="004C1735" w:rsidRDefault="00A67B99" w:rsidP="00A67B99">
            <w:pPr>
              <w:spacing w:line="276" w:lineRule="auto"/>
              <w:jc w:val="center"/>
              <w:rPr>
                <w:rFonts w:asciiTheme="minorHAnsi" w:eastAsia="Calibri" w:hAnsiTheme="minorHAnsi" w:cs="Calibri"/>
                <w:bCs/>
                <w:sz w:val="18"/>
                <w:szCs w:val="18"/>
                <w:lang w:eastAsia="en-US"/>
              </w:rPr>
            </w:pPr>
            <w:r w:rsidRPr="004C1735">
              <w:rPr>
                <w:rFonts w:asciiTheme="minorHAnsi" w:eastAsia="Calibri" w:hAnsiTheme="minorHAnsi" w:cs="Calibri"/>
                <w:bCs/>
                <w:sz w:val="18"/>
                <w:szCs w:val="18"/>
                <w:lang w:eastAsia="en-US"/>
              </w:rPr>
              <w:t>nd.</w:t>
            </w:r>
          </w:p>
        </w:tc>
        <w:tc>
          <w:tcPr>
            <w:tcW w:w="709" w:type="dxa"/>
            <w:gridSpan w:val="2"/>
            <w:shd w:val="clear" w:color="auto" w:fill="auto"/>
            <w:vAlign w:val="center"/>
          </w:tcPr>
          <w:p w:rsidR="00A67B99" w:rsidRPr="004C1735" w:rsidRDefault="00A67B99" w:rsidP="00A67B99">
            <w:pPr>
              <w:spacing w:line="276" w:lineRule="auto"/>
              <w:jc w:val="center"/>
              <w:rPr>
                <w:rFonts w:ascii="Calibri" w:eastAsia="Calibri" w:hAnsi="Calibri" w:cs="Calibri"/>
                <w:b/>
                <w:bCs/>
                <w:sz w:val="18"/>
                <w:szCs w:val="18"/>
                <w:lang w:eastAsia="en-US"/>
              </w:rPr>
            </w:pPr>
            <w:r w:rsidRPr="004020AC">
              <w:rPr>
                <w:rFonts w:ascii="Calibri" w:eastAsia="Calibri" w:hAnsi="Calibri" w:cs="Calibri"/>
                <w:b/>
                <w:bCs/>
                <w:sz w:val="18"/>
                <w:szCs w:val="18"/>
                <w:lang w:eastAsia="en-US"/>
              </w:rPr>
              <w:t>0</w:t>
            </w:r>
          </w:p>
        </w:tc>
        <w:tc>
          <w:tcPr>
            <w:tcW w:w="709" w:type="dxa"/>
            <w:shd w:val="clear" w:color="auto" w:fill="auto"/>
            <w:vAlign w:val="center"/>
          </w:tcPr>
          <w:p w:rsidR="00A67B99" w:rsidRPr="004C1735" w:rsidRDefault="00A67B99" w:rsidP="00A67B99">
            <w:pPr>
              <w:spacing w:line="276" w:lineRule="auto"/>
              <w:jc w:val="center"/>
              <w:rPr>
                <w:rFonts w:ascii="Calibri" w:eastAsia="Calibri" w:hAnsi="Calibri" w:cs="Calibri"/>
                <w:b/>
                <w:bCs/>
                <w:sz w:val="18"/>
                <w:szCs w:val="18"/>
                <w:lang w:eastAsia="en-US"/>
              </w:rPr>
            </w:pPr>
            <w:r w:rsidRPr="004020AC">
              <w:rPr>
                <w:rFonts w:ascii="Calibri" w:eastAsia="Calibri" w:hAnsi="Calibri" w:cs="Calibri"/>
                <w:b/>
                <w:bCs/>
                <w:sz w:val="18"/>
                <w:szCs w:val="18"/>
                <w:lang w:eastAsia="en-US"/>
              </w:rPr>
              <w:t>5</w:t>
            </w:r>
          </w:p>
        </w:tc>
        <w:tc>
          <w:tcPr>
            <w:tcW w:w="709" w:type="dxa"/>
            <w:shd w:val="clear" w:color="auto" w:fill="auto"/>
            <w:vAlign w:val="center"/>
          </w:tcPr>
          <w:p w:rsidR="00A67B99" w:rsidRPr="004C1735" w:rsidRDefault="00A67B99" w:rsidP="00A67B99">
            <w:pPr>
              <w:spacing w:line="276" w:lineRule="auto"/>
              <w:jc w:val="center"/>
              <w:rPr>
                <w:rFonts w:ascii="Calibri" w:eastAsia="Calibri" w:hAnsi="Calibri" w:cs="Calibri"/>
                <w:b/>
                <w:bCs/>
                <w:sz w:val="18"/>
                <w:szCs w:val="18"/>
                <w:lang w:eastAsia="en-US"/>
              </w:rPr>
            </w:pPr>
            <w:r w:rsidRPr="004020AC">
              <w:rPr>
                <w:rFonts w:ascii="Calibri" w:eastAsia="Calibri" w:hAnsi="Calibri" w:cs="Calibri"/>
                <w:b/>
                <w:bCs/>
                <w:sz w:val="18"/>
                <w:szCs w:val="18"/>
                <w:lang w:eastAsia="en-US"/>
              </w:rPr>
              <w:t>2,5</w:t>
            </w:r>
          </w:p>
        </w:tc>
        <w:tc>
          <w:tcPr>
            <w:tcW w:w="708" w:type="dxa"/>
            <w:gridSpan w:val="2"/>
            <w:shd w:val="clear" w:color="auto" w:fill="auto"/>
            <w:vAlign w:val="center"/>
          </w:tcPr>
          <w:p w:rsidR="00A67B99" w:rsidRPr="004C1735" w:rsidRDefault="00A67B99" w:rsidP="00A67B99">
            <w:pPr>
              <w:spacing w:line="276" w:lineRule="auto"/>
              <w:jc w:val="center"/>
              <w:rPr>
                <w:rFonts w:ascii="Calibri" w:eastAsia="Calibri" w:hAnsi="Calibri" w:cs="Calibri"/>
                <w:b/>
                <w:bCs/>
                <w:sz w:val="18"/>
                <w:szCs w:val="18"/>
                <w:lang w:eastAsia="en-US"/>
              </w:rPr>
            </w:pPr>
            <w:r w:rsidRPr="004020AC">
              <w:rPr>
                <w:rFonts w:ascii="Calibri" w:eastAsia="Calibri" w:hAnsi="Calibri" w:cs="Calibri"/>
                <w:b/>
                <w:bCs/>
                <w:sz w:val="18"/>
                <w:szCs w:val="18"/>
                <w:lang w:eastAsia="en-US"/>
              </w:rPr>
              <w:t>0</w:t>
            </w:r>
          </w:p>
        </w:tc>
        <w:tc>
          <w:tcPr>
            <w:tcW w:w="709" w:type="dxa"/>
            <w:shd w:val="clear" w:color="auto" w:fill="auto"/>
            <w:vAlign w:val="center"/>
          </w:tcPr>
          <w:p w:rsidR="00A67B99" w:rsidRPr="004C1735" w:rsidRDefault="00A67B99" w:rsidP="00A67B99">
            <w:pPr>
              <w:spacing w:line="276" w:lineRule="auto"/>
              <w:jc w:val="center"/>
              <w:rPr>
                <w:rFonts w:ascii="Calibri" w:eastAsia="Calibri" w:hAnsi="Calibri" w:cs="Calibri"/>
                <w:b/>
                <w:bCs/>
                <w:sz w:val="18"/>
                <w:szCs w:val="18"/>
                <w:lang w:eastAsia="en-US"/>
              </w:rPr>
            </w:pPr>
            <w:r w:rsidRPr="004020AC">
              <w:rPr>
                <w:rFonts w:ascii="Calibri" w:eastAsia="Calibri" w:hAnsi="Calibri" w:cs="Calibri"/>
                <w:b/>
                <w:bCs/>
                <w:sz w:val="18"/>
                <w:szCs w:val="18"/>
                <w:lang w:eastAsia="en-US"/>
              </w:rPr>
              <w:t>0</w:t>
            </w:r>
          </w:p>
        </w:tc>
        <w:tc>
          <w:tcPr>
            <w:tcW w:w="709" w:type="dxa"/>
            <w:shd w:val="clear" w:color="auto" w:fill="auto"/>
            <w:vAlign w:val="center"/>
          </w:tcPr>
          <w:p w:rsidR="00A67B99" w:rsidRPr="004C1735" w:rsidRDefault="00A67B99" w:rsidP="00A67B99">
            <w:pPr>
              <w:spacing w:line="276" w:lineRule="auto"/>
              <w:jc w:val="center"/>
              <w:rPr>
                <w:rFonts w:ascii="Calibri" w:eastAsia="Calibri" w:hAnsi="Calibri" w:cs="Calibri"/>
                <w:b/>
                <w:bCs/>
                <w:sz w:val="18"/>
                <w:szCs w:val="18"/>
                <w:lang w:eastAsia="en-US"/>
              </w:rPr>
            </w:pPr>
            <w:r w:rsidRPr="004020AC">
              <w:rPr>
                <w:rFonts w:ascii="Calibri" w:eastAsia="Calibri" w:hAnsi="Calibri" w:cs="Calibri"/>
                <w:b/>
                <w:bCs/>
                <w:sz w:val="18"/>
                <w:szCs w:val="18"/>
                <w:lang w:eastAsia="en-US"/>
              </w:rPr>
              <w:t>0</w:t>
            </w:r>
          </w:p>
        </w:tc>
        <w:tc>
          <w:tcPr>
            <w:tcW w:w="709" w:type="dxa"/>
            <w:shd w:val="clear" w:color="auto" w:fill="auto"/>
            <w:vAlign w:val="center"/>
          </w:tcPr>
          <w:p w:rsidR="00A67B99" w:rsidRPr="004C1735" w:rsidRDefault="00A67B99" w:rsidP="00A67B99">
            <w:pPr>
              <w:spacing w:line="276" w:lineRule="auto"/>
              <w:jc w:val="center"/>
              <w:rPr>
                <w:rFonts w:ascii="Calibri" w:eastAsia="Calibri" w:hAnsi="Calibri" w:cs="Calibri"/>
                <w:b/>
                <w:bCs/>
                <w:sz w:val="18"/>
                <w:szCs w:val="18"/>
                <w:lang w:eastAsia="en-US"/>
              </w:rPr>
            </w:pPr>
            <w:r w:rsidRPr="004020AC">
              <w:rPr>
                <w:rFonts w:ascii="Calibri" w:eastAsia="Calibri" w:hAnsi="Calibri" w:cs="Calibri"/>
                <w:b/>
                <w:bCs/>
                <w:sz w:val="18"/>
                <w:szCs w:val="18"/>
                <w:lang w:eastAsia="en-US"/>
              </w:rPr>
              <w:t>0</w:t>
            </w:r>
          </w:p>
        </w:tc>
        <w:tc>
          <w:tcPr>
            <w:tcW w:w="708" w:type="dxa"/>
            <w:shd w:val="clear" w:color="auto" w:fill="auto"/>
            <w:vAlign w:val="center"/>
          </w:tcPr>
          <w:p w:rsidR="00A67B99" w:rsidRPr="004C1735" w:rsidRDefault="00A67B99" w:rsidP="00A67B99">
            <w:pPr>
              <w:spacing w:line="276" w:lineRule="auto"/>
              <w:jc w:val="center"/>
              <w:rPr>
                <w:rFonts w:ascii="Calibri" w:eastAsia="Calibri" w:hAnsi="Calibri" w:cs="Calibri"/>
                <w:b/>
                <w:bCs/>
                <w:sz w:val="18"/>
                <w:szCs w:val="18"/>
                <w:lang w:eastAsia="en-US"/>
              </w:rPr>
            </w:pPr>
            <w:r w:rsidRPr="004020AC">
              <w:rPr>
                <w:rFonts w:ascii="Calibri" w:eastAsia="Calibri" w:hAnsi="Calibri" w:cs="Calibri"/>
                <w:b/>
                <w:bCs/>
                <w:sz w:val="18"/>
                <w:szCs w:val="18"/>
                <w:lang w:eastAsia="en-US"/>
              </w:rPr>
              <w:t>0</w:t>
            </w:r>
          </w:p>
        </w:tc>
        <w:tc>
          <w:tcPr>
            <w:tcW w:w="851" w:type="dxa"/>
            <w:shd w:val="clear" w:color="auto" w:fill="auto"/>
            <w:vAlign w:val="center"/>
          </w:tcPr>
          <w:p w:rsidR="00A67B99" w:rsidRPr="004C1735" w:rsidRDefault="00A67B99" w:rsidP="00A67B99">
            <w:pPr>
              <w:spacing w:line="276" w:lineRule="auto"/>
              <w:jc w:val="center"/>
              <w:rPr>
                <w:rFonts w:ascii="Calibri" w:eastAsia="Calibri" w:hAnsi="Calibri" w:cs="Calibri"/>
                <w:b/>
                <w:bCs/>
                <w:sz w:val="18"/>
                <w:szCs w:val="18"/>
                <w:lang w:eastAsia="en-US"/>
              </w:rPr>
            </w:pPr>
            <w:r w:rsidRPr="004020AC">
              <w:rPr>
                <w:rFonts w:ascii="Calibri" w:eastAsia="Calibri" w:hAnsi="Calibri" w:cs="Calibri"/>
                <w:b/>
                <w:bCs/>
                <w:sz w:val="18"/>
                <w:szCs w:val="18"/>
                <w:lang w:eastAsia="en-US"/>
              </w:rPr>
              <w:t>7,5</w:t>
            </w:r>
          </w:p>
        </w:tc>
      </w:tr>
    </w:tbl>
    <w:p w:rsidR="00A67B99" w:rsidRPr="008402F2" w:rsidRDefault="00A67B99" w:rsidP="00A67B99">
      <w:pPr>
        <w:spacing w:before="120" w:after="120" w:line="276" w:lineRule="auto"/>
        <w:rPr>
          <w:rFonts w:ascii="Calibri" w:eastAsia="Calibri" w:hAnsi="Calibri" w:cs="Calibri"/>
          <w:sz w:val="18"/>
          <w:szCs w:val="18"/>
          <w:lang w:eastAsia="en-US"/>
        </w:rPr>
        <w:sectPr w:rsidR="00A67B99" w:rsidRPr="008402F2" w:rsidSect="00DE0C47">
          <w:headerReference w:type="default" r:id="rId15"/>
          <w:pgSz w:w="11906" w:h="16838"/>
          <w:pgMar w:top="1417" w:right="1417" w:bottom="1417" w:left="1417" w:header="708" w:footer="708" w:gutter="0"/>
          <w:cols w:space="708"/>
          <w:docGrid w:linePitch="360"/>
        </w:sectPr>
      </w:pPr>
    </w:p>
    <w:tbl>
      <w:tblPr>
        <w:tblpPr w:leftFromText="141" w:rightFromText="141" w:vertAnchor="text" w:horzAnchor="margin" w:tblpY="175"/>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40"/>
        <w:gridCol w:w="240"/>
        <w:gridCol w:w="240"/>
        <w:gridCol w:w="243"/>
        <w:gridCol w:w="240"/>
        <w:gridCol w:w="240"/>
        <w:gridCol w:w="240"/>
        <w:gridCol w:w="243"/>
        <w:gridCol w:w="240"/>
        <w:gridCol w:w="240"/>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42"/>
        <w:gridCol w:w="239"/>
        <w:gridCol w:w="239"/>
        <w:gridCol w:w="239"/>
        <w:gridCol w:w="239"/>
      </w:tblGrid>
      <w:tr w:rsidR="00A67B99" w:rsidRPr="004C1735" w:rsidTr="00A67B99">
        <w:trPr>
          <w:trHeight w:val="540"/>
        </w:trPr>
        <w:tc>
          <w:tcPr>
            <w:tcW w:w="5000" w:type="pct"/>
            <w:gridSpan w:val="41"/>
            <w:shd w:val="clear" w:color="auto" w:fill="auto"/>
            <w:vAlign w:val="center"/>
          </w:tcPr>
          <w:p w:rsidR="00A67B99" w:rsidRPr="004C1735" w:rsidRDefault="00A67B99" w:rsidP="00A67B99">
            <w:pPr>
              <w:spacing w:before="120" w:after="120" w:line="276" w:lineRule="auto"/>
              <w:rPr>
                <w:rFonts w:ascii="Calibri" w:eastAsia="Calibri" w:hAnsi="Calibri" w:cs="Calibri"/>
                <w:sz w:val="18"/>
                <w:szCs w:val="18"/>
                <w:lang w:eastAsia="en-US"/>
              </w:rPr>
            </w:pPr>
            <w:r w:rsidRPr="004020AC">
              <w:rPr>
                <w:rFonts w:ascii="Calibri" w:eastAsia="Calibri" w:hAnsi="Calibri" w:cs="Calibri"/>
                <w:sz w:val="18"/>
                <w:szCs w:val="18"/>
                <w:lang w:eastAsia="en-US"/>
              </w:rPr>
              <w:lastRenderedPageBreak/>
              <w:t xml:space="preserve">Część B Harmonogram </w:t>
            </w:r>
          </w:p>
        </w:tc>
      </w:tr>
      <w:tr w:rsidR="00A67B99" w:rsidRPr="004C1735" w:rsidTr="00A67B99">
        <w:trPr>
          <w:trHeight w:val="675"/>
        </w:trPr>
        <w:tc>
          <w:tcPr>
            <w:tcW w:w="1391" w:type="pct"/>
            <w:vMerge w:val="restart"/>
            <w:shd w:val="clear" w:color="auto" w:fill="auto"/>
            <w:vAlign w:val="center"/>
          </w:tcPr>
          <w:p w:rsidR="00A67B99" w:rsidRPr="004C1735" w:rsidRDefault="00A67B99" w:rsidP="00A67B99">
            <w:pPr>
              <w:spacing w:before="120" w:after="120" w:line="276" w:lineRule="auto"/>
              <w:jc w:val="center"/>
              <w:rPr>
                <w:rFonts w:ascii="Calibri" w:eastAsia="Calibri" w:hAnsi="Calibri" w:cs="Calibri"/>
                <w:bCs/>
                <w:sz w:val="18"/>
                <w:szCs w:val="18"/>
                <w:lang w:eastAsia="en-US"/>
              </w:rPr>
            </w:pPr>
            <w:r w:rsidRPr="004020AC">
              <w:rPr>
                <w:rFonts w:ascii="Calibri" w:eastAsia="Calibri" w:hAnsi="Calibri" w:cs="Calibri"/>
                <w:bCs/>
                <w:sz w:val="18"/>
                <w:szCs w:val="18"/>
                <w:lang w:eastAsia="en-US"/>
              </w:rPr>
              <w:t>Harmonogram zadań</w:t>
            </w:r>
          </w:p>
          <w:p w:rsidR="00A67B99" w:rsidRPr="004C1735" w:rsidRDefault="00A67B99" w:rsidP="00A67B99">
            <w:pPr>
              <w:spacing w:before="120" w:after="120" w:line="276" w:lineRule="auto"/>
              <w:jc w:val="center"/>
              <w:rPr>
                <w:rFonts w:ascii="Calibri" w:eastAsia="Calibri" w:hAnsi="Calibri" w:cs="Calibri"/>
                <w:bCs/>
                <w:sz w:val="18"/>
                <w:szCs w:val="18"/>
                <w:lang w:eastAsia="en-US"/>
              </w:rPr>
            </w:pPr>
          </w:p>
          <w:p w:rsidR="00A67B99" w:rsidRPr="004C1735" w:rsidRDefault="00A67B99" w:rsidP="00A67B99">
            <w:pPr>
              <w:spacing w:before="120" w:after="120" w:line="276" w:lineRule="auto"/>
              <w:jc w:val="center"/>
              <w:rPr>
                <w:rFonts w:ascii="Calibri" w:eastAsia="Calibri" w:hAnsi="Calibri" w:cs="Calibri"/>
                <w:bCs/>
                <w:sz w:val="18"/>
                <w:szCs w:val="18"/>
                <w:lang w:eastAsia="en-US"/>
              </w:rPr>
            </w:pPr>
          </w:p>
          <w:p w:rsidR="00A67B99" w:rsidRPr="004C1735" w:rsidRDefault="00A67B99" w:rsidP="00A67B99">
            <w:pPr>
              <w:spacing w:before="120" w:after="120" w:line="276" w:lineRule="auto"/>
              <w:jc w:val="center"/>
              <w:rPr>
                <w:rFonts w:ascii="Calibri" w:eastAsia="Calibri" w:hAnsi="Calibri" w:cs="Calibri"/>
                <w:bCs/>
                <w:sz w:val="18"/>
                <w:szCs w:val="18"/>
                <w:lang w:eastAsia="en-US"/>
              </w:rPr>
            </w:pPr>
          </w:p>
        </w:tc>
        <w:tc>
          <w:tcPr>
            <w:tcW w:w="361" w:type="pct"/>
            <w:gridSpan w:val="4"/>
            <w:tcBorders>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Do końca 2014</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2015</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2016</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2017</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2018</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2019</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2020</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2021</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2022</w:t>
            </w:r>
          </w:p>
        </w:tc>
        <w:tc>
          <w:tcPr>
            <w:tcW w:w="361" w:type="pct"/>
            <w:gridSpan w:val="4"/>
            <w:tcBorders>
              <w:lef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2023</w:t>
            </w:r>
          </w:p>
        </w:tc>
      </w:tr>
      <w:tr w:rsidR="00A67B99" w:rsidRPr="001F5C68" w:rsidTr="00A67B99">
        <w:trPr>
          <w:trHeight w:val="311"/>
        </w:trPr>
        <w:tc>
          <w:tcPr>
            <w:tcW w:w="1391" w:type="pct"/>
            <w:vMerge/>
            <w:shd w:val="clear" w:color="auto" w:fill="auto"/>
            <w:vAlign w:val="center"/>
          </w:tcPr>
          <w:p w:rsidR="00A67B99" w:rsidRPr="001F5C68" w:rsidRDefault="00A67B99" w:rsidP="00A67B99">
            <w:pPr>
              <w:spacing w:line="276" w:lineRule="auto"/>
              <w:jc w:val="center"/>
              <w:rPr>
                <w:rFonts w:ascii="Calibri" w:eastAsia="Calibri" w:hAnsi="Calibri" w:cs="Calibri"/>
                <w:bCs/>
                <w:lang w:eastAsia="en-US"/>
              </w:rPr>
            </w:pPr>
          </w:p>
        </w:tc>
        <w:tc>
          <w:tcPr>
            <w:tcW w:w="361" w:type="pct"/>
            <w:gridSpan w:val="4"/>
            <w:tcBorders>
              <w:righ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rPr>
            </w:pPr>
            <w:r w:rsidRPr="004020AC">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rPr>
            </w:pPr>
            <w:r w:rsidRPr="004020AC">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rPr>
            </w:pPr>
            <w:r w:rsidRPr="004020AC">
              <w:rPr>
                <w:rFonts w:ascii="Calibri" w:eastAsia="Calibri" w:hAnsi="Calibri" w:cs="Calibri"/>
                <w:sz w:val="18"/>
                <w:szCs w:val="18"/>
                <w:lang w:eastAsia="en-US"/>
              </w:rPr>
              <w:t>kwartał</w:t>
            </w:r>
          </w:p>
        </w:tc>
        <w:tc>
          <w:tcPr>
            <w:tcW w:w="361" w:type="pct"/>
            <w:gridSpan w:val="4"/>
            <w:tcBorders>
              <w:left w:val="single" w:sz="12" w:space="0" w:color="auto"/>
              <w:righ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rPr>
            </w:pPr>
            <w:r w:rsidRPr="004020AC">
              <w:rPr>
                <w:rFonts w:ascii="Calibri" w:eastAsia="Calibri" w:hAnsi="Calibri" w:cs="Calibri"/>
                <w:sz w:val="18"/>
                <w:szCs w:val="18"/>
                <w:lang w:eastAsia="en-US"/>
              </w:rPr>
              <w:t>kwartał</w:t>
            </w:r>
          </w:p>
        </w:tc>
        <w:tc>
          <w:tcPr>
            <w:tcW w:w="361" w:type="pct"/>
            <w:gridSpan w:val="4"/>
            <w:tcBorders>
              <w:left w:val="single" w:sz="12" w:space="0" w:color="auto"/>
            </w:tcBorders>
            <w:shd w:val="clear" w:color="auto" w:fill="auto"/>
            <w:vAlign w:val="center"/>
          </w:tcPr>
          <w:p w:rsidR="00A67B99" w:rsidRPr="004C1735" w:rsidRDefault="00A67B99" w:rsidP="00A67B99">
            <w:pPr>
              <w:spacing w:line="276" w:lineRule="auto"/>
              <w:jc w:val="center"/>
              <w:rPr>
                <w:rFonts w:ascii="Calibri" w:eastAsia="Calibri" w:hAnsi="Calibri" w:cs="Calibri"/>
                <w:sz w:val="18"/>
                <w:szCs w:val="18"/>
              </w:rPr>
            </w:pPr>
            <w:r w:rsidRPr="004020AC">
              <w:rPr>
                <w:rFonts w:ascii="Calibri" w:eastAsia="Calibri" w:hAnsi="Calibri" w:cs="Calibri"/>
                <w:sz w:val="18"/>
                <w:szCs w:val="18"/>
                <w:lang w:eastAsia="en-US"/>
              </w:rPr>
              <w:t>kwartał</w:t>
            </w:r>
          </w:p>
        </w:tc>
      </w:tr>
      <w:tr w:rsidR="00A67B99" w:rsidRPr="001F5C68" w:rsidTr="00A67B99">
        <w:trPr>
          <w:trHeight w:val="313"/>
        </w:trPr>
        <w:tc>
          <w:tcPr>
            <w:tcW w:w="1391" w:type="pct"/>
            <w:vMerge/>
            <w:shd w:val="clear" w:color="auto" w:fill="auto"/>
            <w:vAlign w:val="center"/>
          </w:tcPr>
          <w:p w:rsidR="00A67B99" w:rsidRPr="001F5C68" w:rsidRDefault="00A67B99" w:rsidP="00A67B99">
            <w:pPr>
              <w:spacing w:before="120" w:after="120" w:line="276" w:lineRule="auto"/>
              <w:jc w:val="center"/>
              <w:rPr>
                <w:rFonts w:ascii="Calibri" w:eastAsia="Calibri" w:hAnsi="Calibri" w:cs="Calibri"/>
                <w:bCs/>
                <w:lang w:eastAsia="en-US"/>
              </w:rPr>
            </w:pP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1" w:type="pct"/>
            <w:tcBorders>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tcBorders>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tcBorders>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1" w:type="pct"/>
            <w:tcBorders>
              <w:bottom w:val="single" w:sz="4" w:space="0" w:color="auto"/>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c>
          <w:tcPr>
            <w:tcW w:w="90" w:type="pct"/>
            <w:tcBorders>
              <w:left w:val="single" w:sz="12" w:space="0" w:color="auto"/>
              <w:bottom w:val="single" w:sz="4"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1" w:type="pct"/>
            <w:tcBorders>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1" w:type="pct"/>
            <w:tcBorders>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1" w:type="pct"/>
            <w:tcBorders>
              <w:righ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c>
          <w:tcPr>
            <w:tcW w:w="90" w:type="pct"/>
            <w:tcBorders>
              <w:left w:val="single" w:sz="12" w:space="0" w:color="auto"/>
            </w:tcBorders>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1</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2</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3</w:t>
            </w:r>
          </w:p>
        </w:tc>
        <w:tc>
          <w:tcPr>
            <w:tcW w:w="90" w:type="pct"/>
            <w:shd w:val="clear" w:color="auto" w:fill="auto"/>
            <w:vAlign w:val="center"/>
          </w:tcPr>
          <w:p w:rsidR="00A67B99" w:rsidRPr="004C1735" w:rsidRDefault="00A67B99" w:rsidP="00A67B99">
            <w:pPr>
              <w:spacing w:before="120" w:after="120" w:line="276" w:lineRule="auto"/>
              <w:jc w:val="center"/>
              <w:rPr>
                <w:rFonts w:ascii="Calibri" w:eastAsia="Calibri" w:hAnsi="Calibri" w:cs="Calibri"/>
                <w:sz w:val="18"/>
                <w:szCs w:val="18"/>
                <w:lang w:eastAsia="en-US"/>
              </w:rPr>
            </w:pPr>
            <w:r w:rsidRPr="004020AC">
              <w:rPr>
                <w:rFonts w:ascii="Calibri" w:eastAsia="Calibri" w:hAnsi="Calibri" w:cs="Calibri"/>
                <w:sz w:val="18"/>
                <w:szCs w:val="18"/>
                <w:lang w:eastAsia="en-US"/>
              </w:rPr>
              <w:t>4</w:t>
            </w:r>
          </w:p>
        </w:tc>
      </w:tr>
      <w:tr w:rsidR="00CA55D9" w:rsidRPr="004C1735" w:rsidTr="00FE0737">
        <w:tc>
          <w:tcPr>
            <w:tcW w:w="1391" w:type="pct"/>
            <w:shd w:val="clear" w:color="auto" w:fill="auto"/>
            <w:vAlign w:val="center"/>
          </w:tcPr>
          <w:p w:rsidR="00A67B99" w:rsidRPr="004C1735" w:rsidRDefault="00A67B99" w:rsidP="00A67B99">
            <w:pPr>
              <w:spacing w:before="60" w:after="60"/>
              <w:contextualSpacing/>
              <w:rPr>
                <w:rFonts w:ascii="Calibri" w:eastAsia="Calibri" w:hAnsi="Calibri" w:cs="Calibri"/>
                <w:bCs/>
                <w:sz w:val="18"/>
                <w:szCs w:val="18"/>
                <w:lang w:eastAsia="en-US"/>
              </w:rPr>
            </w:pPr>
            <w:r w:rsidRPr="004020AC">
              <w:rPr>
                <w:rFonts w:ascii="Calibri" w:eastAsia="Calibri" w:hAnsi="Calibri" w:cs="Calibri"/>
                <w:bCs/>
                <w:sz w:val="18"/>
                <w:szCs w:val="18"/>
                <w:lang w:eastAsia="en-US"/>
              </w:rPr>
              <w:t>Całkowity termin realizacji inwestycji</w:t>
            </w: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CE5690"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Calibri" w:eastAsia="Calibri" w:hAnsi="Calibri" w:cs="Calibri"/>
                <w:sz w:val="18"/>
                <w:szCs w:val="18"/>
                <w:lang w:eastAsia="en-US"/>
              </w:rPr>
            </w:pPr>
          </w:p>
        </w:tc>
      </w:tr>
      <w:tr w:rsidR="00A67B99" w:rsidRPr="004C1735" w:rsidTr="00A67B99">
        <w:tc>
          <w:tcPr>
            <w:tcW w:w="1391" w:type="pct"/>
            <w:shd w:val="clear" w:color="auto" w:fill="auto"/>
          </w:tcPr>
          <w:p w:rsidR="00A67B99" w:rsidRPr="004C1735" w:rsidRDefault="00A67B99" w:rsidP="00A67B99">
            <w:pPr>
              <w:tabs>
                <w:tab w:val="center" w:pos="1717"/>
              </w:tabs>
              <w:spacing w:before="60" w:after="60"/>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Zadanie 1:</w:t>
            </w:r>
            <w:r w:rsidRPr="004020AC">
              <w:rPr>
                <w:rFonts w:asciiTheme="minorHAnsi" w:eastAsia="Calibri" w:hAnsiTheme="minorHAnsi" w:cs="Calibri"/>
                <w:bCs/>
                <w:sz w:val="18"/>
                <w:szCs w:val="18"/>
                <w:lang w:eastAsia="en-US"/>
              </w:rPr>
              <w:tab/>
              <w:t xml:space="preserve"> </w:t>
            </w:r>
            <w:r w:rsidRPr="004020AC">
              <w:rPr>
                <w:rFonts w:asciiTheme="minorHAnsi" w:hAnsiTheme="minorHAnsi" w:cs="Arial"/>
                <w:color w:val="000000"/>
                <w:spacing w:val="-2"/>
                <w:sz w:val="18"/>
                <w:szCs w:val="18"/>
              </w:rPr>
              <w:t xml:space="preserve">Ograniczenie niskiej emisji poprzez likwidację lokalnych węglowych źródeł ciepła i budowę  </w:t>
            </w:r>
            <w:r w:rsidRPr="004020AC">
              <w:rPr>
                <w:rFonts w:asciiTheme="minorHAnsi" w:hAnsiTheme="minorHAnsi" w:cs="Arial"/>
                <w:color w:val="000000"/>
                <w:sz w:val="18"/>
                <w:szCs w:val="18"/>
              </w:rPr>
              <w:t>wysokosprawnej sieci ciepłowniczej od ul. Stryjskiej</w:t>
            </w:r>
            <w:r w:rsidRPr="004020AC">
              <w:rPr>
                <w:rFonts w:asciiTheme="minorHAnsi" w:hAnsiTheme="minorHAnsi" w:cs="Arial"/>
                <w:color w:val="000000"/>
                <w:spacing w:val="-2"/>
                <w:sz w:val="18"/>
                <w:szCs w:val="18"/>
              </w:rPr>
              <w:t xml:space="preserve"> w kierunku </w:t>
            </w:r>
            <w:r w:rsidRPr="004020AC">
              <w:rPr>
                <w:rFonts w:asciiTheme="minorHAnsi" w:hAnsiTheme="minorHAnsi" w:cs="Arial"/>
                <w:color w:val="000000"/>
                <w:sz w:val="18"/>
                <w:szCs w:val="18"/>
              </w:rPr>
              <w:t>Placu Górnośląskiego w Gdyni: etap 1 od ul Stryjskiej do ul Wielkopolskiej</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A67B99" w:rsidRPr="004C1735" w:rsidTr="00A67B99">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Część przygotowawcza</w:t>
            </w:r>
            <w:r w:rsidRPr="004020AC">
              <w:rPr>
                <w:rFonts w:asciiTheme="minorHAnsi" w:eastAsia="Calibri" w:hAnsiTheme="minorHAnsi" w:cs="Calibri"/>
                <w:bCs/>
                <w:sz w:val="18"/>
                <w:szCs w:val="18"/>
                <w:vertAlign w:val="superscript"/>
                <w:lang w:eastAsia="en-US"/>
              </w:rPr>
              <w:footnoteReference w:id="42"/>
            </w:r>
            <w:r w:rsidRPr="004020AC">
              <w:rPr>
                <w:rFonts w:asciiTheme="minorHAnsi" w:eastAsia="Calibri" w:hAnsiTheme="minorHAnsi" w:cs="Calibri"/>
                <w:bCs/>
                <w:sz w:val="18"/>
                <w:szCs w:val="18"/>
                <w:lang w:eastAsia="en-US"/>
              </w:rPr>
              <w:t>.</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FE0737">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Decyzja środowiskowa</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FE0737">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Dokumentacja -projektowa</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FE0737">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Pozwolenie na realizację</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FE0737">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Pozyskanie gruntów</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A67B99" w:rsidRPr="001F5C68" w:rsidTr="00A67B99">
        <w:tc>
          <w:tcPr>
            <w:tcW w:w="1391" w:type="pct"/>
            <w:shd w:val="clear" w:color="auto" w:fill="auto"/>
          </w:tcPr>
          <w:p w:rsidR="00A67B99" w:rsidRPr="001F5C68" w:rsidRDefault="00A67B99" w:rsidP="00A67B99">
            <w:pPr>
              <w:spacing w:before="60" w:after="60"/>
              <w:ind w:firstLine="426"/>
              <w:contextualSpacing/>
              <w:rPr>
                <w:rFonts w:ascii="Calibri" w:eastAsia="Calibri" w:hAnsi="Calibri" w:cs="Calibri"/>
                <w:bCs/>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FFFFFF" w:themeFill="background1"/>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1" w:type="pct"/>
            <w:tcBorders>
              <w:right w:val="single" w:sz="12" w:space="0" w:color="auto"/>
            </w:tcBorders>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tcBorders>
              <w:left w:val="single" w:sz="12" w:space="0" w:color="auto"/>
            </w:tcBorders>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c>
          <w:tcPr>
            <w:tcW w:w="90" w:type="pct"/>
            <w:shd w:val="clear" w:color="auto" w:fill="auto"/>
            <w:vAlign w:val="center"/>
          </w:tcPr>
          <w:p w:rsidR="00A67B99" w:rsidRPr="001F5C68" w:rsidRDefault="00A67B99" w:rsidP="00A67B99">
            <w:pPr>
              <w:spacing w:before="60" w:after="60"/>
              <w:contextualSpacing/>
              <w:jc w:val="center"/>
              <w:rPr>
                <w:rFonts w:ascii="Calibri" w:eastAsia="Calibri" w:hAnsi="Calibri" w:cs="Calibri"/>
                <w:lang w:eastAsia="en-US"/>
              </w:rPr>
            </w:pPr>
          </w:p>
        </w:tc>
      </w:tr>
      <w:tr w:rsidR="00A67B99" w:rsidRPr="004C1735" w:rsidTr="00A67B99">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Część inwestycyjna</w:t>
            </w:r>
            <w:r w:rsidRPr="004020AC">
              <w:rPr>
                <w:rFonts w:asciiTheme="minorHAnsi" w:eastAsia="Calibri" w:hAnsiTheme="minorHAnsi" w:cs="Calibri"/>
                <w:bCs/>
                <w:sz w:val="18"/>
                <w:szCs w:val="18"/>
                <w:vertAlign w:val="superscript"/>
                <w:lang w:eastAsia="en-US"/>
              </w:rPr>
              <w:footnoteReference w:id="43"/>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FE0737">
        <w:tc>
          <w:tcPr>
            <w:tcW w:w="1391" w:type="pct"/>
            <w:shd w:val="clear" w:color="auto" w:fill="auto"/>
          </w:tcPr>
          <w:p w:rsidR="00A67B99" w:rsidRPr="004C1735" w:rsidRDefault="00A67B99" w:rsidP="00A67B99">
            <w:pPr>
              <w:tabs>
                <w:tab w:val="center" w:pos="1929"/>
              </w:tabs>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Przetarg na Roboty</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FE0737">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Podpisanie Umowy</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FE0737">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Realizacja Robót</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FE0737">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Przekazanie do Użytkowania</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A67B99" w:rsidRPr="004C1735" w:rsidTr="00A67B99">
        <w:tc>
          <w:tcPr>
            <w:tcW w:w="1391" w:type="pct"/>
            <w:shd w:val="clear" w:color="auto" w:fill="auto"/>
          </w:tcPr>
          <w:p w:rsidR="00A67B99" w:rsidRPr="004C1735" w:rsidRDefault="00A67B99" w:rsidP="00A67B99">
            <w:pPr>
              <w:spacing w:before="60" w:after="60"/>
              <w:contextualSpacing/>
              <w:rPr>
                <w:rFonts w:asciiTheme="minorHAnsi" w:eastAsia="Calibri" w:hAnsiTheme="minorHAnsi" w:cs="Calibri"/>
                <w:bCs/>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A67B99" w:rsidRPr="004C1735" w:rsidTr="00A67B99">
        <w:trPr>
          <w:trHeight w:val="109"/>
        </w:trPr>
        <w:tc>
          <w:tcPr>
            <w:tcW w:w="1391" w:type="pct"/>
            <w:shd w:val="clear" w:color="auto" w:fill="auto"/>
          </w:tcPr>
          <w:p w:rsidR="00A67B99" w:rsidRPr="004C1735" w:rsidRDefault="00A67B99" w:rsidP="00A67B99">
            <w:pPr>
              <w:spacing w:before="60" w:after="60"/>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Zadanie 2:</w:t>
            </w:r>
            <w:r w:rsidRPr="004020AC">
              <w:rPr>
                <w:rFonts w:asciiTheme="minorHAnsi" w:eastAsia="Calibri" w:hAnsiTheme="minorHAnsi" w:cs="Calibri"/>
                <w:bCs/>
                <w:sz w:val="18"/>
                <w:szCs w:val="18"/>
                <w:lang w:eastAsia="en-US"/>
              </w:rPr>
              <w:tab/>
            </w:r>
          </w:p>
          <w:p w:rsidR="00A67B99" w:rsidRPr="004C1735" w:rsidRDefault="00A67B99" w:rsidP="00A67B99">
            <w:pPr>
              <w:spacing w:before="60" w:after="60"/>
              <w:contextualSpacing/>
              <w:rPr>
                <w:rFonts w:asciiTheme="minorHAnsi" w:eastAsia="Calibri" w:hAnsiTheme="minorHAnsi" w:cs="Calibri"/>
                <w:bCs/>
                <w:sz w:val="18"/>
                <w:szCs w:val="18"/>
                <w:lang w:eastAsia="en-US"/>
              </w:rPr>
            </w:pPr>
            <w:r w:rsidRPr="004020AC">
              <w:rPr>
                <w:rFonts w:asciiTheme="minorHAnsi" w:hAnsiTheme="minorHAnsi" w:cs="Arial"/>
                <w:color w:val="000000"/>
                <w:spacing w:val="-2"/>
                <w:sz w:val="18"/>
                <w:szCs w:val="18"/>
              </w:rPr>
              <w:t xml:space="preserve">Ograniczenie niskiej emisji poprzez likwidację lokalnych węglowych źródeł ciepła i budowę  </w:t>
            </w:r>
            <w:r w:rsidRPr="004020AC">
              <w:rPr>
                <w:rFonts w:asciiTheme="minorHAnsi" w:hAnsiTheme="minorHAnsi" w:cs="Arial"/>
                <w:color w:val="000000"/>
                <w:sz w:val="18"/>
                <w:szCs w:val="18"/>
              </w:rPr>
              <w:lastRenderedPageBreak/>
              <w:t>wysokosprawnej sieci ciepłowniczej od ul. Stryjskiej</w:t>
            </w:r>
            <w:r w:rsidRPr="004020AC">
              <w:rPr>
                <w:rFonts w:asciiTheme="minorHAnsi" w:hAnsiTheme="minorHAnsi" w:cs="Arial"/>
                <w:color w:val="000000"/>
                <w:spacing w:val="-2"/>
                <w:sz w:val="18"/>
                <w:szCs w:val="18"/>
              </w:rPr>
              <w:t xml:space="preserve"> w kierunku </w:t>
            </w:r>
            <w:r w:rsidRPr="004020AC">
              <w:rPr>
                <w:rFonts w:asciiTheme="minorHAnsi" w:hAnsiTheme="minorHAnsi" w:cs="Arial"/>
                <w:color w:val="000000"/>
                <w:sz w:val="18"/>
                <w:szCs w:val="18"/>
              </w:rPr>
              <w:t>Placu Górnośląskiego w Gdyni: etap 2 od ul Wielkopolskiej do Placu Górnośląskiego</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A67B99" w:rsidRPr="004C1735" w:rsidTr="00A67B99">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Część przygotowawcza</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EE701D">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Decyzja środowiskowa</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EE701D">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Dokumentacja -projektowa</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EE701D">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Pozwolenie na realizację</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EE701D">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Pozyskanie gruntów</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A67B99" w:rsidRPr="004C1735" w:rsidTr="00A67B99">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A67B99" w:rsidRPr="004C1735" w:rsidTr="00A67B99">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Część inwestycyjna</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EE701D">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Przetarg na Roboty</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EE701D">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Podpisanie Umowy</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bottom w:val="single" w:sz="4" w:space="0" w:color="auto"/>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EE701D">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Realizacja Robót</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bottom w:val="single" w:sz="4"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r w:rsidR="00CA55D9" w:rsidRPr="004C1735" w:rsidTr="00EE701D">
        <w:tc>
          <w:tcPr>
            <w:tcW w:w="1391" w:type="pct"/>
            <w:shd w:val="clear" w:color="auto" w:fill="auto"/>
          </w:tcPr>
          <w:p w:rsidR="00A67B99" w:rsidRPr="004C1735" w:rsidRDefault="00A67B99" w:rsidP="00A67B99">
            <w:pPr>
              <w:spacing w:before="60" w:after="60"/>
              <w:ind w:firstLine="426"/>
              <w:contextualSpacing/>
              <w:rPr>
                <w:rFonts w:asciiTheme="minorHAnsi" w:eastAsia="Calibri" w:hAnsiTheme="minorHAnsi" w:cs="Calibri"/>
                <w:bCs/>
                <w:sz w:val="18"/>
                <w:szCs w:val="18"/>
                <w:lang w:eastAsia="en-US"/>
              </w:rPr>
            </w:pPr>
            <w:r w:rsidRPr="004020AC">
              <w:rPr>
                <w:rFonts w:asciiTheme="minorHAnsi" w:eastAsia="Calibri" w:hAnsiTheme="minorHAnsi" w:cs="Calibri"/>
                <w:bCs/>
                <w:sz w:val="18"/>
                <w:szCs w:val="18"/>
                <w:lang w:eastAsia="en-US"/>
              </w:rPr>
              <w:t xml:space="preserve">  Przekazanie do Użytkowania</w:t>
            </w: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92D050"/>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FFFFFF" w:themeFill="background1"/>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1" w:type="pct"/>
            <w:tcBorders>
              <w:righ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tcBorders>
              <w:left w:val="single" w:sz="12" w:space="0" w:color="auto"/>
            </w:tcBorders>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c>
          <w:tcPr>
            <w:tcW w:w="90" w:type="pct"/>
            <w:shd w:val="clear" w:color="auto" w:fill="auto"/>
            <w:vAlign w:val="center"/>
          </w:tcPr>
          <w:p w:rsidR="00A67B99" w:rsidRPr="004C1735" w:rsidRDefault="00A67B99" w:rsidP="00A67B99">
            <w:pPr>
              <w:spacing w:before="60" w:after="60"/>
              <w:contextualSpacing/>
              <w:jc w:val="center"/>
              <w:rPr>
                <w:rFonts w:asciiTheme="minorHAnsi" w:eastAsia="Calibri" w:hAnsiTheme="minorHAnsi" w:cs="Calibri"/>
                <w:sz w:val="18"/>
                <w:szCs w:val="18"/>
                <w:lang w:eastAsia="en-US"/>
              </w:rPr>
            </w:pPr>
          </w:p>
        </w:tc>
      </w:tr>
    </w:tbl>
    <w:p w:rsidR="007B5D9F" w:rsidRPr="001F5C68" w:rsidRDefault="007B5D9F" w:rsidP="007B5D9F">
      <w:pPr>
        <w:spacing w:line="276" w:lineRule="auto"/>
        <w:rPr>
          <w:rFonts w:ascii="Calibri" w:hAnsi="Calibri" w:cs="Calibri"/>
          <w:vanish/>
          <w:sz w:val="22"/>
          <w:szCs w:val="22"/>
        </w:rPr>
      </w:pPr>
    </w:p>
    <w:p w:rsidR="007B5D9F" w:rsidRPr="001F5C68" w:rsidRDefault="007B5D9F" w:rsidP="007B5D9F">
      <w:pPr>
        <w:spacing w:line="276" w:lineRule="auto"/>
        <w:rPr>
          <w:rFonts w:ascii="Calibri" w:hAnsi="Calibri" w:cs="Calibri"/>
          <w:vanish/>
          <w:sz w:val="22"/>
          <w:szCs w:val="22"/>
        </w:rPr>
      </w:pPr>
    </w:p>
    <w:p w:rsidR="005D62B4" w:rsidRPr="004C0089" w:rsidRDefault="005D62B4" w:rsidP="004C0089">
      <w:pPr>
        <w:tabs>
          <w:tab w:val="left" w:pos="6574"/>
        </w:tabs>
      </w:pPr>
    </w:p>
    <w:sectPr w:rsidR="005D62B4" w:rsidRPr="004C0089" w:rsidSect="004C0089">
      <w:headerReference w:type="default" r:id="rId16"/>
      <w:pgSz w:w="16838" w:h="11906" w:orient="landscape"/>
      <w:pgMar w:top="1418" w:right="1616" w:bottom="1418" w:left="902" w:header="53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572" w:rsidRDefault="009A6572">
      <w:r>
        <w:separator/>
      </w:r>
    </w:p>
  </w:endnote>
  <w:endnote w:type="continuationSeparator" w:id="0">
    <w:p w:rsidR="009A6572" w:rsidRDefault="009A6572">
      <w:r>
        <w:continuationSeparator/>
      </w:r>
    </w:p>
  </w:endnote>
  <w:endnote w:type="continuationNotice" w:id="1">
    <w:p w:rsidR="009A6572" w:rsidRDefault="009A65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F9" w:rsidRPr="00152250" w:rsidRDefault="003177F9" w:rsidP="00B3473E">
    <w:pPr>
      <w:pStyle w:val="Stopka"/>
      <w:jc w:val="center"/>
      <w:rPr>
        <w:rFonts w:ascii="Arial" w:hAnsi="Arial" w:cs="Arial"/>
        <w:sz w:val="20"/>
      </w:rPr>
    </w:pPr>
    <w:r w:rsidRPr="00152250">
      <w:rPr>
        <w:rFonts w:ascii="Arial" w:hAnsi="Arial" w:cs="Arial"/>
        <w:sz w:val="20"/>
      </w:rPr>
      <w:fldChar w:fldCharType="begin"/>
    </w:r>
    <w:r w:rsidRPr="00152250">
      <w:rPr>
        <w:rFonts w:ascii="Arial" w:hAnsi="Arial" w:cs="Arial"/>
        <w:sz w:val="20"/>
      </w:rPr>
      <w:instrText>PAGE   \* MERGEFORMAT</w:instrText>
    </w:r>
    <w:r w:rsidRPr="00152250">
      <w:rPr>
        <w:rFonts w:ascii="Arial" w:hAnsi="Arial" w:cs="Arial"/>
        <w:sz w:val="20"/>
      </w:rPr>
      <w:fldChar w:fldCharType="separate"/>
    </w:r>
    <w:r w:rsidR="00CE5690">
      <w:rPr>
        <w:rFonts w:ascii="Arial" w:hAnsi="Arial" w:cs="Arial"/>
        <w:noProof/>
        <w:sz w:val="20"/>
      </w:rPr>
      <w:t>1</w:t>
    </w:r>
    <w:r w:rsidRPr="00152250">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F9" w:rsidRDefault="009A6572">
    <w:pPr>
      <w:rPr>
        <w:sz w:val="2"/>
        <w:szCs w:val="2"/>
      </w:rPr>
    </w:pPr>
    <w:r>
      <w:rPr>
        <w:noProof/>
      </w:rPr>
      <w:pict>
        <v:shapetype id="_x0000_t202" coordsize="21600,21600" o:spt="202" path="m,l,21600r21600,l21600,xe">
          <v:stroke joinstyle="miter"/>
          <v:path gradientshapeok="t" o:connecttype="rect"/>
        </v:shapetype>
        <v:shape id="Text Box 1" o:spid="_x0000_s2049" type="#_x0000_t202" style="position:absolute;margin-left:515.4pt;margin-top:802.85pt;width:7.9pt;height:5.7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" filled="f" stroked="f">
          <v:textbox style="mso-fit-shape-to-text:t" inset="0,0,0,0">
            <w:txbxContent>
              <w:p w:rsidR="003177F9" w:rsidRDefault="00921C73">
                <w:r>
                  <w:fldChar w:fldCharType="begin"/>
                </w:r>
                <w:r>
                  <w:instrText xml:space="preserve"> PAGE \* MERGEFORMAT </w:instrText>
                </w:r>
                <w:r>
                  <w:fldChar w:fldCharType="separate"/>
                </w:r>
                <w:r w:rsidR="003177F9" w:rsidRPr="00A95D21">
                  <w:rPr>
                    <w:noProof/>
                  </w:rPr>
                  <w:t>4</w:t>
                </w:r>
                <w:r>
                  <w:rPr>
                    <w:noProof/>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F9" w:rsidRPr="00B3473E" w:rsidRDefault="003177F9">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CE5690">
      <w:rPr>
        <w:rFonts w:ascii="Arial" w:hAnsi="Arial" w:cs="Arial"/>
        <w:noProof/>
        <w:sz w:val="20"/>
        <w:szCs w:val="20"/>
      </w:rPr>
      <w:t>11</w:t>
    </w:r>
    <w:r w:rsidRPr="00B3473E">
      <w:rPr>
        <w:rFonts w:ascii="Arial" w:hAnsi="Arial" w:cs="Arial"/>
        <w:sz w:val="20"/>
        <w:szCs w:val="20"/>
      </w:rPr>
      <w:fldChar w:fldCharType="end"/>
    </w:r>
  </w:p>
  <w:p w:rsidR="003177F9" w:rsidRDefault="003177F9">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572" w:rsidRDefault="009A6572">
      <w:r>
        <w:separator/>
      </w:r>
    </w:p>
  </w:footnote>
  <w:footnote w:type="continuationSeparator" w:id="0">
    <w:p w:rsidR="009A6572" w:rsidRDefault="009A6572">
      <w:r>
        <w:continuationSeparator/>
      </w:r>
    </w:p>
  </w:footnote>
  <w:footnote w:type="continuationNotice" w:id="1">
    <w:p w:rsidR="009A6572" w:rsidRDefault="009A6572"/>
  </w:footnote>
  <w:footnote w:id="2">
    <w:p w:rsidR="003177F9" w:rsidRPr="0001289E" w:rsidRDefault="003177F9"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3">
    <w:p w:rsidR="003177F9" w:rsidRPr="0001289E" w:rsidRDefault="003177F9"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4">
    <w:p w:rsidR="003177F9" w:rsidRPr="0001289E" w:rsidRDefault="003177F9"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5">
    <w:p w:rsidR="003177F9" w:rsidRPr="0001289E" w:rsidRDefault="003177F9" w:rsidP="000014B6">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6">
    <w:p w:rsidR="003177F9" w:rsidRPr="0001289E" w:rsidRDefault="003177F9" w:rsidP="000014B6">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7">
    <w:p w:rsidR="003177F9" w:rsidRPr="0001289E" w:rsidRDefault="003177F9"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8">
    <w:p w:rsidR="003177F9" w:rsidRPr="0001289E" w:rsidRDefault="003177F9"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9">
    <w:p w:rsidR="003177F9" w:rsidRPr="0001289E" w:rsidRDefault="003177F9" w:rsidP="00C220EB">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10">
    <w:p w:rsidR="003177F9" w:rsidRPr="00FE6EBA" w:rsidRDefault="003177F9" w:rsidP="002A1265">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11">
    <w:p w:rsidR="003177F9" w:rsidRPr="00FE6EBA" w:rsidRDefault="003177F9" w:rsidP="002A1265">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12">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13">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14">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15">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16">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17">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18">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19">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20">
    <w:p w:rsidR="003177F9" w:rsidRPr="00FE6EBA" w:rsidRDefault="003177F9" w:rsidP="00BB7038">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21">
    <w:p w:rsidR="003177F9" w:rsidRPr="00FE6EBA" w:rsidRDefault="003177F9" w:rsidP="00BB7038">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22">
    <w:p w:rsidR="003177F9" w:rsidRDefault="003177F9" w:rsidP="00BB7038">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w:t>
      </w:r>
      <w:r>
        <w:rPr>
          <w:rFonts w:ascii="Calibri" w:hAnsi="Calibri" w:cs="Calibri"/>
          <w:sz w:val="18"/>
          <w:szCs w:val="18"/>
        </w:rPr>
        <w:t>Harmonogram uzyskiwania decyzji/pozwoleń (decyzja środowiskowa, decyzja lokalizacyjna, pozwolenie na budowę itp.), przygotowania niezbędnej dokumentacji projektowej, kwestie dotyczące dostępności gruntu</w:t>
      </w:r>
    </w:p>
  </w:footnote>
  <w:footnote w:id="23">
    <w:p w:rsidR="003177F9" w:rsidRDefault="003177F9" w:rsidP="00BB7038">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w:t>
      </w:r>
      <w:r>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24">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25">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26">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27">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28">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29">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30">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31">
    <w:p w:rsidR="003177F9" w:rsidRPr="0001289E" w:rsidRDefault="003177F9" w:rsidP="00BB7038">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32">
    <w:p w:rsidR="003177F9" w:rsidRPr="00FE6EBA" w:rsidRDefault="003177F9" w:rsidP="00BB7038">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33">
    <w:p w:rsidR="003177F9" w:rsidRPr="00FE6EBA" w:rsidRDefault="003177F9" w:rsidP="00BB7038">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 w:id="34">
    <w:p w:rsidR="003177F9" w:rsidRPr="0001289E" w:rsidRDefault="003177F9" w:rsidP="00A67B9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Nie dotyczy projektów pomocy technicznej.</w:t>
      </w:r>
    </w:p>
  </w:footnote>
  <w:footnote w:id="35">
    <w:p w:rsidR="003177F9" w:rsidRPr="0001289E" w:rsidRDefault="003177F9" w:rsidP="00A67B9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Zgodnie z pkt 92 i 93 niniejszego Systemu wyboru i oceny.</w:t>
      </w:r>
    </w:p>
  </w:footnote>
  <w:footnote w:id="36">
    <w:p w:rsidR="003177F9" w:rsidRPr="0001289E" w:rsidRDefault="003177F9" w:rsidP="00A67B9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Jako datę rozpoczęcia realizacji projektu należy rozumieć podpisanie głównego kontraktu na roboty budowlane/dostawy/usługi. Datą zakończenia realizacji projektu jest uzyskanie pozwolenia na użytkowanie inwestycji/odbiór głównych dostaw/usług w ramach projektu.</w:t>
      </w:r>
    </w:p>
  </w:footnote>
  <w:footnote w:id="37">
    <w:p w:rsidR="003177F9" w:rsidRPr="0001289E" w:rsidRDefault="003177F9" w:rsidP="00A67B9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Informacja w tym zakresie powinna uwzględniać lukę finansową bądź ryczałt.</w:t>
      </w:r>
    </w:p>
  </w:footnote>
  <w:footnote w:id="38">
    <w:p w:rsidR="003177F9" w:rsidRPr="0001289E" w:rsidRDefault="003177F9" w:rsidP="00A67B9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W zależności od instytucji osoba upoważniona / odpowiedzialna do przedstawiania informacji na temat projektu.</w:t>
      </w:r>
    </w:p>
  </w:footnote>
  <w:footnote w:id="39">
    <w:p w:rsidR="003177F9" w:rsidRPr="0001289E" w:rsidRDefault="003177F9" w:rsidP="00A67B9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Opis , w jaki sposób i w jakim stopniu projekt przyczyni się do realizacji założonych celów szczegółowych działania</w:t>
      </w:r>
    </w:p>
  </w:footnote>
  <w:footnote w:id="40">
    <w:p w:rsidR="003177F9" w:rsidRPr="0001289E" w:rsidRDefault="003177F9" w:rsidP="00A67B9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Zakładane efekty projektu wyrażone wskaźnikami - powiązane ze wskaźnikami na poziomie działania i osi priorytetowej</w:t>
      </w:r>
    </w:p>
  </w:footnote>
  <w:footnote w:id="41">
    <w:p w:rsidR="003177F9" w:rsidRPr="0001289E" w:rsidRDefault="003177F9" w:rsidP="00A67B99">
      <w:pPr>
        <w:pStyle w:val="Tekstprzypisudolnego"/>
        <w:rPr>
          <w:rFonts w:ascii="Calibri" w:hAnsi="Calibri" w:cs="Calibri"/>
          <w:sz w:val="18"/>
          <w:szCs w:val="18"/>
        </w:rPr>
      </w:pPr>
      <w:r w:rsidRPr="0001289E">
        <w:rPr>
          <w:rStyle w:val="Odwoanieprzypisudolnego"/>
          <w:rFonts w:ascii="Calibri" w:hAnsi="Calibri" w:cs="Calibri"/>
          <w:sz w:val="18"/>
          <w:szCs w:val="18"/>
        </w:rPr>
        <w:footnoteRef/>
      </w:r>
      <w:r w:rsidRPr="0001289E">
        <w:rPr>
          <w:rFonts w:ascii="Calibri" w:hAnsi="Calibri" w:cs="Calibri"/>
          <w:sz w:val="18"/>
          <w:szCs w:val="18"/>
        </w:rPr>
        <w:t xml:space="preserve"> Za zgodą IZ możliwe jest odstąpienie od wypełnienia przedmiotowego punktu</w:t>
      </w:r>
    </w:p>
  </w:footnote>
  <w:footnote w:id="42">
    <w:p w:rsidR="003177F9" w:rsidRPr="00FE6EBA" w:rsidRDefault="003177F9" w:rsidP="00A67B99">
      <w:pPr>
        <w:pStyle w:val="Tekstprzypisudolnego"/>
        <w:rPr>
          <w:rFonts w:ascii="Calibri" w:hAnsi="Calibri" w:cs="Calibri"/>
        </w:rPr>
      </w:pPr>
      <w:r w:rsidRPr="00D76431">
        <w:rPr>
          <w:rStyle w:val="Odwoanieprzypisudolnego"/>
          <w:rFonts w:ascii="Calibri" w:hAnsi="Calibri" w:cs="Calibri"/>
        </w:rPr>
        <w:footnoteRef/>
      </w:r>
      <w:r w:rsidRPr="00D76431">
        <w:rPr>
          <w:rFonts w:ascii="Calibri" w:hAnsi="Calibri" w:cs="Calibri"/>
        </w:rPr>
        <w:t xml:space="preserve"> </w:t>
      </w:r>
      <w:r w:rsidRPr="00D76431">
        <w:rPr>
          <w:rFonts w:ascii="Calibri" w:hAnsi="Calibri" w:cs="Calibri"/>
          <w:sz w:val="18"/>
          <w:szCs w:val="18"/>
        </w:rPr>
        <w:t>Harmonogram uzyskiwania decyzji/pozwoleń (decyzja środowiskowa, decyzja lokalizacyjna, pozwolenie na budowę itp.), przygotowania niezbędnej dokumentacji projektowej, kwestie dotyczące dostępności</w:t>
      </w:r>
      <w:r w:rsidRPr="00FE6EBA">
        <w:rPr>
          <w:rFonts w:ascii="Calibri" w:hAnsi="Calibri" w:cs="Calibri"/>
          <w:sz w:val="18"/>
          <w:szCs w:val="18"/>
        </w:rPr>
        <w:t xml:space="preserve"> gruntu</w:t>
      </w:r>
    </w:p>
  </w:footnote>
  <w:footnote w:id="43">
    <w:p w:rsidR="003177F9" w:rsidRPr="00FE6EBA" w:rsidRDefault="003177F9" w:rsidP="00A67B99">
      <w:pPr>
        <w:pStyle w:val="Tekstprzypisudolnego"/>
        <w:rPr>
          <w:rFonts w:ascii="Calibri" w:hAnsi="Calibri" w:cs="Calibri"/>
        </w:rPr>
      </w:pPr>
      <w:r w:rsidRPr="00FE6EBA">
        <w:rPr>
          <w:rStyle w:val="Odwoanieprzypisudolnego"/>
          <w:rFonts w:ascii="Calibri" w:hAnsi="Calibri" w:cs="Calibri"/>
        </w:rPr>
        <w:footnoteRef/>
      </w:r>
      <w:r w:rsidRPr="00FE6EBA">
        <w:rPr>
          <w:rFonts w:ascii="Calibri" w:hAnsi="Calibri" w:cs="Calibri"/>
        </w:rPr>
        <w:t xml:space="preserve"> </w:t>
      </w:r>
      <w:r w:rsidRPr="00FE6EBA">
        <w:rPr>
          <w:rFonts w:ascii="Calibri" w:hAnsi="Calibri" w:cs="Calibri"/>
          <w:sz w:val="18"/>
          <w:szCs w:val="18"/>
        </w:rPr>
        <w:t>Harmonogram i opis zakresu planowanych czynności inwestycyjnych w ramach danego zadania tj. przeprowadzenie postępowań przetargowych, podpisanie umów z wykonawcami, okres realizacji kontraktów itp.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F9" w:rsidRPr="00D55773" w:rsidRDefault="003177F9"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3177F9" w:rsidRDefault="003177F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F9" w:rsidRPr="00D55773" w:rsidRDefault="003177F9"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3177F9" w:rsidRDefault="003177F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F9" w:rsidRPr="00D55773" w:rsidRDefault="003177F9"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3177F9" w:rsidRDefault="003177F9">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F9" w:rsidRPr="00D55773" w:rsidRDefault="003177F9"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3177F9" w:rsidRDefault="003177F9">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F9" w:rsidRPr="00D55773" w:rsidRDefault="003177F9"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3177F9" w:rsidRDefault="003177F9">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F9" w:rsidRPr="00D55773" w:rsidRDefault="003177F9" w:rsidP="00DF4690">
    <w:pPr>
      <w:pStyle w:val="Nagwek"/>
      <w:jc w:val="right"/>
      <w:rPr>
        <w:rFonts w:ascii="Calibri" w:hAnsi="Calibri" w:cs="Calibri"/>
        <w:sz w:val="22"/>
      </w:rPr>
    </w:pPr>
    <w:r w:rsidRPr="00CF0566">
      <w:rPr>
        <w:rFonts w:ascii="Calibri" w:hAnsi="Calibri" w:cs="Calibri"/>
        <w:sz w:val="22"/>
      </w:rPr>
      <w:t xml:space="preserve">Załącznik nr 6 do </w:t>
    </w:r>
    <w:r>
      <w:rPr>
        <w:rFonts w:ascii="Calibri" w:hAnsi="Calibri" w:cs="Calibri"/>
        <w:sz w:val="22"/>
      </w:rPr>
      <w:t xml:space="preserve">SzOOP </w:t>
    </w:r>
    <w:r w:rsidRPr="00CF0566">
      <w:rPr>
        <w:rFonts w:ascii="Calibri" w:hAnsi="Calibri" w:cs="Calibri"/>
        <w:sz w:val="22"/>
      </w:rPr>
      <w:t>POIiŚ</w:t>
    </w:r>
    <w:r>
      <w:rPr>
        <w:rFonts w:ascii="Calibri" w:hAnsi="Calibri" w:cs="Calibri"/>
        <w:sz w:val="22"/>
      </w:rPr>
      <w:t xml:space="preserve"> 2014-2020 (wyciąg)</w:t>
    </w:r>
  </w:p>
  <w:p w:rsidR="003177F9" w:rsidRDefault="003177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8"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9"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0"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2"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6"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4"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6"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285B35"/>
    <w:multiLevelType w:val="hybridMultilevel"/>
    <w:tmpl w:val="68A60760"/>
    <w:lvl w:ilvl="0" w:tplc="44BEA1C2">
      <w:start w:val="1"/>
      <w:numFmt w:val="decimal"/>
      <w:lvlText w:val="%1."/>
      <w:lvlJc w:val="left"/>
      <w:pPr>
        <w:ind w:left="1058"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38"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9"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3"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8"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3"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4"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8"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3"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4"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9"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1"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5"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7"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9FF61EF"/>
    <w:multiLevelType w:val="hybridMultilevel"/>
    <w:tmpl w:val="AE683A14"/>
    <w:lvl w:ilvl="0" w:tplc="34B21890">
      <w:start w:val="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0"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1"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E2A4DE5"/>
    <w:multiLevelType w:val="hybridMultilevel"/>
    <w:tmpl w:val="0B5040FA"/>
    <w:lvl w:ilvl="0" w:tplc="34B21890">
      <w:start w:val="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8"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0"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1"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3"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4" w15:restartNumberingAfterBreak="0">
    <w:nsid w:val="6B171693"/>
    <w:multiLevelType w:val="hybridMultilevel"/>
    <w:tmpl w:val="989C43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D4A0D0D"/>
    <w:multiLevelType w:val="hybridMultilevel"/>
    <w:tmpl w:val="269EE9F8"/>
    <w:lvl w:ilvl="0" w:tplc="44BEA1C2">
      <w:start w:val="1"/>
      <w:numFmt w:val="decimal"/>
      <w:lvlText w:val="%1."/>
      <w:lvlJc w:val="left"/>
      <w:pPr>
        <w:ind w:left="1058"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98"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9"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0"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1"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2"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4"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5"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A2645CB"/>
    <w:multiLevelType w:val="hybridMultilevel"/>
    <w:tmpl w:val="5680FC1E"/>
    <w:lvl w:ilvl="0" w:tplc="F2962DDA">
      <w:start w:val="1"/>
      <w:numFmt w:val="decimal"/>
      <w:lvlText w:val="%1."/>
      <w:lvlJc w:val="left"/>
      <w:pPr>
        <w:ind w:left="105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6A4D55"/>
    <w:multiLevelType w:val="hybridMultilevel"/>
    <w:tmpl w:val="BC083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1" w15:restartNumberingAfterBreak="0">
    <w:nsid w:val="7DA44903"/>
    <w:multiLevelType w:val="hybridMultilevel"/>
    <w:tmpl w:val="B492FCAC"/>
    <w:lvl w:ilvl="0" w:tplc="34B2189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E7A5B85"/>
    <w:multiLevelType w:val="hybridMultilevel"/>
    <w:tmpl w:val="11B81A0C"/>
    <w:lvl w:ilvl="0" w:tplc="44BEA1C2">
      <w:start w:val="1"/>
      <w:numFmt w:val="decimal"/>
      <w:lvlText w:val="%1."/>
      <w:lvlJc w:val="left"/>
      <w:pPr>
        <w:ind w:left="1058" w:hanging="360"/>
      </w:pPr>
      <w:rPr>
        <w:rFonts w:hint="default"/>
        <w:color w:val="auto"/>
      </w:rPr>
    </w:lvl>
    <w:lvl w:ilvl="1" w:tplc="04150019">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num w:numId="1">
    <w:abstractNumId w:val="3"/>
  </w:num>
  <w:num w:numId="2">
    <w:abstractNumId w:val="2"/>
  </w:num>
  <w:num w:numId="3">
    <w:abstractNumId w:val="1"/>
  </w:num>
  <w:num w:numId="4">
    <w:abstractNumId w:val="0"/>
  </w:num>
  <w:num w:numId="5">
    <w:abstractNumId w:val="54"/>
  </w:num>
  <w:num w:numId="6">
    <w:abstractNumId w:val="5"/>
  </w:num>
  <w:num w:numId="7">
    <w:abstractNumId w:val="63"/>
  </w:num>
  <w:num w:numId="8">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92"/>
  </w:num>
  <w:num w:numId="11">
    <w:abstractNumId w:val="106"/>
  </w:num>
  <w:num w:numId="12">
    <w:abstractNumId w:val="9"/>
  </w:num>
  <w:num w:numId="13">
    <w:abstractNumId w:val="59"/>
  </w:num>
  <w:num w:numId="14">
    <w:abstractNumId w:val="38"/>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num>
  <w:num w:numId="17">
    <w:abstractNumId w:val="21"/>
  </w:num>
  <w:num w:numId="18">
    <w:abstractNumId w:val="66"/>
  </w:num>
  <w:num w:numId="19">
    <w:abstractNumId w:val="68"/>
  </w:num>
  <w:num w:numId="20">
    <w:abstractNumId w:val="41"/>
  </w:num>
  <w:num w:numId="21">
    <w:abstractNumId w:val="67"/>
  </w:num>
  <w:num w:numId="22">
    <w:abstractNumId w:val="33"/>
  </w:num>
  <w:num w:numId="23">
    <w:abstractNumId w:val="104"/>
  </w:num>
  <w:num w:numId="24">
    <w:abstractNumId w:val="14"/>
  </w:num>
  <w:num w:numId="25">
    <w:abstractNumId w:val="87"/>
  </w:num>
  <w:num w:numId="26">
    <w:abstractNumId w:val="26"/>
  </w:num>
  <w:num w:numId="27">
    <w:abstractNumId w:val="50"/>
  </w:num>
  <w:num w:numId="28">
    <w:abstractNumId w:val="88"/>
  </w:num>
  <w:num w:numId="29">
    <w:abstractNumId w:val="29"/>
  </w:num>
  <w:num w:numId="30">
    <w:abstractNumId w:val="86"/>
  </w:num>
  <w:num w:numId="31">
    <w:abstractNumId w:val="52"/>
  </w:num>
  <w:num w:numId="32">
    <w:abstractNumId w:val="60"/>
  </w:num>
  <w:num w:numId="33">
    <w:abstractNumId w:val="102"/>
  </w:num>
  <w:num w:numId="34">
    <w:abstractNumId w:val="103"/>
  </w:num>
  <w:num w:numId="35">
    <w:abstractNumId w:val="35"/>
  </w:num>
  <w:num w:numId="36">
    <w:abstractNumId w:val="25"/>
  </w:num>
  <w:num w:numId="37">
    <w:abstractNumId w:val="105"/>
  </w:num>
  <w:num w:numId="38">
    <w:abstractNumId w:val="65"/>
  </w:num>
  <w:num w:numId="39">
    <w:abstractNumId w:val="36"/>
  </w:num>
  <w:num w:numId="40">
    <w:abstractNumId w:val="11"/>
  </w:num>
  <w:num w:numId="41">
    <w:abstractNumId w:val="110"/>
  </w:num>
  <w:num w:numId="42">
    <w:abstractNumId w:val="45"/>
  </w:num>
  <w:num w:numId="43">
    <w:abstractNumId w:val="90"/>
  </w:num>
  <w:num w:numId="44">
    <w:abstractNumId w:val="19"/>
  </w:num>
  <w:num w:numId="45">
    <w:abstractNumId w:val="39"/>
  </w:num>
  <w:num w:numId="46">
    <w:abstractNumId w:val="64"/>
  </w:num>
  <w:num w:numId="47">
    <w:abstractNumId w:val="15"/>
  </w:num>
  <w:num w:numId="48">
    <w:abstractNumId w:val="96"/>
  </w:num>
  <w:num w:numId="49">
    <w:abstractNumId w:val="82"/>
  </w:num>
  <w:num w:numId="50">
    <w:abstractNumId w:val="77"/>
  </w:num>
  <w:num w:numId="51">
    <w:abstractNumId w:val="75"/>
  </w:num>
  <w:num w:numId="52">
    <w:abstractNumId w:val="4"/>
  </w:num>
  <w:num w:numId="53">
    <w:abstractNumId w:val="69"/>
  </w:num>
  <w:num w:numId="54">
    <w:abstractNumId w:val="7"/>
  </w:num>
  <w:num w:numId="55">
    <w:abstractNumId w:val="28"/>
  </w:num>
  <w:num w:numId="56">
    <w:abstractNumId w:val="13"/>
  </w:num>
  <w:num w:numId="57">
    <w:abstractNumId w:val="101"/>
  </w:num>
  <w:num w:numId="58">
    <w:abstractNumId w:val="43"/>
  </w:num>
  <w:num w:numId="59">
    <w:abstractNumId w:val="24"/>
  </w:num>
  <w:num w:numId="60">
    <w:abstractNumId w:val="42"/>
  </w:num>
  <w:num w:numId="61">
    <w:abstractNumId w:val="30"/>
  </w:num>
  <w:num w:numId="62">
    <w:abstractNumId w:val="23"/>
  </w:num>
  <w:num w:numId="63">
    <w:abstractNumId w:val="56"/>
  </w:num>
  <w:num w:numId="64">
    <w:abstractNumId w:val="8"/>
  </w:num>
  <w:num w:numId="65">
    <w:abstractNumId w:val="74"/>
  </w:num>
  <w:num w:numId="66">
    <w:abstractNumId w:val="6"/>
  </w:num>
  <w:num w:numId="67">
    <w:abstractNumId w:val="12"/>
  </w:num>
  <w:num w:numId="68">
    <w:abstractNumId w:val="91"/>
  </w:num>
  <w:num w:numId="69">
    <w:abstractNumId w:val="18"/>
  </w:num>
  <w:num w:numId="70">
    <w:abstractNumId w:val="49"/>
  </w:num>
  <w:num w:numId="71">
    <w:abstractNumId w:val="57"/>
  </w:num>
  <w:num w:numId="72">
    <w:abstractNumId w:val="95"/>
  </w:num>
  <w:num w:numId="73">
    <w:abstractNumId w:val="85"/>
  </w:num>
  <w:num w:numId="74">
    <w:abstractNumId w:val="16"/>
  </w:num>
  <w:num w:numId="75">
    <w:abstractNumId w:val="83"/>
  </w:num>
  <w:num w:numId="76">
    <w:abstractNumId w:val="89"/>
  </w:num>
  <w:num w:numId="77">
    <w:abstractNumId w:val="51"/>
  </w:num>
  <w:num w:numId="78">
    <w:abstractNumId w:val="76"/>
  </w:num>
  <w:num w:numId="79">
    <w:abstractNumId w:val="100"/>
  </w:num>
  <w:num w:numId="80">
    <w:abstractNumId w:val="10"/>
  </w:num>
  <w:num w:numId="81">
    <w:abstractNumId w:val="32"/>
  </w:num>
  <w:num w:numId="82">
    <w:abstractNumId w:val="58"/>
  </w:num>
  <w:num w:numId="83">
    <w:abstractNumId w:val="71"/>
  </w:num>
  <w:num w:numId="84">
    <w:abstractNumId w:val="20"/>
  </w:num>
  <w:num w:numId="85">
    <w:abstractNumId w:val="17"/>
  </w:num>
  <w:num w:numId="86">
    <w:abstractNumId w:val="53"/>
  </w:num>
  <w:num w:numId="87">
    <w:abstractNumId w:val="93"/>
  </w:num>
  <w:num w:numId="88">
    <w:abstractNumId w:val="62"/>
  </w:num>
  <w:num w:numId="89">
    <w:abstractNumId w:val="46"/>
  </w:num>
  <w:num w:numId="90">
    <w:abstractNumId w:val="27"/>
  </w:num>
  <w:num w:numId="91">
    <w:abstractNumId w:val="98"/>
  </w:num>
  <w:num w:numId="92">
    <w:abstractNumId w:val="99"/>
  </w:num>
  <w:num w:numId="93">
    <w:abstractNumId w:val="80"/>
  </w:num>
  <w:num w:numId="94">
    <w:abstractNumId w:val="61"/>
  </w:num>
  <w:num w:numId="95">
    <w:abstractNumId w:val="47"/>
  </w:num>
  <w:num w:numId="96">
    <w:abstractNumId w:val="79"/>
  </w:num>
  <w:num w:numId="97">
    <w:abstractNumId w:val="31"/>
  </w:num>
  <w:num w:numId="98">
    <w:abstractNumId w:val="107"/>
  </w:num>
  <w:num w:numId="99">
    <w:abstractNumId w:val="34"/>
  </w:num>
  <w:num w:numId="100">
    <w:abstractNumId w:val="22"/>
  </w:num>
  <w:num w:numId="101">
    <w:abstractNumId w:val="55"/>
  </w:num>
  <w:num w:numId="102">
    <w:abstractNumId w:val="81"/>
  </w:num>
  <w:num w:numId="103">
    <w:abstractNumId w:val="44"/>
  </w:num>
  <w:num w:numId="104">
    <w:abstractNumId w:val="72"/>
  </w:num>
  <w:num w:numId="105">
    <w:abstractNumId w:val="70"/>
  </w:num>
  <w:num w:numId="106">
    <w:abstractNumId w:val="73"/>
  </w:num>
  <w:num w:numId="107">
    <w:abstractNumId w:val="37"/>
  </w:num>
  <w:num w:numId="108">
    <w:abstractNumId w:val="112"/>
  </w:num>
  <w:num w:numId="109">
    <w:abstractNumId w:val="97"/>
  </w:num>
  <w:num w:numId="110">
    <w:abstractNumId w:val="94"/>
  </w:num>
  <w:num w:numId="111">
    <w:abstractNumId w:val="109"/>
  </w:num>
  <w:num w:numId="112">
    <w:abstractNumId w:val="111"/>
  </w:num>
  <w:num w:numId="113">
    <w:abstractNumId w:val="108"/>
  </w:num>
  <w:num w:numId="114">
    <w:abstractNumId w:val="78"/>
  </w:num>
  <w:num w:numId="115">
    <w:abstractNumId w:val="84"/>
  </w:num>
  <w:num w:numId="116">
    <w:abstractNumId w:val="10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AE53E9"/>
    <w:rsid w:val="00000874"/>
    <w:rsid w:val="000014B6"/>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967"/>
    <w:rsid w:val="00013D42"/>
    <w:rsid w:val="00014ACC"/>
    <w:rsid w:val="00014E4A"/>
    <w:rsid w:val="0001687D"/>
    <w:rsid w:val="000175C1"/>
    <w:rsid w:val="00017990"/>
    <w:rsid w:val="00017CBF"/>
    <w:rsid w:val="00017EB6"/>
    <w:rsid w:val="00021027"/>
    <w:rsid w:val="000217A9"/>
    <w:rsid w:val="00022E48"/>
    <w:rsid w:val="00023201"/>
    <w:rsid w:val="00024AD9"/>
    <w:rsid w:val="00024FE8"/>
    <w:rsid w:val="000253D1"/>
    <w:rsid w:val="000273EB"/>
    <w:rsid w:val="00027DCB"/>
    <w:rsid w:val="00027FDE"/>
    <w:rsid w:val="00030C04"/>
    <w:rsid w:val="00030C35"/>
    <w:rsid w:val="000315DB"/>
    <w:rsid w:val="000334B5"/>
    <w:rsid w:val="00034023"/>
    <w:rsid w:val="00034211"/>
    <w:rsid w:val="00034653"/>
    <w:rsid w:val="0003478A"/>
    <w:rsid w:val="00034E66"/>
    <w:rsid w:val="00035294"/>
    <w:rsid w:val="00035E8E"/>
    <w:rsid w:val="0003620D"/>
    <w:rsid w:val="0003636B"/>
    <w:rsid w:val="00037D12"/>
    <w:rsid w:val="00040064"/>
    <w:rsid w:val="00040BBD"/>
    <w:rsid w:val="00042031"/>
    <w:rsid w:val="000420D8"/>
    <w:rsid w:val="000432C9"/>
    <w:rsid w:val="00044EFD"/>
    <w:rsid w:val="00045804"/>
    <w:rsid w:val="00045A81"/>
    <w:rsid w:val="00045D40"/>
    <w:rsid w:val="00046AD3"/>
    <w:rsid w:val="00050B26"/>
    <w:rsid w:val="00051B8E"/>
    <w:rsid w:val="00052090"/>
    <w:rsid w:val="00053742"/>
    <w:rsid w:val="00053C0F"/>
    <w:rsid w:val="00054127"/>
    <w:rsid w:val="00056559"/>
    <w:rsid w:val="00056A7C"/>
    <w:rsid w:val="00060881"/>
    <w:rsid w:val="00060EC3"/>
    <w:rsid w:val="000612DC"/>
    <w:rsid w:val="00061640"/>
    <w:rsid w:val="00061C87"/>
    <w:rsid w:val="00062E97"/>
    <w:rsid w:val="0006352A"/>
    <w:rsid w:val="000648C0"/>
    <w:rsid w:val="00070548"/>
    <w:rsid w:val="00070D1F"/>
    <w:rsid w:val="000729BF"/>
    <w:rsid w:val="0007326C"/>
    <w:rsid w:val="00073CFD"/>
    <w:rsid w:val="0007439F"/>
    <w:rsid w:val="00075037"/>
    <w:rsid w:val="000750F4"/>
    <w:rsid w:val="00075251"/>
    <w:rsid w:val="00077188"/>
    <w:rsid w:val="0008285C"/>
    <w:rsid w:val="00083FF7"/>
    <w:rsid w:val="000844DC"/>
    <w:rsid w:val="000858B4"/>
    <w:rsid w:val="00085997"/>
    <w:rsid w:val="00085A86"/>
    <w:rsid w:val="00085F36"/>
    <w:rsid w:val="00086242"/>
    <w:rsid w:val="00086910"/>
    <w:rsid w:val="00091132"/>
    <w:rsid w:val="000919C1"/>
    <w:rsid w:val="00091CD7"/>
    <w:rsid w:val="0009232F"/>
    <w:rsid w:val="00092D3A"/>
    <w:rsid w:val="00092F5A"/>
    <w:rsid w:val="00093BA2"/>
    <w:rsid w:val="00094CAD"/>
    <w:rsid w:val="00095039"/>
    <w:rsid w:val="00095BB7"/>
    <w:rsid w:val="00096A5A"/>
    <w:rsid w:val="00097220"/>
    <w:rsid w:val="00097F5C"/>
    <w:rsid w:val="000A0029"/>
    <w:rsid w:val="000A1795"/>
    <w:rsid w:val="000A1E1F"/>
    <w:rsid w:val="000A2CB6"/>
    <w:rsid w:val="000A3166"/>
    <w:rsid w:val="000A5922"/>
    <w:rsid w:val="000A60CD"/>
    <w:rsid w:val="000A701A"/>
    <w:rsid w:val="000B0F2E"/>
    <w:rsid w:val="000B1754"/>
    <w:rsid w:val="000B188C"/>
    <w:rsid w:val="000B1A6C"/>
    <w:rsid w:val="000B2139"/>
    <w:rsid w:val="000B235B"/>
    <w:rsid w:val="000B2448"/>
    <w:rsid w:val="000B2602"/>
    <w:rsid w:val="000B26BF"/>
    <w:rsid w:val="000B26C8"/>
    <w:rsid w:val="000B2DC1"/>
    <w:rsid w:val="000B3357"/>
    <w:rsid w:val="000B38C0"/>
    <w:rsid w:val="000B54C6"/>
    <w:rsid w:val="000B5A43"/>
    <w:rsid w:val="000B6733"/>
    <w:rsid w:val="000B7A44"/>
    <w:rsid w:val="000C3D64"/>
    <w:rsid w:val="000C4117"/>
    <w:rsid w:val="000C522D"/>
    <w:rsid w:val="000C5523"/>
    <w:rsid w:val="000C6BB5"/>
    <w:rsid w:val="000C6C85"/>
    <w:rsid w:val="000C70A6"/>
    <w:rsid w:val="000C7347"/>
    <w:rsid w:val="000D0146"/>
    <w:rsid w:val="000D0D16"/>
    <w:rsid w:val="000D21D2"/>
    <w:rsid w:val="000D2D9D"/>
    <w:rsid w:val="000D4FB2"/>
    <w:rsid w:val="000D5172"/>
    <w:rsid w:val="000D68C9"/>
    <w:rsid w:val="000D7264"/>
    <w:rsid w:val="000D75EA"/>
    <w:rsid w:val="000E0CC2"/>
    <w:rsid w:val="000E0DD1"/>
    <w:rsid w:val="000E1003"/>
    <w:rsid w:val="000E1030"/>
    <w:rsid w:val="000E15AC"/>
    <w:rsid w:val="000E2B62"/>
    <w:rsid w:val="000E3FDB"/>
    <w:rsid w:val="000E4106"/>
    <w:rsid w:val="000E49EF"/>
    <w:rsid w:val="000E5B65"/>
    <w:rsid w:val="000F0AD4"/>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E80"/>
    <w:rsid w:val="0010716C"/>
    <w:rsid w:val="00107827"/>
    <w:rsid w:val="00107AEF"/>
    <w:rsid w:val="00107F16"/>
    <w:rsid w:val="0011227D"/>
    <w:rsid w:val="0011301E"/>
    <w:rsid w:val="0011363B"/>
    <w:rsid w:val="0011365E"/>
    <w:rsid w:val="00113EDB"/>
    <w:rsid w:val="00114FCE"/>
    <w:rsid w:val="001154DB"/>
    <w:rsid w:val="00115E51"/>
    <w:rsid w:val="00116AF0"/>
    <w:rsid w:val="00116CEA"/>
    <w:rsid w:val="00117D88"/>
    <w:rsid w:val="00120A6B"/>
    <w:rsid w:val="00120FE5"/>
    <w:rsid w:val="00123FBC"/>
    <w:rsid w:val="00124935"/>
    <w:rsid w:val="00127747"/>
    <w:rsid w:val="0012779D"/>
    <w:rsid w:val="00127F0A"/>
    <w:rsid w:val="001301D1"/>
    <w:rsid w:val="0013365B"/>
    <w:rsid w:val="00136428"/>
    <w:rsid w:val="00136979"/>
    <w:rsid w:val="00140690"/>
    <w:rsid w:val="001409C3"/>
    <w:rsid w:val="0014242D"/>
    <w:rsid w:val="001432C0"/>
    <w:rsid w:val="00143C99"/>
    <w:rsid w:val="001443CF"/>
    <w:rsid w:val="0014488E"/>
    <w:rsid w:val="00144E52"/>
    <w:rsid w:val="00146B2F"/>
    <w:rsid w:val="00147A76"/>
    <w:rsid w:val="00150193"/>
    <w:rsid w:val="001508C2"/>
    <w:rsid w:val="00151FE1"/>
    <w:rsid w:val="00152250"/>
    <w:rsid w:val="001561FE"/>
    <w:rsid w:val="00156F7F"/>
    <w:rsid w:val="00157873"/>
    <w:rsid w:val="00157925"/>
    <w:rsid w:val="001607A0"/>
    <w:rsid w:val="0016269A"/>
    <w:rsid w:val="001626D5"/>
    <w:rsid w:val="00163586"/>
    <w:rsid w:val="001635D2"/>
    <w:rsid w:val="0016618D"/>
    <w:rsid w:val="0016630B"/>
    <w:rsid w:val="0016671C"/>
    <w:rsid w:val="00166EAF"/>
    <w:rsid w:val="001706FB"/>
    <w:rsid w:val="001716E8"/>
    <w:rsid w:val="001722A6"/>
    <w:rsid w:val="00172966"/>
    <w:rsid w:val="00173330"/>
    <w:rsid w:val="001742F4"/>
    <w:rsid w:val="00175923"/>
    <w:rsid w:val="001766DB"/>
    <w:rsid w:val="00177B72"/>
    <w:rsid w:val="00177E28"/>
    <w:rsid w:val="00180AE6"/>
    <w:rsid w:val="00181377"/>
    <w:rsid w:val="00182267"/>
    <w:rsid w:val="00184CBC"/>
    <w:rsid w:val="00184FA8"/>
    <w:rsid w:val="00185229"/>
    <w:rsid w:val="001868F4"/>
    <w:rsid w:val="00187E27"/>
    <w:rsid w:val="0019110F"/>
    <w:rsid w:val="00192BF4"/>
    <w:rsid w:val="00192C95"/>
    <w:rsid w:val="0019361C"/>
    <w:rsid w:val="001940AF"/>
    <w:rsid w:val="00194FB8"/>
    <w:rsid w:val="001955F2"/>
    <w:rsid w:val="001967D8"/>
    <w:rsid w:val="00197246"/>
    <w:rsid w:val="0019784D"/>
    <w:rsid w:val="001A04E9"/>
    <w:rsid w:val="001A1459"/>
    <w:rsid w:val="001A162F"/>
    <w:rsid w:val="001A3541"/>
    <w:rsid w:val="001A399B"/>
    <w:rsid w:val="001A45DF"/>
    <w:rsid w:val="001A5CE0"/>
    <w:rsid w:val="001A6C28"/>
    <w:rsid w:val="001A6F34"/>
    <w:rsid w:val="001A74A4"/>
    <w:rsid w:val="001A7F47"/>
    <w:rsid w:val="001B06BE"/>
    <w:rsid w:val="001B0A06"/>
    <w:rsid w:val="001B172F"/>
    <w:rsid w:val="001B1882"/>
    <w:rsid w:val="001B1F83"/>
    <w:rsid w:val="001B26BB"/>
    <w:rsid w:val="001B26BD"/>
    <w:rsid w:val="001B3645"/>
    <w:rsid w:val="001B3A42"/>
    <w:rsid w:val="001B3C35"/>
    <w:rsid w:val="001B3DE5"/>
    <w:rsid w:val="001B63CF"/>
    <w:rsid w:val="001B6628"/>
    <w:rsid w:val="001C1263"/>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C38"/>
    <w:rsid w:val="001E17AA"/>
    <w:rsid w:val="001E27A9"/>
    <w:rsid w:val="001E32AB"/>
    <w:rsid w:val="001E38AA"/>
    <w:rsid w:val="001E493B"/>
    <w:rsid w:val="001E4CD1"/>
    <w:rsid w:val="001E52D4"/>
    <w:rsid w:val="001E56DD"/>
    <w:rsid w:val="001E6411"/>
    <w:rsid w:val="001F033F"/>
    <w:rsid w:val="001F0777"/>
    <w:rsid w:val="001F21CE"/>
    <w:rsid w:val="001F34DF"/>
    <w:rsid w:val="001F430E"/>
    <w:rsid w:val="001F5C68"/>
    <w:rsid w:val="001F5FF2"/>
    <w:rsid w:val="001F6471"/>
    <w:rsid w:val="001F6939"/>
    <w:rsid w:val="00200334"/>
    <w:rsid w:val="00200648"/>
    <w:rsid w:val="00201789"/>
    <w:rsid w:val="00202699"/>
    <w:rsid w:val="0020307E"/>
    <w:rsid w:val="00203963"/>
    <w:rsid w:val="00203C1C"/>
    <w:rsid w:val="00203FD8"/>
    <w:rsid w:val="00204D12"/>
    <w:rsid w:val="0020538E"/>
    <w:rsid w:val="00206E07"/>
    <w:rsid w:val="00212A78"/>
    <w:rsid w:val="00214091"/>
    <w:rsid w:val="00216306"/>
    <w:rsid w:val="0021656C"/>
    <w:rsid w:val="00217764"/>
    <w:rsid w:val="00221B6D"/>
    <w:rsid w:val="00223712"/>
    <w:rsid w:val="00224149"/>
    <w:rsid w:val="002244D5"/>
    <w:rsid w:val="00224991"/>
    <w:rsid w:val="00227575"/>
    <w:rsid w:val="00230DA7"/>
    <w:rsid w:val="002312E9"/>
    <w:rsid w:val="00231AFA"/>
    <w:rsid w:val="00231C32"/>
    <w:rsid w:val="00231F7F"/>
    <w:rsid w:val="00232026"/>
    <w:rsid w:val="002324B1"/>
    <w:rsid w:val="00232F27"/>
    <w:rsid w:val="00233202"/>
    <w:rsid w:val="00233C1B"/>
    <w:rsid w:val="002347D5"/>
    <w:rsid w:val="00234F0E"/>
    <w:rsid w:val="00235F8E"/>
    <w:rsid w:val="00240E61"/>
    <w:rsid w:val="00240F75"/>
    <w:rsid w:val="00245D78"/>
    <w:rsid w:val="002460DE"/>
    <w:rsid w:val="00247278"/>
    <w:rsid w:val="0024775A"/>
    <w:rsid w:val="00247974"/>
    <w:rsid w:val="00247ACF"/>
    <w:rsid w:val="0025057B"/>
    <w:rsid w:val="00250AB9"/>
    <w:rsid w:val="00252C68"/>
    <w:rsid w:val="00252CCF"/>
    <w:rsid w:val="00254A6E"/>
    <w:rsid w:val="00254AAA"/>
    <w:rsid w:val="00256162"/>
    <w:rsid w:val="00257A99"/>
    <w:rsid w:val="00261073"/>
    <w:rsid w:val="00263AF8"/>
    <w:rsid w:val="00263E86"/>
    <w:rsid w:val="00266A43"/>
    <w:rsid w:val="00270325"/>
    <w:rsid w:val="00272FE8"/>
    <w:rsid w:val="002737EF"/>
    <w:rsid w:val="002741F8"/>
    <w:rsid w:val="002754A8"/>
    <w:rsid w:val="0027768B"/>
    <w:rsid w:val="002777B6"/>
    <w:rsid w:val="0028293C"/>
    <w:rsid w:val="00283124"/>
    <w:rsid w:val="00283652"/>
    <w:rsid w:val="00284347"/>
    <w:rsid w:val="00286687"/>
    <w:rsid w:val="00286702"/>
    <w:rsid w:val="00286822"/>
    <w:rsid w:val="00287D17"/>
    <w:rsid w:val="00290011"/>
    <w:rsid w:val="0029068A"/>
    <w:rsid w:val="00290791"/>
    <w:rsid w:val="0029206A"/>
    <w:rsid w:val="002927BE"/>
    <w:rsid w:val="002927F2"/>
    <w:rsid w:val="00292E16"/>
    <w:rsid w:val="00293A15"/>
    <w:rsid w:val="00295748"/>
    <w:rsid w:val="00296374"/>
    <w:rsid w:val="0029745C"/>
    <w:rsid w:val="0029767F"/>
    <w:rsid w:val="002A0D21"/>
    <w:rsid w:val="002A1265"/>
    <w:rsid w:val="002A17E0"/>
    <w:rsid w:val="002A1C58"/>
    <w:rsid w:val="002A2692"/>
    <w:rsid w:val="002A27FD"/>
    <w:rsid w:val="002A388E"/>
    <w:rsid w:val="002A38FD"/>
    <w:rsid w:val="002A3BD7"/>
    <w:rsid w:val="002A3F58"/>
    <w:rsid w:val="002A46DA"/>
    <w:rsid w:val="002A5B87"/>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2859"/>
    <w:rsid w:val="002C3CA6"/>
    <w:rsid w:val="002C40A9"/>
    <w:rsid w:val="002C49AC"/>
    <w:rsid w:val="002C4E0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2E9"/>
    <w:rsid w:val="002E7337"/>
    <w:rsid w:val="002E75C3"/>
    <w:rsid w:val="002F23DD"/>
    <w:rsid w:val="002F3214"/>
    <w:rsid w:val="002F4FA3"/>
    <w:rsid w:val="002F6957"/>
    <w:rsid w:val="002F778C"/>
    <w:rsid w:val="00300893"/>
    <w:rsid w:val="003016A3"/>
    <w:rsid w:val="003017B1"/>
    <w:rsid w:val="003021C3"/>
    <w:rsid w:val="00302446"/>
    <w:rsid w:val="00302AE6"/>
    <w:rsid w:val="00302F46"/>
    <w:rsid w:val="003034F7"/>
    <w:rsid w:val="00303AA8"/>
    <w:rsid w:val="00303DBC"/>
    <w:rsid w:val="00304AD1"/>
    <w:rsid w:val="003062E0"/>
    <w:rsid w:val="00306359"/>
    <w:rsid w:val="00306909"/>
    <w:rsid w:val="00307345"/>
    <w:rsid w:val="00311AE2"/>
    <w:rsid w:val="0031306E"/>
    <w:rsid w:val="00313806"/>
    <w:rsid w:val="0031410D"/>
    <w:rsid w:val="00314168"/>
    <w:rsid w:val="00314955"/>
    <w:rsid w:val="003152ED"/>
    <w:rsid w:val="003159D3"/>
    <w:rsid w:val="00315BD5"/>
    <w:rsid w:val="003165C0"/>
    <w:rsid w:val="00317719"/>
    <w:rsid w:val="003177F9"/>
    <w:rsid w:val="0032070E"/>
    <w:rsid w:val="00320783"/>
    <w:rsid w:val="00322C82"/>
    <w:rsid w:val="00325936"/>
    <w:rsid w:val="003263E3"/>
    <w:rsid w:val="0032775B"/>
    <w:rsid w:val="00327FA9"/>
    <w:rsid w:val="00330061"/>
    <w:rsid w:val="003315A8"/>
    <w:rsid w:val="00331F81"/>
    <w:rsid w:val="00332E34"/>
    <w:rsid w:val="00336998"/>
    <w:rsid w:val="00336CBA"/>
    <w:rsid w:val="00340395"/>
    <w:rsid w:val="00341836"/>
    <w:rsid w:val="003432CD"/>
    <w:rsid w:val="00343F11"/>
    <w:rsid w:val="00344165"/>
    <w:rsid w:val="00345016"/>
    <w:rsid w:val="00345FE6"/>
    <w:rsid w:val="00346188"/>
    <w:rsid w:val="003461E9"/>
    <w:rsid w:val="00347746"/>
    <w:rsid w:val="00347B78"/>
    <w:rsid w:val="003518D1"/>
    <w:rsid w:val="00351E54"/>
    <w:rsid w:val="003527C0"/>
    <w:rsid w:val="003527C3"/>
    <w:rsid w:val="00354D20"/>
    <w:rsid w:val="003554E9"/>
    <w:rsid w:val="003560E2"/>
    <w:rsid w:val="00356C66"/>
    <w:rsid w:val="00356E3C"/>
    <w:rsid w:val="00357059"/>
    <w:rsid w:val="00361321"/>
    <w:rsid w:val="003649F6"/>
    <w:rsid w:val="00365489"/>
    <w:rsid w:val="0036655E"/>
    <w:rsid w:val="0036702D"/>
    <w:rsid w:val="00367FD7"/>
    <w:rsid w:val="00370424"/>
    <w:rsid w:val="00370E58"/>
    <w:rsid w:val="003710A0"/>
    <w:rsid w:val="0037134E"/>
    <w:rsid w:val="0037257A"/>
    <w:rsid w:val="003726FE"/>
    <w:rsid w:val="00372D9C"/>
    <w:rsid w:val="003746BF"/>
    <w:rsid w:val="00374854"/>
    <w:rsid w:val="00374F70"/>
    <w:rsid w:val="003754C3"/>
    <w:rsid w:val="00375684"/>
    <w:rsid w:val="003759E3"/>
    <w:rsid w:val="00376B3D"/>
    <w:rsid w:val="0037793B"/>
    <w:rsid w:val="00381429"/>
    <w:rsid w:val="00381C63"/>
    <w:rsid w:val="003823F8"/>
    <w:rsid w:val="00383956"/>
    <w:rsid w:val="0038401D"/>
    <w:rsid w:val="00384E1B"/>
    <w:rsid w:val="00385500"/>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7C1"/>
    <w:rsid w:val="003A0971"/>
    <w:rsid w:val="003A175A"/>
    <w:rsid w:val="003A1B68"/>
    <w:rsid w:val="003A2464"/>
    <w:rsid w:val="003A2683"/>
    <w:rsid w:val="003A374D"/>
    <w:rsid w:val="003A40F0"/>
    <w:rsid w:val="003A56F1"/>
    <w:rsid w:val="003A620C"/>
    <w:rsid w:val="003A6F2D"/>
    <w:rsid w:val="003A7185"/>
    <w:rsid w:val="003A730C"/>
    <w:rsid w:val="003B0B7B"/>
    <w:rsid w:val="003B15E5"/>
    <w:rsid w:val="003B1AD6"/>
    <w:rsid w:val="003B28B7"/>
    <w:rsid w:val="003B2AD7"/>
    <w:rsid w:val="003B2D56"/>
    <w:rsid w:val="003B3221"/>
    <w:rsid w:val="003B430F"/>
    <w:rsid w:val="003B49B4"/>
    <w:rsid w:val="003B4BA0"/>
    <w:rsid w:val="003B5EF5"/>
    <w:rsid w:val="003B5FEE"/>
    <w:rsid w:val="003B7F62"/>
    <w:rsid w:val="003C0D7B"/>
    <w:rsid w:val="003C1F4A"/>
    <w:rsid w:val="003C33EF"/>
    <w:rsid w:val="003C36CC"/>
    <w:rsid w:val="003C3734"/>
    <w:rsid w:val="003C4BFD"/>
    <w:rsid w:val="003C4E44"/>
    <w:rsid w:val="003C4F2F"/>
    <w:rsid w:val="003C4FCC"/>
    <w:rsid w:val="003C6A45"/>
    <w:rsid w:val="003D1542"/>
    <w:rsid w:val="003D164A"/>
    <w:rsid w:val="003D1B8C"/>
    <w:rsid w:val="003D2531"/>
    <w:rsid w:val="003D31E0"/>
    <w:rsid w:val="003D4249"/>
    <w:rsid w:val="003D4C45"/>
    <w:rsid w:val="003D5015"/>
    <w:rsid w:val="003D5758"/>
    <w:rsid w:val="003D5BB4"/>
    <w:rsid w:val="003D5F1C"/>
    <w:rsid w:val="003D6399"/>
    <w:rsid w:val="003D7414"/>
    <w:rsid w:val="003D77CE"/>
    <w:rsid w:val="003E05A5"/>
    <w:rsid w:val="003E19AB"/>
    <w:rsid w:val="003E24BC"/>
    <w:rsid w:val="003E3083"/>
    <w:rsid w:val="003E6780"/>
    <w:rsid w:val="003E6C1B"/>
    <w:rsid w:val="003E7DF3"/>
    <w:rsid w:val="003E7E6F"/>
    <w:rsid w:val="003F05F8"/>
    <w:rsid w:val="003F0F6E"/>
    <w:rsid w:val="003F107F"/>
    <w:rsid w:val="003F39ED"/>
    <w:rsid w:val="003F4333"/>
    <w:rsid w:val="003F5EFB"/>
    <w:rsid w:val="003F7E15"/>
    <w:rsid w:val="00403126"/>
    <w:rsid w:val="0040473D"/>
    <w:rsid w:val="004047CD"/>
    <w:rsid w:val="00404D7F"/>
    <w:rsid w:val="00405029"/>
    <w:rsid w:val="00405A76"/>
    <w:rsid w:val="00405A9B"/>
    <w:rsid w:val="00405BAD"/>
    <w:rsid w:val="00405F5F"/>
    <w:rsid w:val="0040704D"/>
    <w:rsid w:val="004114C7"/>
    <w:rsid w:val="00414DB5"/>
    <w:rsid w:val="00414EC4"/>
    <w:rsid w:val="00415F78"/>
    <w:rsid w:val="00417606"/>
    <w:rsid w:val="004179BD"/>
    <w:rsid w:val="00420AAA"/>
    <w:rsid w:val="00420ED4"/>
    <w:rsid w:val="00421123"/>
    <w:rsid w:val="00421CA0"/>
    <w:rsid w:val="00426A68"/>
    <w:rsid w:val="004273B8"/>
    <w:rsid w:val="0043116D"/>
    <w:rsid w:val="00431224"/>
    <w:rsid w:val="00431512"/>
    <w:rsid w:val="00432246"/>
    <w:rsid w:val="0043287D"/>
    <w:rsid w:val="00432F9E"/>
    <w:rsid w:val="00434BD8"/>
    <w:rsid w:val="00435980"/>
    <w:rsid w:val="004363BE"/>
    <w:rsid w:val="004363EF"/>
    <w:rsid w:val="0044155A"/>
    <w:rsid w:val="00443142"/>
    <w:rsid w:val="0044360D"/>
    <w:rsid w:val="00444AEF"/>
    <w:rsid w:val="00444E13"/>
    <w:rsid w:val="00445A20"/>
    <w:rsid w:val="00446D15"/>
    <w:rsid w:val="00450FCE"/>
    <w:rsid w:val="00451219"/>
    <w:rsid w:val="00451EBE"/>
    <w:rsid w:val="0045241C"/>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1EC3"/>
    <w:rsid w:val="00472021"/>
    <w:rsid w:val="0047226D"/>
    <w:rsid w:val="0047346E"/>
    <w:rsid w:val="00474460"/>
    <w:rsid w:val="00474D34"/>
    <w:rsid w:val="00476232"/>
    <w:rsid w:val="004763CB"/>
    <w:rsid w:val="004768D5"/>
    <w:rsid w:val="00476D16"/>
    <w:rsid w:val="0047724D"/>
    <w:rsid w:val="00477AF1"/>
    <w:rsid w:val="00480368"/>
    <w:rsid w:val="00482166"/>
    <w:rsid w:val="00482241"/>
    <w:rsid w:val="00482E67"/>
    <w:rsid w:val="004838F8"/>
    <w:rsid w:val="00483C0D"/>
    <w:rsid w:val="00486145"/>
    <w:rsid w:val="00486168"/>
    <w:rsid w:val="004865EE"/>
    <w:rsid w:val="00487B55"/>
    <w:rsid w:val="004905F7"/>
    <w:rsid w:val="00490FC9"/>
    <w:rsid w:val="0049119C"/>
    <w:rsid w:val="00491477"/>
    <w:rsid w:val="00492505"/>
    <w:rsid w:val="00493123"/>
    <w:rsid w:val="004946D7"/>
    <w:rsid w:val="004A0A5F"/>
    <w:rsid w:val="004A0EA0"/>
    <w:rsid w:val="004A1AE8"/>
    <w:rsid w:val="004A24D6"/>
    <w:rsid w:val="004A310A"/>
    <w:rsid w:val="004A3750"/>
    <w:rsid w:val="004A4131"/>
    <w:rsid w:val="004A4B7B"/>
    <w:rsid w:val="004A5218"/>
    <w:rsid w:val="004A55B3"/>
    <w:rsid w:val="004A65D0"/>
    <w:rsid w:val="004A71DD"/>
    <w:rsid w:val="004B006F"/>
    <w:rsid w:val="004B011B"/>
    <w:rsid w:val="004B1362"/>
    <w:rsid w:val="004B1E7C"/>
    <w:rsid w:val="004B3536"/>
    <w:rsid w:val="004B4E4D"/>
    <w:rsid w:val="004B51EB"/>
    <w:rsid w:val="004C0089"/>
    <w:rsid w:val="004C0F59"/>
    <w:rsid w:val="004C1F7E"/>
    <w:rsid w:val="004C307F"/>
    <w:rsid w:val="004C3B58"/>
    <w:rsid w:val="004C3BE0"/>
    <w:rsid w:val="004C45CE"/>
    <w:rsid w:val="004C5264"/>
    <w:rsid w:val="004C52F8"/>
    <w:rsid w:val="004C65EF"/>
    <w:rsid w:val="004C763D"/>
    <w:rsid w:val="004D10CB"/>
    <w:rsid w:val="004D1E5F"/>
    <w:rsid w:val="004D35E9"/>
    <w:rsid w:val="004D508E"/>
    <w:rsid w:val="004D65E1"/>
    <w:rsid w:val="004D6AC9"/>
    <w:rsid w:val="004D779E"/>
    <w:rsid w:val="004E1C0A"/>
    <w:rsid w:val="004E2BD6"/>
    <w:rsid w:val="004E49BA"/>
    <w:rsid w:val="004E6D9E"/>
    <w:rsid w:val="004E6F78"/>
    <w:rsid w:val="004E7FB7"/>
    <w:rsid w:val="004F0BDE"/>
    <w:rsid w:val="004F1259"/>
    <w:rsid w:val="004F3FDE"/>
    <w:rsid w:val="004F49A2"/>
    <w:rsid w:val="004F5FB6"/>
    <w:rsid w:val="004F75A0"/>
    <w:rsid w:val="004F7AEE"/>
    <w:rsid w:val="004F7B77"/>
    <w:rsid w:val="005015BB"/>
    <w:rsid w:val="00501D21"/>
    <w:rsid w:val="0050233C"/>
    <w:rsid w:val="005023CB"/>
    <w:rsid w:val="00504372"/>
    <w:rsid w:val="00504E0F"/>
    <w:rsid w:val="00505130"/>
    <w:rsid w:val="005059F3"/>
    <w:rsid w:val="005069D1"/>
    <w:rsid w:val="00507455"/>
    <w:rsid w:val="00507796"/>
    <w:rsid w:val="0051148E"/>
    <w:rsid w:val="00511507"/>
    <w:rsid w:val="00511DAF"/>
    <w:rsid w:val="00512442"/>
    <w:rsid w:val="00512667"/>
    <w:rsid w:val="00512F7F"/>
    <w:rsid w:val="005156D0"/>
    <w:rsid w:val="00516199"/>
    <w:rsid w:val="005172B2"/>
    <w:rsid w:val="00517623"/>
    <w:rsid w:val="00517961"/>
    <w:rsid w:val="00517EEA"/>
    <w:rsid w:val="00520DF8"/>
    <w:rsid w:val="005227D7"/>
    <w:rsid w:val="00522EC0"/>
    <w:rsid w:val="00526289"/>
    <w:rsid w:val="00527033"/>
    <w:rsid w:val="00527051"/>
    <w:rsid w:val="00530416"/>
    <w:rsid w:val="00530C77"/>
    <w:rsid w:val="005318F9"/>
    <w:rsid w:val="00534604"/>
    <w:rsid w:val="005360B3"/>
    <w:rsid w:val="00537878"/>
    <w:rsid w:val="00543D1E"/>
    <w:rsid w:val="00544624"/>
    <w:rsid w:val="00544F38"/>
    <w:rsid w:val="005459BD"/>
    <w:rsid w:val="0054653E"/>
    <w:rsid w:val="00546B1C"/>
    <w:rsid w:val="00547C26"/>
    <w:rsid w:val="005520BE"/>
    <w:rsid w:val="005524B3"/>
    <w:rsid w:val="00552AE4"/>
    <w:rsid w:val="0055311F"/>
    <w:rsid w:val="00555DB2"/>
    <w:rsid w:val="005563FE"/>
    <w:rsid w:val="00556524"/>
    <w:rsid w:val="00556A43"/>
    <w:rsid w:val="00557752"/>
    <w:rsid w:val="00557B57"/>
    <w:rsid w:val="0056039B"/>
    <w:rsid w:val="005623CE"/>
    <w:rsid w:val="00562780"/>
    <w:rsid w:val="00563209"/>
    <w:rsid w:val="00563B06"/>
    <w:rsid w:val="00564247"/>
    <w:rsid w:val="0056504D"/>
    <w:rsid w:val="00566F2C"/>
    <w:rsid w:val="00566FF8"/>
    <w:rsid w:val="00571466"/>
    <w:rsid w:val="0057251D"/>
    <w:rsid w:val="00574D6F"/>
    <w:rsid w:val="00574E08"/>
    <w:rsid w:val="00575C73"/>
    <w:rsid w:val="00575EF4"/>
    <w:rsid w:val="00576627"/>
    <w:rsid w:val="0057669B"/>
    <w:rsid w:val="00576A0C"/>
    <w:rsid w:val="00577DEE"/>
    <w:rsid w:val="00580D57"/>
    <w:rsid w:val="00580E9A"/>
    <w:rsid w:val="00584D8B"/>
    <w:rsid w:val="00584E65"/>
    <w:rsid w:val="00585337"/>
    <w:rsid w:val="005866F8"/>
    <w:rsid w:val="005879ED"/>
    <w:rsid w:val="00590936"/>
    <w:rsid w:val="0059112D"/>
    <w:rsid w:val="00591E7E"/>
    <w:rsid w:val="005921FF"/>
    <w:rsid w:val="00592CB6"/>
    <w:rsid w:val="00592E80"/>
    <w:rsid w:val="00592F30"/>
    <w:rsid w:val="0059302B"/>
    <w:rsid w:val="005A0E5E"/>
    <w:rsid w:val="005A1B23"/>
    <w:rsid w:val="005A284E"/>
    <w:rsid w:val="005A2B00"/>
    <w:rsid w:val="005A3A91"/>
    <w:rsid w:val="005A3C6E"/>
    <w:rsid w:val="005A4CB4"/>
    <w:rsid w:val="005A5EE3"/>
    <w:rsid w:val="005A652E"/>
    <w:rsid w:val="005A6650"/>
    <w:rsid w:val="005A71E7"/>
    <w:rsid w:val="005B0475"/>
    <w:rsid w:val="005B0BDC"/>
    <w:rsid w:val="005B17BC"/>
    <w:rsid w:val="005B3922"/>
    <w:rsid w:val="005B4532"/>
    <w:rsid w:val="005B5313"/>
    <w:rsid w:val="005B6BE5"/>
    <w:rsid w:val="005B6E7D"/>
    <w:rsid w:val="005C0060"/>
    <w:rsid w:val="005C1788"/>
    <w:rsid w:val="005C1D6B"/>
    <w:rsid w:val="005C223A"/>
    <w:rsid w:val="005C3100"/>
    <w:rsid w:val="005C4F7D"/>
    <w:rsid w:val="005C60A0"/>
    <w:rsid w:val="005C660E"/>
    <w:rsid w:val="005C77AB"/>
    <w:rsid w:val="005C7D23"/>
    <w:rsid w:val="005D1106"/>
    <w:rsid w:val="005D48A5"/>
    <w:rsid w:val="005D62B4"/>
    <w:rsid w:val="005D7913"/>
    <w:rsid w:val="005D7B6F"/>
    <w:rsid w:val="005D7EE8"/>
    <w:rsid w:val="005E0CEA"/>
    <w:rsid w:val="005E0F4A"/>
    <w:rsid w:val="005E1326"/>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192E"/>
    <w:rsid w:val="00611AAF"/>
    <w:rsid w:val="00613699"/>
    <w:rsid w:val="0061474B"/>
    <w:rsid w:val="0061526A"/>
    <w:rsid w:val="0061541C"/>
    <w:rsid w:val="00615681"/>
    <w:rsid w:val="00615D22"/>
    <w:rsid w:val="006161B1"/>
    <w:rsid w:val="006206D2"/>
    <w:rsid w:val="0062387F"/>
    <w:rsid w:val="00623DED"/>
    <w:rsid w:val="00623DFB"/>
    <w:rsid w:val="00624D7D"/>
    <w:rsid w:val="00625DFE"/>
    <w:rsid w:val="00626686"/>
    <w:rsid w:val="00627250"/>
    <w:rsid w:val="006307B7"/>
    <w:rsid w:val="00632B19"/>
    <w:rsid w:val="006330FB"/>
    <w:rsid w:val="00633B11"/>
    <w:rsid w:val="00633C65"/>
    <w:rsid w:val="006344F1"/>
    <w:rsid w:val="00634C8D"/>
    <w:rsid w:val="00635F1A"/>
    <w:rsid w:val="0063797E"/>
    <w:rsid w:val="00637BDF"/>
    <w:rsid w:val="00643D89"/>
    <w:rsid w:val="00644B26"/>
    <w:rsid w:val="0064500B"/>
    <w:rsid w:val="00645C21"/>
    <w:rsid w:val="00645E13"/>
    <w:rsid w:val="00646F8D"/>
    <w:rsid w:val="006479E8"/>
    <w:rsid w:val="00651532"/>
    <w:rsid w:val="006527B8"/>
    <w:rsid w:val="00652C9D"/>
    <w:rsid w:val="00652CE2"/>
    <w:rsid w:val="006541AC"/>
    <w:rsid w:val="00654B3C"/>
    <w:rsid w:val="00655591"/>
    <w:rsid w:val="006563F5"/>
    <w:rsid w:val="006567AE"/>
    <w:rsid w:val="00657605"/>
    <w:rsid w:val="006578E9"/>
    <w:rsid w:val="00657984"/>
    <w:rsid w:val="00657F1C"/>
    <w:rsid w:val="0066015F"/>
    <w:rsid w:val="00660488"/>
    <w:rsid w:val="00661354"/>
    <w:rsid w:val="0066177C"/>
    <w:rsid w:val="00663A82"/>
    <w:rsid w:val="00665ABB"/>
    <w:rsid w:val="00666002"/>
    <w:rsid w:val="0066712D"/>
    <w:rsid w:val="00667F2E"/>
    <w:rsid w:val="0067438C"/>
    <w:rsid w:val="00675288"/>
    <w:rsid w:val="00681EA2"/>
    <w:rsid w:val="0068386B"/>
    <w:rsid w:val="006859E0"/>
    <w:rsid w:val="00685C82"/>
    <w:rsid w:val="0068776B"/>
    <w:rsid w:val="006877D3"/>
    <w:rsid w:val="00692A17"/>
    <w:rsid w:val="006934A1"/>
    <w:rsid w:val="00694F30"/>
    <w:rsid w:val="00695CE9"/>
    <w:rsid w:val="00696CDE"/>
    <w:rsid w:val="00697C6A"/>
    <w:rsid w:val="006A02F2"/>
    <w:rsid w:val="006A2146"/>
    <w:rsid w:val="006A2212"/>
    <w:rsid w:val="006A5CF2"/>
    <w:rsid w:val="006A6C64"/>
    <w:rsid w:val="006A78BE"/>
    <w:rsid w:val="006A7AC7"/>
    <w:rsid w:val="006B0218"/>
    <w:rsid w:val="006B2272"/>
    <w:rsid w:val="006B239E"/>
    <w:rsid w:val="006B3EA2"/>
    <w:rsid w:val="006B4C47"/>
    <w:rsid w:val="006B4FD3"/>
    <w:rsid w:val="006B4FE8"/>
    <w:rsid w:val="006B523E"/>
    <w:rsid w:val="006B5714"/>
    <w:rsid w:val="006B6C49"/>
    <w:rsid w:val="006C0557"/>
    <w:rsid w:val="006C059B"/>
    <w:rsid w:val="006C2A12"/>
    <w:rsid w:val="006C2D97"/>
    <w:rsid w:val="006C3004"/>
    <w:rsid w:val="006C3172"/>
    <w:rsid w:val="006C34A9"/>
    <w:rsid w:val="006C357E"/>
    <w:rsid w:val="006C3D4E"/>
    <w:rsid w:val="006C3DF6"/>
    <w:rsid w:val="006C4591"/>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5844"/>
    <w:rsid w:val="006E5E47"/>
    <w:rsid w:val="006E62A1"/>
    <w:rsid w:val="006E64D5"/>
    <w:rsid w:val="006E6A0A"/>
    <w:rsid w:val="006F1B7C"/>
    <w:rsid w:val="006F1D10"/>
    <w:rsid w:val="006F1E00"/>
    <w:rsid w:val="006F2502"/>
    <w:rsid w:val="006F2878"/>
    <w:rsid w:val="006F2925"/>
    <w:rsid w:val="006F3C80"/>
    <w:rsid w:val="006F5154"/>
    <w:rsid w:val="00700EC0"/>
    <w:rsid w:val="00700ED0"/>
    <w:rsid w:val="00701168"/>
    <w:rsid w:val="00701A92"/>
    <w:rsid w:val="0070229C"/>
    <w:rsid w:val="007025C4"/>
    <w:rsid w:val="007038C1"/>
    <w:rsid w:val="007046F6"/>
    <w:rsid w:val="00705358"/>
    <w:rsid w:val="00706076"/>
    <w:rsid w:val="00706C13"/>
    <w:rsid w:val="00710038"/>
    <w:rsid w:val="00711C6B"/>
    <w:rsid w:val="00711EF3"/>
    <w:rsid w:val="007124BD"/>
    <w:rsid w:val="00713C2E"/>
    <w:rsid w:val="007144EB"/>
    <w:rsid w:val="00714C0F"/>
    <w:rsid w:val="00714CD7"/>
    <w:rsid w:val="00715899"/>
    <w:rsid w:val="0071595F"/>
    <w:rsid w:val="007159D4"/>
    <w:rsid w:val="00720941"/>
    <w:rsid w:val="0072177C"/>
    <w:rsid w:val="00721D84"/>
    <w:rsid w:val="0072236F"/>
    <w:rsid w:val="0072255C"/>
    <w:rsid w:val="00722682"/>
    <w:rsid w:val="00723718"/>
    <w:rsid w:val="00724CE2"/>
    <w:rsid w:val="00726E60"/>
    <w:rsid w:val="00727864"/>
    <w:rsid w:val="007317A6"/>
    <w:rsid w:val="0073244E"/>
    <w:rsid w:val="007330F0"/>
    <w:rsid w:val="0073335A"/>
    <w:rsid w:val="0073342D"/>
    <w:rsid w:val="00733F68"/>
    <w:rsid w:val="00734D21"/>
    <w:rsid w:val="00741E45"/>
    <w:rsid w:val="0074235B"/>
    <w:rsid w:val="007425F4"/>
    <w:rsid w:val="007426F3"/>
    <w:rsid w:val="00742D4F"/>
    <w:rsid w:val="00743159"/>
    <w:rsid w:val="00744855"/>
    <w:rsid w:val="007467D8"/>
    <w:rsid w:val="00747CB9"/>
    <w:rsid w:val="00750C53"/>
    <w:rsid w:val="007530C2"/>
    <w:rsid w:val="00754D70"/>
    <w:rsid w:val="00755728"/>
    <w:rsid w:val="00757D11"/>
    <w:rsid w:val="00760562"/>
    <w:rsid w:val="007605F2"/>
    <w:rsid w:val="007625C8"/>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B5C"/>
    <w:rsid w:val="0077676C"/>
    <w:rsid w:val="00776F95"/>
    <w:rsid w:val="00780614"/>
    <w:rsid w:val="00781423"/>
    <w:rsid w:val="007818ED"/>
    <w:rsid w:val="00781FC6"/>
    <w:rsid w:val="0078302B"/>
    <w:rsid w:val="00783AB5"/>
    <w:rsid w:val="0078486C"/>
    <w:rsid w:val="0078488C"/>
    <w:rsid w:val="00784AFA"/>
    <w:rsid w:val="00784F18"/>
    <w:rsid w:val="00785901"/>
    <w:rsid w:val="00785B6B"/>
    <w:rsid w:val="007860FB"/>
    <w:rsid w:val="0079046C"/>
    <w:rsid w:val="0079112B"/>
    <w:rsid w:val="00791480"/>
    <w:rsid w:val="007927C5"/>
    <w:rsid w:val="00793163"/>
    <w:rsid w:val="007932DD"/>
    <w:rsid w:val="00793BF8"/>
    <w:rsid w:val="007942E1"/>
    <w:rsid w:val="00794DD6"/>
    <w:rsid w:val="0079539C"/>
    <w:rsid w:val="00795D92"/>
    <w:rsid w:val="00795E00"/>
    <w:rsid w:val="00796207"/>
    <w:rsid w:val="00796A9E"/>
    <w:rsid w:val="007A0B37"/>
    <w:rsid w:val="007A0D03"/>
    <w:rsid w:val="007A13B5"/>
    <w:rsid w:val="007A1D99"/>
    <w:rsid w:val="007A2A03"/>
    <w:rsid w:val="007A30AB"/>
    <w:rsid w:val="007A328B"/>
    <w:rsid w:val="007A371D"/>
    <w:rsid w:val="007A445C"/>
    <w:rsid w:val="007A4E0B"/>
    <w:rsid w:val="007A7410"/>
    <w:rsid w:val="007A7860"/>
    <w:rsid w:val="007B0042"/>
    <w:rsid w:val="007B1AE9"/>
    <w:rsid w:val="007B3F78"/>
    <w:rsid w:val="007B401D"/>
    <w:rsid w:val="007B4407"/>
    <w:rsid w:val="007B44A1"/>
    <w:rsid w:val="007B4ACB"/>
    <w:rsid w:val="007B5364"/>
    <w:rsid w:val="007B5D9F"/>
    <w:rsid w:val="007B6395"/>
    <w:rsid w:val="007B6490"/>
    <w:rsid w:val="007B6AF8"/>
    <w:rsid w:val="007B78B0"/>
    <w:rsid w:val="007B79BA"/>
    <w:rsid w:val="007C0437"/>
    <w:rsid w:val="007C045C"/>
    <w:rsid w:val="007C1455"/>
    <w:rsid w:val="007C2116"/>
    <w:rsid w:val="007C24C6"/>
    <w:rsid w:val="007C2C11"/>
    <w:rsid w:val="007C3727"/>
    <w:rsid w:val="007C3C67"/>
    <w:rsid w:val="007C4506"/>
    <w:rsid w:val="007C4543"/>
    <w:rsid w:val="007C4BD1"/>
    <w:rsid w:val="007C5180"/>
    <w:rsid w:val="007C61D7"/>
    <w:rsid w:val="007C6364"/>
    <w:rsid w:val="007D0913"/>
    <w:rsid w:val="007D17F1"/>
    <w:rsid w:val="007D180B"/>
    <w:rsid w:val="007D1F26"/>
    <w:rsid w:val="007D1F43"/>
    <w:rsid w:val="007D1F6B"/>
    <w:rsid w:val="007D4F54"/>
    <w:rsid w:val="007D5702"/>
    <w:rsid w:val="007D5C4F"/>
    <w:rsid w:val="007D606F"/>
    <w:rsid w:val="007D61C3"/>
    <w:rsid w:val="007D63DA"/>
    <w:rsid w:val="007D7FBE"/>
    <w:rsid w:val="007E09F4"/>
    <w:rsid w:val="007E2EA3"/>
    <w:rsid w:val="007E37EE"/>
    <w:rsid w:val="007E42D6"/>
    <w:rsid w:val="007E518B"/>
    <w:rsid w:val="007E57BA"/>
    <w:rsid w:val="007E64E3"/>
    <w:rsid w:val="007E6552"/>
    <w:rsid w:val="007E6A11"/>
    <w:rsid w:val="007E7A79"/>
    <w:rsid w:val="007F26C1"/>
    <w:rsid w:val="007F3360"/>
    <w:rsid w:val="007F37F9"/>
    <w:rsid w:val="007F407C"/>
    <w:rsid w:val="007F50F6"/>
    <w:rsid w:val="007F51AE"/>
    <w:rsid w:val="007F569F"/>
    <w:rsid w:val="007F761D"/>
    <w:rsid w:val="007F76EA"/>
    <w:rsid w:val="0080017E"/>
    <w:rsid w:val="008005D1"/>
    <w:rsid w:val="00800E7A"/>
    <w:rsid w:val="00800FBD"/>
    <w:rsid w:val="008027B2"/>
    <w:rsid w:val="008028AF"/>
    <w:rsid w:val="00802AD9"/>
    <w:rsid w:val="008043E0"/>
    <w:rsid w:val="00804FEE"/>
    <w:rsid w:val="00805CE6"/>
    <w:rsid w:val="00806F2D"/>
    <w:rsid w:val="008111CA"/>
    <w:rsid w:val="00812408"/>
    <w:rsid w:val="00812B84"/>
    <w:rsid w:val="0081414A"/>
    <w:rsid w:val="008143F0"/>
    <w:rsid w:val="00815669"/>
    <w:rsid w:val="00817508"/>
    <w:rsid w:val="00820089"/>
    <w:rsid w:val="008204C3"/>
    <w:rsid w:val="008209E9"/>
    <w:rsid w:val="00820DFE"/>
    <w:rsid w:val="008215DE"/>
    <w:rsid w:val="00823D90"/>
    <w:rsid w:val="00825EF1"/>
    <w:rsid w:val="008264D2"/>
    <w:rsid w:val="008268E0"/>
    <w:rsid w:val="00827BED"/>
    <w:rsid w:val="008305C3"/>
    <w:rsid w:val="00831924"/>
    <w:rsid w:val="008323F7"/>
    <w:rsid w:val="00833712"/>
    <w:rsid w:val="00833FAD"/>
    <w:rsid w:val="00834152"/>
    <w:rsid w:val="00834822"/>
    <w:rsid w:val="008367DC"/>
    <w:rsid w:val="0083766B"/>
    <w:rsid w:val="008400CA"/>
    <w:rsid w:val="008402F2"/>
    <w:rsid w:val="00840A6F"/>
    <w:rsid w:val="00841D98"/>
    <w:rsid w:val="00841DDD"/>
    <w:rsid w:val="008422CC"/>
    <w:rsid w:val="00842A07"/>
    <w:rsid w:val="008450E2"/>
    <w:rsid w:val="0084668B"/>
    <w:rsid w:val="008466E4"/>
    <w:rsid w:val="00847662"/>
    <w:rsid w:val="00850E6F"/>
    <w:rsid w:val="00852264"/>
    <w:rsid w:val="00853889"/>
    <w:rsid w:val="008557A1"/>
    <w:rsid w:val="008557BF"/>
    <w:rsid w:val="008565AB"/>
    <w:rsid w:val="008566BD"/>
    <w:rsid w:val="00860398"/>
    <w:rsid w:val="0086156F"/>
    <w:rsid w:val="00861F69"/>
    <w:rsid w:val="00863232"/>
    <w:rsid w:val="00865562"/>
    <w:rsid w:val="0086778B"/>
    <w:rsid w:val="008703EB"/>
    <w:rsid w:val="00872047"/>
    <w:rsid w:val="008720CE"/>
    <w:rsid w:val="0087521C"/>
    <w:rsid w:val="00875370"/>
    <w:rsid w:val="0087629A"/>
    <w:rsid w:val="00876472"/>
    <w:rsid w:val="00876514"/>
    <w:rsid w:val="00877C94"/>
    <w:rsid w:val="00880769"/>
    <w:rsid w:val="00880ADA"/>
    <w:rsid w:val="00881D49"/>
    <w:rsid w:val="0088215E"/>
    <w:rsid w:val="008828DB"/>
    <w:rsid w:val="008837FD"/>
    <w:rsid w:val="008844D7"/>
    <w:rsid w:val="0088461A"/>
    <w:rsid w:val="00884CDA"/>
    <w:rsid w:val="008905B9"/>
    <w:rsid w:val="00891E7D"/>
    <w:rsid w:val="00891F60"/>
    <w:rsid w:val="0089201C"/>
    <w:rsid w:val="008923F6"/>
    <w:rsid w:val="00892611"/>
    <w:rsid w:val="00892FC3"/>
    <w:rsid w:val="00893912"/>
    <w:rsid w:val="00893C69"/>
    <w:rsid w:val="00894DF5"/>
    <w:rsid w:val="00894FDF"/>
    <w:rsid w:val="00895C7C"/>
    <w:rsid w:val="008978A7"/>
    <w:rsid w:val="008A05CB"/>
    <w:rsid w:val="008A129A"/>
    <w:rsid w:val="008A178C"/>
    <w:rsid w:val="008A2FA8"/>
    <w:rsid w:val="008A379B"/>
    <w:rsid w:val="008B00C7"/>
    <w:rsid w:val="008B0590"/>
    <w:rsid w:val="008B1DAA"/>
    <w:rsid w:val="008B389D"/>
    <w:rsid w:val="008B3CF1"/>
    <w:rsid w:val="008B5404"/>
    <w:rsid w:val="008B5A96"/>
    <w:rsid w:val="008B5B7B"/>
    <w:rsid w:val="008B7537"/>
    <w:rsid w:val="008C268C"/>
    <w:rsid w:val="008C592B"/>
    <w:rsid w:val="008C5D63"/>
    <w:rsid w:val="008C6655"/>
    <w:rsid w:val="008C7F26"/>
    <w:rsid w:val="008D204E"/>
    <w:rsid w:val="008D22CC"/>
    <w:rsid w:val="008D25FD"/>
    <w:rsid w:val="008D2F20"/>
    <w:rsid w:val="008D2FDC"/>
    <w:rsid w:val="008D4C2B"/>
    <w:rsid w:val="008D4DD9"/>
    <w:rsid w:val="008D54DC"/>
    <w:rsid w:val="008D6F22"/>
    <w:rsid w:val="008E0CDA"/>
    <w:rsid w:val="008E10FB"/>
    <w:rsid w:val="008E4E6B"/>
    <w:rsid w:val="008E65F1"/>
    <w:rsid w:val="008E6AD4"/>
    <w:rsid w:val="008E73CA"/>
    <w:rsid w:val="008E795C"/>
    <w:rsid w:val="008F1668"/>
    <w:rsid w:val="008F1B5B"/>
    <w:rsid w:val="008F2772"/>
    <w:rsid w:val="008F2DE3"/>
    <w:rsid w:val="008F3836"/>
    <w:rsid w:val="008F4971"/>
    <w:rsid w:val="008F54F3"/>
    <w:rsid w:val="008F6F84"/>
    <w:rsid w:val="00900984"/>
    <w:rsid w:val="00901B33"/>
    <w:rsid w:val="00901E9A"/>
    <w:rsid w:val="00905065"/>
    <w:rsid w:val="00906C9C"/>
    <w:rsid w:val="00910BA0"/>
    <w:rsid w:val="00910BC9"/>
    <w:rsid w:val="00911AC7"/>
    <w:rsid w:val="00911D60"/>
    <w:rsid w:val="00912A23"/>
    <w:rsid w:val="00912BD1"/>
    <w:rsid w:val="00913BD4"/>
    <w:rsid w:val="00913D42"/>
    <w:rsid w:val="00914088"/>
    <w:rsid w:val="00920419"/>
    <w:rsid w:val="0092059B"/>
    <w:rsid w:val="00920B15"/>
    <w:rsid w:val="00921C73"/>
    <w:rsid w:val="00922558"/>
    <w:rsid w:val="0092296D"/>
    <w:rsid w:val="009247D1"/>
    <w:rsid w:val="009279A6"/>
    <w:rsid w:val="00930595"/>
    <w:rsid w:val="00932C50"/>
    <w:rsid w:val="00932E2E"/>
    <w:rsid w:val="00932EC6"/>
    <w:rsid w:val="009339BF"/>
    <w:rsid w:val="00933B62"/>
    <w:rsid w:val="009340EE"/>
    <w:rsid w:val="009343C7"/>
    <w:rsid w:val="009348C0"/>
    <w:rsid w:val="00934CFF"/>
    <w:rsid w:val="00935527"/>
    <w:rsid w:val="00936905"/>
    <w:rsid w:val="00936AB7"/>
    <w:rsid w:val="009373CD"/>
    <w:rsid w:val="009374A3"/>
    <w:rsid w:val="00937FFC"/>
    <w:rsid w:val="00940029"/>
    <w:rsid w:val="00940797"/>
    <w:rsid w:val="009427AD"/>
    <w:rsid w:val="009429B1"/>
    <w:rsid w:val="00942FB9"/>
    <w:rsid w:val="00944C98"/>
    <w:rsid w:val="0094758F"/>
    <w:rsid w:val="00947854"/>
    <w:rsid w:val="00950D7E"/>
    <w:rsid w:val="009515A4"/>
    <w:rsid w:val="009549C5"/>
    <w:rsid w:val="009554AD"/>
    <w:rsid w:val="0095581E"/>
    <w:rsid w:val="00955CA6"/>
    <w:rsid w:val="00960CED"/>
    <w:rsid w:val="009612D1"/>
    <w:rsid w:val="009619A8"/>
    <w:rsid w:val="00961F7D"/>
    <w:rsid w:val="00962601"/>
    <w:rsid w:val="00962BA0"/>
    <w:rsid w:val="00965C6A"/>
    <w:rsid w:val="009661FE"/>
    <w:rsid w:val="00967268"/>
    <w:rsid w:val="00967A9D"/>
    <w:rsid w:val="009728DB"/>
    <w:rsid w:val="00972E87"/>
    <w:rsid w:val="0097311E"/>
    <w:rsid w:val="0097556D"/>
    <w:rsid w:val="00975BA9"/>
    <w:rsid w:val="00975E88"/>
    <w:rsid w:val="00975FDF"/>
    <w:rsid w:val="0097682A"/>
    <w:rsid w:val="00976F02"/>
    <w:rsid w:val="00977F9E"/>
    <w:rsid w:val="009807B5"/>
    <w:rsid w:val="00980AB5"/>
    <w:rsid w:val="00982062"/>
    <w:rsid w:val="0098463F"/>
    <w:rsid w:val="0098489E"/>
    <w:rsid w:val="00984F8D"/>
    <w:rsid w:val="009850B7"/>
    <w:rsid w:val="0098525A"/>
    <w:rsid w:val="009863EF"/>
    <w:rsid w:val="00990731"/>
    <w:rsid w:val="0099077C"/>
    <w:rsid w:val="00990B93"/>
    <w:rsid w:val="00991D48"/>
    <w:rsid w:val="0099308E"/>
    <w:rsid w:val="00993527"/>
    <w:rsid w:val="00993769"/>
    <w:rsid w:val="00995989"/>
    <w:rsid w:val="00995A45"/>
    <w:rsid w:val="00995DD3"/>
    <w:rsid w:val="00996C5B"/>
    <w:rsid w:val="00997237"/>
    <w:rsid w:val="009972C1"/>
    <w:rsid w:val="00997431"/>
    <w:rsid w:val="00997B55"/>
    <w:rsid w:val="009A18CB"/>
    <w:rsid w:val="009A2544"/>
    <w:rsid w:val="009A2592"/>
    <w:rsid w:val="009A283A"/>
    <w:rsid w:val="009A37EF"/>
    <w:rsid w:val="009A427C"/>
    <w:rsid w:val="009A589D"/>
    <w:rsid w:val="009A6572"/>
    <w:rsid w:val="009B1030"/>
    <w:rsid w:val="009B1858"/>
    <w:rsid w:val="009B1977"/>
    <w:rsid w:val="009B2261"/>
    <w:rsid w:val="009B22CB"/>
    <w:rsid w:val="009B3931"/>
    <w:rsid w:val="009B3C72"/>
    <w:rsid w:val="009B3CC8"/>
    <w:rsid w:val="009B40B3"/>
    <w:rsid w:val="009B4C80"/>
    <w:rsid w:val="009B4EF8"/>
    <w:rsid w:val="009B5B5D"/>
    <w:rsid w:val="009B6303"/>
    <w:rsid w:val="009B64F7"/>
    <w:rsid w:val="009C181D"/>
    <w:rsid w:val="009C3133"/>
    <w:rsid w:val="009C4088"/>
    <w:rsid w:val="009C5A62"/>
    <w:rsid w:val="009C7C2A"/>
    <w:rsid w:val="009D0C7C"/>
    <w:rsid w:val="009D12C9"/>
    <w:rsid w:val="009D1987"/>
    <w:rsid w:val="009D3C66"/>
    <w:rsid w:val="009D5699"/>
    <w:rsid w:val="009D5B18"/>
    <w:rsid w:val="009D681D"/>
    <w:rsid w:val="009D6F76"/>
    <w:rsid w:val="009D7137"/>
    <w:rsid w:val="009D7A6B"/>
    <w:rsid w:val="009D7CCB"/>
    <w:rsid w:val="009D7E81"/>
    <w:rsid w:val="009D7F86"/>
    <w:rsid w:val="009E0180"/>
    <w:rsid w:val="009E0A4F"/>
    <w:rsid w:val="009E13C0"/>
    <w:rsid w:val="009E1B08"/>
    <w:rsid w:val="009E468D"/>
    <w:rsid w:val="009E5365"/>
    <w:rsid w:val="009E6083"/>
    <w:rsid w:val="009E6088"/>
    <w:rsid w:val="009E7697"/>
    <w:rsid w:val="009E79E7"/>
    <w:rsid w:val="009F00E8"/>
    <w:rsid w:val="009F08C1"/>
    <w:rsid w:val="009F20ED"/>
    <w:rsid w:val="009F22BA"/>
    <w:rsid w:val="009F2466"/>
    <w:rsid w:val="009F24D8"/>
    <w:rsid w:val="009F2D77"/>
    <w:rsid w:val="009F321D"/>
    <w:rsid w:val="009F368B"/>
    <w:rsid w:val="009F374C"/>
    <w:rsid w:val="009F3BD6"/>
    <w:rsid w:val="009F457A"/>
    <w:rsid w:val="009F4EE5"/>
    <w:rsid w:val="009F5045"/>
    <w:rsid w:val="009F5408"/>
    <w:rsid w:val="009F5574"/>
    <w:rsid w:val="009F55D6"/>
    <w:rsid w:val="009F5771"/>
    <w:rsid w:val="009F5970"/>
    <w:rsid w:val="009F6FDE"/>
    <w:rsid w:val="009F7517"/>
    <w:rsid w:val="00A006F0"/>
    <w:rsid w:val="00A00BD7"/>
    <w:rsid w:val="00A0136D"/>
    <w:rsid w:val="00A036AA"/>
    <w:rsid w:val="00A03972"/>
    <w:rsid w:val="00A0398E"/>
    <w:rsid w:val="00A04C9C"/>
    <w:rsid w:val="00A05283"/>
    <w:rsid w:val="00A058A5"/>
    <w:rsid w:val="00A05A6C"/>
    <w:rsid w:val="00A06203"/>
    <w:rsid w:val="00A06C73"/>
    <w:rsid w:val="00A073C7"/>
    <w:rsid w:val="00A106A5"/>
    <w:rsid w:val="00A10D5F"/>
    <w:rsid w:val="00A10E8C"/>
    <w:rsid w:val="00A1119C"/>
    <w:rsid w:val="00A12FF2"/>
    <w:rsid w:val="00A1409D"/>
    <w:rsid w:val="00A15C7B"/>
    <w:rsid w:val="00A1646C"/>
    <w:rsid w:val="00A16D3B"/>
    <w:rsid w:val="00A16EC6"/>
    <w:rsid w:val="00A177E1"/>
    <w:rsid w:val="00A17879"/>
    <w:rsid w:val="00A20F9A"/>
    <w:rsid w:val="00A21CDC"/>
    <w:rsid w:val="00A22F12"/>
    <w:rsid w:val="00A248D6"/>
    <w:rsid w:val="00A24F80"/>
    <w:rsid w:val="00A26054"/>
    <w:rsid w:val="00A263A0"/>
    <w:rsid w:val="00A276D7"/>
    <w:rsid w:val="00A32124"/>
    <w:rsid w:val="00A32F0E"/>
    <w:rsid w:val="00A33B59"/>
    <w:rsid w:val="00A33FD6"/>
    <w:rsid w:val="00A3409A"/>
    <w:rsid w:val="00A3444D"/>
    <w:rsid w:val="00A353FC"/>
    <w:rsid w:val="00A3766E"/>
    <w:rsid w:val="00A4068C"/>
    <w:rsid w:val="00A41BF7"/>
    <w:rsid w:val="00A423D6"/>
    <w:rsid w:val="00A42CC6"/>
    <w:rsid w:val="00A44165"/>
    <w:rsid w:val="00A44D2C"/>
    <w:rsid w:val="00A465A8"/>
    <w:rsid w:val="00A475C5"/>
    <w:rsid w:val="00A47695"/>
    <w:rsid w:val="00A47B4C"/>
    <w:rsid w:val="00A50564"/>
    <w:rsid w:val="00A5086A"/>
    <w:rsid w:val="00A53657"/>
    <w:rsid w:val="00A53B8E"/>
    <w:rsid w:val="00A53DEC"/>
    <w:rsid w:val="00A541DF"/>
    <w:rsid w:val="00A55E32"/>
    <w:rsid w:val="00A60BE0"/>
    <w:rsid w:val="00A60D79"/>
    <w:rsid w:val="00A61BF6"/>
    <w:rsid w:val="00A61F01"/>
    <w:rsid w:val="00A62F4B"/>
    <w:rsid w:val="00A636A4"/>
    <w:rsid w:val="00A6384A"/>
    <w:rsid w:val="00A647EC"/>
    <w:rsid w:val="00A64BE7"/>
    <w:rsid w:val="00A65018"/>
    <w:rsid w:val="00A661AF"/>
    <w:rsid w:val="00A67B99"/>
    <w:rsid w:val="00A71488"/>
    <w:rsid w:val="00A715C8"/>
    <w:rsid w:val="00A71710"/>
    <w:rsid w:val="00A72516"/>
    <w:rsid w:val="00A7292E"/>
    <w:rsid w:val="00A7361C"/>
    <w:rsid w:val="00A73BA5"/>
    <w:rsid w:val="00A74C4F"/>
    <w:rsid w:val="00A75A56"/>
    <w:rsid w:val="00A75DD3"/>
    <w:rsid w:val="00A80D32"/>
    <w:rsid w:val="00A80F57"/>
    <w:rsid w:val="00A811E0"/>
    <w:rsid w:val="00A819BB"/>
    <w:rsid w:val="00A826D1"/>
    <w:rsid w:val="00A84142"/>
    <w:rsid w:val="00A84E25"/>
    <w:rsid w:val="00A851DC"/>
    <w:rsid w:val="00A86052"/>
    <w:rsid w:val="00A8677D"/>
    <w:rsid w:val="00A871FD"/>
    <w:rsid w:val="00A90123"/>
    <w:rsid w:val="00A90210"/>
    <w:rsid w:val="00A90544"/>
    <w:rsid w:val="00A946C6"/>
    <w:rsid w:val="00A95449"/>
    <w:rsid w:val="00A966FB"/>
    <w:rsid w:val="00A96799"/>
    <w:rsid w:val="00A968F8"/>
    <w:rsid w:val="00A96D27"/>
    <w:rsid w:val="00A97EC3"/>
    <w:rsid w:val="00AA1850"/>
    <w:rsid w:val="00AA23B9"/>
    <w:rsid w:val="00AA38FA"/>
    <w:rsid w:val="00AA4B34"/>
    <w:rsid w:val="00AA5BAF"/>
    <w:rsid w:val="00AA5E9E"/>
    <w:rsid w:val="00AA614D"/>
    <w:rsid w:val="00AA6CDB"/>
    <w:rsid w:val="00AA7726"/>
    <w:rsid w:val="00AB0BBA"/>
    <w:rsid w:val="00AB26D9"/>
    <w:rsid w:val="00AB2D37"/>
    <w:rsid w:val="00AB2E32"/>
    <w:rsid w:val="00AB3F15"/>
    <w:rsid w:val="00AB43BE"/>
    <w:rsid w:val="00AB780D"/>
    <w:rsid w:val="00AC348B"/>
    <w:rsid w:val="00AC46BC"/>
    <w:rsid w:val="00AC4BAB"/>
    <w:rsid w:val="00AC5505"/>
    <w:rsid w:val="00AC5BB2"/>
    <w:rsid w:val="00AC688C"/>
    <w:rsid w:val="00AC72A7"/>
    <w:rsid w:val="00AD1F17"/>
    <w:rsid w:val="00AD2C75"/>
    <w:rsid w:val="00AD3B9A"/>
    <w:rsid w:val="00AD599A"/>
    <w:rsid w:val="00AD5AA5"/>
    <w:rsid w:val="00AD6487"/>
    <w:rsid w:val="00AD73F5"/>
    <w:rsid w:val="00AD77FC"/>
    <w:rsid w:val="00AD79F1"/>
    <w:rsid w:val="00AE00DF"/>
    <w:rsid w:val="00AE0B0C"/>
    <w:rsid w:val="00AE19A3"/>
    <w:rsid w:val="00AE1B18"/>
    <w:rsid w:val="00AE1B56"/>
    <w:rsid w:val="00AE1B7F"/>
    <w:rsid w:val="00AE29E4"/>
    <w:rsid w:val="00AE3C51"/>
    <w:rsid w:val="00AE3EFC"/>
    <w:rsid w:val="00AE4174"/>
    <w:rsid w:val="00AE4E84"/>
    <w:rsid w:val="00AE53E9"/>
    <w:rsid w:val="00AE72C4"/>
    <w:rsid w:val="00AE77B0"/>
    <w:rsid w:val="00AF041D"/>
    <w:rsid w:val="00AF09E6"/>
    <w:rsid w:val="00AF0D31"/>
    <w:rsid w:val="00AF349B"/>
    <w:rsid w:val="00AF42EF"/>
    <w:rsid w:val="00AF6381"/>
    <w:rsid w:val="00AF6A9B"/>
    <w:rsid w:val="00AF6C69"/>
    <w:rsid w:val="00AF7B9F"/>
    <w:rsid w:val="00AF7F29"/>
    <w:rsid w:val="00B011D1"/>
    <w:rsid w:val="00B0175A"/>
    <w:rsid w:val="00B069EE"/>
    <w:rsid w:val="00B07099"/>
    <w:rsid w:val="00B10EEA"/>
    <w:rsid w:val="00B1244C"/>
    <w:rsid w:val="00B153D0"/>
    <w:rsid w:val="00B15E03"/>
    <w:rsid w:val="00B16219"/>
    <w:rsid w:val="00B17345"/>
    <w:rsid w:val="00B227F3"/>
    <w:rsid w:val="00B22B4B"/>
    <w:rsid w:val="00B23130"/>
    <w:rsid w:val="00B264FE"/>
    <w:rsid w:val="00B30E59"/>
    <w:rsid w:val="00B30ED4"/>
    <w:rsid w:val="00B31A2D"/>
    <w:rsid w:val="00B3268F"/>
    <w:rsid w:val="00B327A0"/>
    <w:rsid w:val="00B342D8"/>
    <w:rsid w:val="00B34492"/>
    <w:rsid w:val="00B3473E"/>
    <w:rsid w:val="00B350AB"/>
    <w:rsid w:val="00B356B0"/>
    <w:rsid w:val="00B3582F"/>
    <w:rsid w:val="00B35C1A"/>
    <w:rsid w:val="00B36AA4"/>
    <w:rsid w:val="00B37378"/>
    <w:rsid w:val="00B373BA"/>
    <w:rsid w:val="00B4215E"/>
    <w:rsid w:val="00B4233E"/>
    <w:rsid w:val="00B42C14"/>
    <w:rsid w:val="00B42C8C"/>
    <w:rsid w:val="00B44B17"/>
    <w:rsid w:val="00B45E0E"/>
    <w:rsid w:val="00B463D5"/>
    <w:rsid w:val="00B47389"/>
    <w:rsid w:val="00B51ADB"/>
    <w:rsid w:val="00B5281E"/>
    <w:rsid w:val="00B52F8A"/>
    <w:rsid w:val="00B531BD"/>
    <w:rsid w:val="00B53F9A"/>
    <w:rsid w:val="00B54659"/>
    <w:rsid w:val="00B559BB"/>
    <w:rsid w:val="00B55A82"/>
    <w:rsid w:val="00B56B71"/>
    <w:rsid w:val="00B57461"/>
    <w:rsid w:val="00B57FD3"/>
    <w:rsid w:val="00B60E9E"/>
    <w:rsid w:val="00B614FD"/>
    <w:rsid w:val="00B634A0"/>
    <w:rsid w:val="00B63BDC"/>
    <w:rsid w:val="00B6438A"/>
    <w:rsid w:val="00B64754"/>
    <w:rsid w:val="00B660E9"/>
    <w:rsid w:val="00B751EF"/>
    <w:rsid w:val="00B75702"/>
    <w:rsid w:val="00B7593E"/>
    <w:rsid w:val="00B7629A"/>
    <w:rsid w:val="00B76772"/>
    <w:rsid w:val="00B76CE2"/>
    <w:rsid w:val="00B76E18"/>
    <w:rsid w:val="00B77A27"/>
    <w:rsid w:val="00B77F63"/>
    <w:rsid w:val="00B80F9E"/>
    <w:rsid w:val="00B81C1E"/>
    <w:rsid w:val="00B82CCC"/>
    <w:rsid w:val="00B8348C"/>
    <w:rsid w:val="00B858E9"/>
    <w:rsid w:val="00B86C3A"/>
    <w:rsid w:val="00B90BA3"/>
    <w:rsid w:val="00B90CC9"/>
    <w:rsid w:val="00B91FB4"/>
    <w:rsid w:val="00B9266F"/>
    <w:rsid w:val="00B92BB9"/>
    <w:rsid w:val="00B92DAA"/>
    <w:rsid w:val="00B936A8"/>
    <w:rsid w:val="00B942D7"/>
    <w:rsid w:val="00B945B5"/>
    <w:rsid w:val="00B94A6C"/>
    <w:rsid w:val="00B95009"/>
    <w:rsid w:val="00B96B26"/>
    <w:rsid w:val="00B96EA0"/>
    <w:rsid w:val="00B96F8F"/>
    <w:rsid w:val="00B97FDF"/>
    <w:rsid w:val="00BA2B12"/>
    <w:rsid w:val="00BA43BD"/>
    <w:rsid w:val="00BB0851"/>
    <w:rsid w:val="00BB1721"/>
    <w:rsid w:val="00BB2B6B"/>
    <w:rsid w:val="00BB37FA"/>
    <w:rsid w:val="00BB4074"/>
    <w:rsid w:val="00BB5007"/>
    <w:rsid w:val="00BB7038"/>
    <w:rsid w:val="00BB73F6"/>
    <w:rsid w:val="00BB7A0F"/>
    <w:rsid w:val="00BC0072"/>
    <w:rsid w:val="00BC375D"/>
    <w:rsid w:val="00BC3A80"/>
    <w:rsid w:val="00BC491D"/>
    <w:rsid w:val="00BC6954"/>
    <w:rsid w:val="00BC7171"/>
    <w:rsid w:val="00BD0394"/>
    <w:rsid w:val="00BD0FFF"/>
    <w:rsid w:val="00BD1C40"/>
    <w:rsid w:val="00BD28C1"/>
    <w:rsid w:val="00BD2E2B"/>
    <w:rsid w:val="00BD2F82"/>
    <w:rsid w:val="00BD3628"/>
    <w:rsid w:val="00BD59A5"/>
    <w:rsid w:val="00BD7AA3"/>
    <w:rsid w:val="00BD7DB6"/>
    <w:rsid w:val="00BE2737"/>
    <w:rsid w:val="00BE3D8D"/>
    <w:rsid w:val="00BE3FA2"/>
    <w:rsid w:val="00BE60CE"/>
    <w:rsid w:val="00BE7D63"/>
    <w:rsid w:val="00BF13CB"/>
    <w:rsid w:val="00BF1FDB"/>
    <w:rsid w:val="00BF31A6"/>
    <w:rsid w:val="00BF41B0"/>
    <w:rsid w:val="00BF41DD"/>
    <w:rsid w:val="00BF5FC3"/>
    <w:rsid w:val="00C01AD5"/>
    <w:rsid w:val="00C02E2E"/>
    <w:rsid w:val="00C03B00"/>
    <w:rsid w:val="00C03D22"/>
    <w:rsid w:val="00C04A23"/>
    <w:rsid w:val="00C06B2D"/>
    <w:rsid w:val="00C073E2"/>
    <w:rsid w:val="00C0790E"/>
    <w:rsid w:val="00C07E21"/>
    <w:rsid w:val="00C07FD3"/>
    <w:rsid w:val="00C13351"/>
    <w:rsid w:val="00C141B5"/>
    <w:rsid w:val="00C15065"/>
    <w:rsid w:val="00C16827"/>
    <w:rsid w:val="00C16963"/>
    <w:rsid w:val="00C170EE"/>
    <w:rsid w:val="00C17AC2"/>
    <w:rsid w:val="00C2027C"/>
    <w:rsid w:val="00C20782"/>
    <w:rsid w:val="00C2179E"/>
    <w:rsid w:val="00C220EB"/>
    <w:rsid w:val="00C23CCC"/>
    <w:rsid w:val="00C248D4"/>
    <w:rsid w:val="00C2582F"/>
    <w:rsid w:val="00C258FC"/>
    <w:rsid w:val="00C30BB4"/>
    <w:rsid w:val="00C31BA6"/>
    <w:rsid w:val="00C3224D"/>
    <w:rsid w:val="00C32443"/>
    <w:rsid w:val="00C32C61"/>
    <w:rsid w:val="00C34A92"/>
    <w:rsid w:val="00C35D76"/>
    <w:rsid w:val="00C36EFD"/>
    <w:rsid w:val="00C40297"/>
    <w:rsid w:val="00C40CAB"/>
    <w:rsid w:val="00C40D51"/>
    <w:rsid w:val="00C40DCD"/>
    <w:rsid w:val="00C419E0"/>
    <w:rsid w:val="00C430E0"/>
    <w:rsid w:val="00C432DE"/>
    <w:rsid w:val="00C43405"/>
    <w:rsid w:val="00C43617"/>
    <w:rsid w:val="00C45067"/>
    <w:rsid w:val="00C46032"/>
    <w:rsid w:val="00C47439"/>
    <w:rsid w:val="00C51CAC"/>
    <w:rsid w:val="00C539D6"/>
    <w:rsid w:val="00C540A5"/>
    <w:rsid w:val="00C5490F"/>
    <w:rsid w:val="00C54C74"/>
    <w:rsid w:val="00C551D5"/>
    <w:rsid w:val="00C552DB"/>
    <w:rsid w:val="00C557B3"/>
    <w:rsid w:val="00C55C19"/>
    <w:rsid w:val="00C55C23"/>
    <w:rsid w:val="00C55E67"/>
    <w:rsid w:val="00C56C18"/>
    <w:rsid w:val="00C621C9"/>
    <w:rsid w:val="00C631DD"/>
    <w:rsid w:val="00C63CFF"/>
    <w:rsid w:val="00C654BD"/>
    <w:rsid w:val="00C65D82"/>
    <w:rsid w:val="00C668D0"/>
    <w:rsid w:val="00C7048E"/>
    <w:rsid w:val="00C7142F"/>
    <w:rsid w:val="00C7188A"/>
    <w:rsid w:val="00C72AD2"/>
    <w:rsid w:val="00C75428"/>
    <w:rsid w:val="00C7606E"/>
    <w:rsid w:val="00C8008D"/>
    <w:rsid w:val="00C82CF7"/>
    <w:rsid w:val="00C83538"/>
    <w:rsid w:val="00C8614E"/>
    <w:rsid w:val="00C86B3B"/>
    <w:rsid w:val="00C86E02"/>
    <w:rsid w:val="00C87108"/>
    <w:rsid w:val="00C91EA9"/>
    <w:rsid w:val="00C94664"/>
    <w:rsid w:val="00C9719D"/>
    <w:rsid w:val="00C972A7"/>
    <w:rsid w:val="00CA06CD"/>
    <w:rsid w:val="00CA09A6"/>
    <w:rsid w:val="00CA1492"/>
    <w:rsid w:val="00CA197C"/>
    <w:rsid w:val="00CA1A23"/>
    <w:rsid w:val="00CA55D9"/>
    <w:rsid w:val="00CA5D52"/>
    <w:rsid w:val="00CA6997"/>
    <w:rsid w:val="00CA6CC7"/>
    <w:rsid w:val="00CA7335"/>
    <w:rsid w:val="00CA7A4A"/>
    <w:rsid w:val="00CA7C28"/>
    <w:rsid w:val="00CA7CCB"/>
    <w:rsid w:val="00CB0CD2"/>
    <w:rsid w:val="00CB1126"/>
    <w:rsid w:val="00CB1CAE"/>
    <w:rsid w:val="00CB2EFF"/>
    <w:rsid w:val="00CB3AC8"/>
    <w:rsid w:val="00CB4485"/>
    <w:rsid w:val="00CB54AC"/>
    <w:rsid w:val="00CB5861"/>
    <w:rsid w:val="00CB58C5"/>
    <w:rsid w:val="00CB765E"/>
    <w:rsid w:val="00CC06A4"/>
    <w:rsid w:val="00CC0961"/>
    <w:rsid w:val="00CC0D79"/>
    <w:rsid w:val="00CC25F2"/>
    <w:rsid w:val="00CC2771"/>
    <w:rsid w:val="00CC3EA4"/>
    <w:rsid w:val="00CC411F"/>
    <w:rsid w:val="00CC7841"/>
    <w:rsid w:val="00CC7967"/>
    <w:rsid w:val="00CD000C"/>
    <w:rsid w:val="00CD0B4C"/>
    <w:rsid w:val="00CD1870"/>
    <w:rsid w:val="00CD1A16"/>
    <w:rsid w:val="00CD1C41"/>
    <w:rsid w:val="00CD2291"/>
    <w:rsid w:val="00CD4034"/>
    <w:rsid w:val="00CD40D1"/>
    <w:rsid w:val="00CD501C"/>
    <w:rsid w:val="00CD6831"/>
    <w:rsid w:val="00CE0F23"/>
    <w:rsid w:val="00CE1133"/>
    <w:rsid w:val="00CE32BD"/>
    <w:rsid w:val="00CE4719"/>
    <w:rsid w:val="00CE4B0C"/>
    <w:rsid w:val="00CE5690"/>
    <w:rsid w:val="00CE683E"/>
    <w:rsid w:val="00CF037F"/>
    <w:rsid w:val="00CF0566"/>
    <w:rsid w:val="00CF13E2"/>
    <w:rsid w:val="00CF2615"/>
    <w:rsid w:val="00CF3249"/>
    <w:rsid w:val="00CF71B4"/>
    <w:rsid w:val="00CF76A9"/>
    <w:rsid w:val="00D003C6"/>
    <w:rsid w:val="00D00644"/>
    <w:rsid w:val="00D045C0"/>
    <w:rsid w:val="00D05517"/>
    <w:rsid w:val="00D0558A"/>
    <w:rsid w:val="00D06D39"/>
    <w:rsid w:val="00D06DD2"/>
    <w:rsid w:val="00D072FE"/>
    <w:rsid w:val="00D07A10"/>
    <w:rsid w:val="00D07A76"/>
    <w:rsid w:val="00D100A9"/>
    <w:rsid w:val="00D11B91"/>
    <w:rsid w:val="00D122B1"/>
    <w:rsid w:val="00D12430"/>
    <w:rsid w:val="00D12546"/>
    <w:rsid w:val="00D12AD4"/>
    <w:rsid w:val="00D13CD9"/>
    <w:rsid w:val="00D13DF5"/>
    <w:rsid w:val="00D154B4"/>
    <w:rsid w:val="00D164EC"/>
    <w:rsid w:val="00D16765"/>
    <w:rsid w:val="00D17951"/>
    <w:rsid w:val="00D17BC4"/>
    <w:rsid w:val="00D209D5"/>
    <w:rsid w:val="00D2273B"/>
    <w:rsid w:val="00D22AE0"/>
    <w:rsid w:val="00D241DC"/>
    <w:rsid w:val="00D2478B"/>
    <w:rsid w:val="00D248E1"/>
    <w:rsid w:val="00D2674E"/>
    <w:rsid w:val="00D26BBA"/>
    <w:rsid w:val="00D2790F"/>
    <w:rsid w:val="00D30567"/>
    <w:rsid w:val="00D31D18"/>
    <w:rsid w:val="00D32940"/>
    <w:rsid w:val="00D32C50"/>
    <w:rsid w:val="00D34894"/>
    <w:rsid w:val="00D3539D"/>
    <w:rsid w:val="00D36E2D"/>
    <w:rsid w:val="00D374A9"/>
    <w:rsid w:val="00D379FB"/>
    <w:rsid w:val="00D41914"/>
    <w:rsid w:val="00D420E8"/>
    <w:rsid w:val="00D429AB"/>
    <w:rsid w:val="00D448DC"/>
    <w:rsid w:val="00D44A36"/>
    <w:rsid w:val="00D44A5A"/>
    <w:rsid w:val="00D44AC7"/>
    <w:rsid w:val="00D45790"/>
    <w:rsid w:val="00D46F71"/>
    <w:rsid w:val="00D5002B"/>
    <w:rsid w:val="00D50169"/>
    <w:rsid w:val="00D503CB"/>
    <w:rsid w:val="00D5059D"/>
    <w:rsid w:val="00D50C1C"/>
    <w:rsid w:val="00D51081"/>
    <w:rsid w:val="00D51748"/>
    <w:rsid w:val="00D52052"/>
    <w:rsid w:val="00D531F8"/>
    <w:rsid w:val="00D5450E"/>
    <w:rsid w:val="00D54DB8"/>
    <w:rsid w:val="00D557BE"/>
    <w:rsid w:val="00D56136"/>
    <w:rsid w:val="00D5671A"/>
    <w:rsid w:val="00D56FD8"/>
    <w:rsid w:val="00D5725B"/>
    <w:rsid w:val="00D57460"/>
    <w:rsid w:val="00D57732"/>
    <w:rsid w:val="00D61A07"/>
    <w:rsid w:val="00D6226F"/>
    <w:rsid w:val="00D62F5B"/>
    <w:rsid w:val="00D64555"/>
    <w:rsid w:val="00D64576"/>
    <w:rsid w:val="00D662A6"/>
    <w:rsid w:val="00D66933"/>
    <w:rsid w:val="00D66F6D"/>
    <w:rsid w:val="00D67240"/>
    <w:rsid w:val="00D67D90"/>
    <w:rsid w:val="00D67E09"/>
    <w:rsid w:val="00D70665"/>
    <w:rsid w:val="00D71E41"/>
    <w:rsid w:val="00D71F24"/>
    <w:rsid w:val="00D73893"/>
    <w:rsid w:val="00D73C2C"/>
    <w:rsid w:val="00D746BA"/>
    <w:rsid w:val="00D74BC0"/>
    <w:rsid w:val="00D75018"/>
    <w:rsid w:val="00D75A38"/>
    <w:rsid w:val="00D77FEA"/>
    <w:rsid w:val="00D80514"/>
    <w:rsid w:val="00D81292"/>
    <w:rsid w:val="00D833AC"/>
    <w:rsid w:val="00D85F92"/>
    <w:rsid w:val="00D875B6"/>
    <w:rsid w:val="00D87F87"/>
    <w:rsid w:val="00D93528"/>
    <w:rsid w:val="00D93C9A"/>
    <w:rsid w:val="00D9422A"/>
    <w:rsid w:val="00D94E95"/>
    <w:rsid w:val="00D96BEA"/>
    <w:rsid w:val="00D975E0"/>
    <w:rsid w:val="00D9782B"/>
    <w:rsid w:val="00DA1E8E"/>
    <w:rsid w:val="00DA20E4"/>
    <w:rsid w:val="00DA215D"/>
    <w:rsid w:val="00DA35AF"/>
    <w:rsid w:val="00DA434D"/>
    <w:rsid w:val="00DA4E22"/>
    <w:rsid w:val="00DA6EAF"/>
    <w:rsid w:val="00DA7147"/>
    <w:rsid w:val="00DA7215"/>
    <w:rsid w:val="00DB01BB"/>
    <w:rsid w:val="00DB01DD"/>
    <w:rsid w:val="00DB10CA"/>
    <w:rsid w:val="00DB3A95"/>
    <w:rsid w:val="00DB3D0A"/>
    <w:rsid w:val="00DB495A"/>
    <w:rsid w:val="00DB51C8"/>
    <w:rsid w:val="00DB52FD"/>
    <w:rsid w:val="00DB6620"/>
    <w:rsid w:val="00DB66D4"/>
    <w:rsid w:val="00DC0326"/>
    <w:rsid w:val="00DC0E5D"/>
    <w:rsid w:val="00DC3057"/>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37EA"/>
    <w:rsid w:val="00DE7A2F"/>
    <w:rsid w:val="00DF0B33"/>
    <w:rsid w:val="00DF20A3"/>
    <w:rsid w:val="00DF265F"/>
    <w:rsid w:val="00DF272A"/>
    <w:rsid w:val="00DF2778"/>
    <w:rsid w:val="00DF337F"/>
    <w:rsid w:val="00DF3970"/>
    <w:rsid w:val="00DF4690"/>
    <w:rsid w:val="00DF4B60"/>
    <w:rsid w:val="00DF5C23"/>
    <w:rsid w:val="00DF6AA2"/>
    <w:rsid w:val="00DF70B9"/>
    <w:rsid w:val="00DF70F7"/>
    <w:rsid w:val="00DF7D20"/>
    <w:rsid w:val="00DF7EB2"/>
    <w:rsid w:val="00E00CCF"/>
    <w:rsid w:val="00E0107D"/>
    <w:rsid w:val="00E0187C"/>
    <w:rsid w:val="00E026DD"/>
    <w:rsid w:val="00E038FC"/>
    <w:rsid w:val="00E0504C"/>
    <w:rsid w:val="00E05863"/>
    <w:rsid w:val="00E05B02"/>
    <w:rsid w:val="00E05B05"/>
    <w:rsid w:val="00E06328"/>
    <w:rsid w:val="00E06657"/>
    <w:rsid w:val="00E07D04"/>
    <w:rsid w:val="00E07DC9"/>
    <w:rsid w:val="00E104C5"/>
    <w:rsid w:val="00E110C3"/>
    <w:rsid w:val="00E115E6"/>
    <w:rsid w:val="00E13CF9"/>
    <w:rsid w:val="00E15169"/>
    <w:rsid w:val="00E152D6"/>
    <w:rsid w:val="00E159C4"/>
    <w:rsid w:val="00E15D8C"/>
    <w:rsid w:val="00E165CA"/>
    <w:rsid w:val="00E202DE"/>
    <w:rsid w:val="00E203E3"/>
    <w:rsid w:val="00E20524"/>
    <w:rsid w:val="00E20747"/>
    <w:rsid w:val="00E2167C"/>
    <w:rsid w:val="00E21989"/>
    <w:rsid w:val="00E21F8C"/>
    <w:rsid w:val="00E24CDB"/>
    <w:rsid w:val="00E25AD8"/>
    <w:rsid w:val="00E26727"/>
    <w:rsid w:val="00E278AC"/>
    <w:rsid w:val="00E32E01"/>
    <w:rsid w:val="00E33817"/>
    <w:rsid w:val="00E34CE8"/>
    <w:rsid w:val="00E34FA1"/>
    <w:rsid w:val="00E35EA3"/>
    <w:rsid w:val="00E404CA"/>
    <w:rsid w:val="00E4298A"/>
    <w:rsid w:val="00E43AB6"/>
    <w:rsid w:val="00E440DF"/>
    <w:rsid w:val="00E450F2"/>
    <w:rsid w:val="00E46151"/>
    <w:rsid w:val="00E461A1"/>
    <w:rsid w:val="00E51231"/>
    <w:rsid w:val="00E51BF2"/>
    <w:rsid w:val="00E520EB"/>
    <w:rsid w:val="00E52B74"/>
    <w:rsid w:val="00E54CBE"/>
    <w:rsid w:val="00E550AF"/>
    <w:rsid w:val="00E56407"/>
    <w:rsid w:val="00E56B4F"/>
    <w:rsid w:val="00E571AF"/>
    <w:rsid w:val="00E575DF"/>
    <w:rsid w:val="00E576FA"/>
    <w:rsid w:val="00E57A1A"/>
    <w:rsid w:val="00E60DA5"/>
    <w:rsid w:val="00E615E7"/>
    <w:rsid w:val="00E621D9"/>
    <w:rsid w:val="00E624E6"/>
    <w:rsid w:val="00E62D57"/>
    <w:rsid w:val="00E62F2A"/>
    <w:rsid w:val="00E63143"/>
    <w:rsid w:val="00E6365F"/>
    <w:rsid w:val="00E64242"/>
    <w:rsid w:val="00E6449C"/>
    <w:rsid w:val="00E6779C"/>
    <w:rsid w:val="00E67E35"/>
    <w:rsid w:val="00E700F6"/>
    <w:rsid w:val="00E7132B"/>
    <w:rsid w:val="00E71A89"/>
    <w:rsid w:val="00E7233F"/>
    <w:rsid w:val="00E72340"/>
    <w:rsid w:val="00E72D86"/>
    <w:rsid w:val="00E730C6"/>
    <w:rsid w:val="00E775C5"/>
    <w:rsid w:val="00E81CFA"/>
    <w:rsid w:val="00E82374"/>
    <w:rsid w:val="00E83FAD"/>
    <w:rsid w:val="00E84DFF"/>
    <w:rsid w:val="00E8540A"/>
    <w:rsid w:val="00E86061"/>
    <w:rsid w:val="00E86D07"/>
    <w:rsid w:val="00E874C9"/>
    <w:rsid w:val="00E909CE"/>
    <w:rsid w:val="00E90EFF"/>
    <w:rsid w:val="00E925D4"/>
    <w:rsid w:val="00E929DA"/>
    <w:rsid w:val="00E92BAD"/>
    <w:rsid w:val="00E92E9F"/>
    <w:rsid w:val="00E93E63"/>
    <w:rsid w:val="00E95A39"/>
    <w:rsid w:val="00E95A7A"/>
    <w:rsid w:val="00E96520"/>
    <w:rsid w:val="00E968E6"/>
    <w:rsid w:val="00E96EA8"/>
    <w:rsid w:val="00E97696"/>
    <w:rsid w:val="00E97C13"/>
    <w:rsid w:val="00EA03D4"/>
    <w:rsid w:val="00EA054E"/>
    <w:rsid w:val="00EA2CF9"/>
    <w:rsid w:val="00EA3054"/>
    <w:rsid w:val="00EA41CC"/>
    <w:rsid w:val="00EA4EB7"/>
    <w:rsid w:val="00EA73B4"/>
    <w:rsid w:val="00EB1AAF"/>
    <w:rsid w:val="00EB2B2A"/>
    <w:rsid w:val="00EB3C6C"/>
    <w:rsid w:val="00EB3D35"/>
    <w:rsid w:val="00EC10FA"/>
    <w:rsid w:val="00EC1122"/>
    <w:rsid w:val="00EC22E1"/>
    <w:rsid w:val="00EC2F77"/>
    <w:rsid w:val="00EC357E"/>
    <w:rsid w:val="00EC3FD9"/>
    <w:rsid w:val="00EC4005"/>
    <w:rsid w:val="00EC437D"/>
    <w:rsid w:val="00EC575D"/>
    <w:rsid w:val="00EC5A0D"/>
    <w:rsid w:val="00EC5FB5"/>
    <w:rsid w:val="00EC5FCE"/>
    <w:rsid w:val="00EC66F6"/>
    <w:rsid w:val="00ED0EAA"/>
    <w:rsid w:val="00ED16DF"/>
    <w:rsid w:val="00ED202D"/>
    <w:rsid w:val="00ED246F"/>
    <w:rsid w:val="00ED3648"/>
    <w:rsid w:val="00ED48C1"/>
    <w:rsid w:val="00ED52DB"/>
    <w:rsid w:val="00ED561C"/>
    <w:rsid w:val="00ED5E48"/>
    <w:rsid w:val="00ED6540"/>
    <w:rsid w:val="00ED68C1"/>
    <w:rsid w:val="00ED68E5"/>
    <w:rsid w:val="00ED6E51"/>
    <w:rsid w:val="00ED7256"/>
    <w:rsid w:val="00EE0D23"/>
    <w:rsid w:val="00EE1E9B"/>
    <w:rsid w:val="00EE3179"/>
    <w:rsid w:val="00EE34EE"/>
    <w:rsid w:val="00EE3A96"/>
    <w:rsid w:val="00EE4720"/>
    <w:rsid w:val="00EE4D1E"/>
    <w:rsid w:val="00EE701D"/>
    <w:rsid w:val="00EE77AD"/>
    <w:rsid w:val="00EF02D4"/>
    <w:rsid w:val="00EF0AA5"/>
    <w:rsid w:val="00EF0ACD"/>
    <w:rsid w:val="00EF1667"/>
    <w:rsid w:val="00EF37F9"/>
    <w:rsid w:val="00EF500A"/>
    <w:rsid w:val="00EF5C13"/>
    <w:rsid w:val="00F005A7"/>
    <w:rsid w:val="00F0122D"/>
    <w:rsid w:val="00F01B13"/>
    <w:rsid w:val="00F029B0"/>
    <w:rsid w:val="00F02B98"/>
    <w:rsid w:val="00F030BE"/>
    <w:rsid w:val="00F03AE4"/>
    <w:rsid w:val="00F03F68"/>
    <w:rsid w:val="00F05235"/>
    <w:rsid w:val="00F0566D"/>
    <w:rsid w:val="00F06D3C"/>
    <w:rsid w:val="00F06D84"/>
    <w:rsid w:val="00F0795B"/>
    <w:rsid w:val="00F107B8"/>
    <w:rsid w:val="00F10F7E"/>
    <w:rsid w:val="00F10FB4"/>
    <w:rsid w:val="00F122F0"/>
    <w:rsid w:val="00F13051"/>
    <w:rsid w:val="00F135BD"/>
    <w:rsid w:val="00F145D0"/>
    <w:rsid w:val="00F168B8"/>
    <w:rsid w:val="00F170B8"/>
    <w:rsid w:val="00F17FF7"/>
    <w:rsid w:val="00F21802"/>
    <w:rsid w:val="00F21FE3"/>
    <w:rsid w:val="00F23D85"/>
    <w:rsid w:val="00F24413"/>
    <w:rsid w:val="00F24448"/>
    <w:rsid w:val="00F24569"/>
    <w:rsid w:val="00F25702"/>
    <w:rsid w:val="00F278CF"/>
    <w:rsid w:val="00F31053"/>
    <w:rsid w:val="00F3319F"/>
    <w:rsid w:val="00F33BB9"/>
    <w:rsid w:val="00F33DAD"/>
    <w:rsid w:val="00F34CA7"/>
    <w:rsid w:val="00F351DA"/>
    <w:rsid w:val="00F353DA"/>
    <w:rsid w:val="00F35974"/>
    <w:rsid w:val="00F364C9"/>
    <w:rsid w:val="00F40AC7"/>
    <w:rsid w:val="00F40EDD"/>
    <w:rsid w:val="00F45E6D"/>
    <w:rsid w:val="00F46620"/>
    <w:rsid w:val="00F52AB7"/>
    <w:rsid w:val="00F535A6"/>
    <w:rsid w:val="00F54CA3"/>
    <w:rsid w:val="00F5613D"/>
    <w:rsid w:val="00F56327"/>
    <w:rsid w:val="00F56C6F"/>
    <w:rsid w:val="00F57410"/>
    <w:rsid w:val="00F5751C"/>
    <w:rsid w:val="00F57B28"/>
    <w:rsid w:val="00F6013D"/>
    <w:rsid w:val="00F618E4"/>
    <w:rsid w:val="00F61E37"/>
    <w:rsid w:val="00F63141"/>
    <w:rsid w:val="00F6372F"/>
    <w:rsid w:val="00F64EDD"/>
    <w:rsid w:val="00F65712"/>
    <w:rsid w:val="00F6576D"/>
    <w:rsid w:val="00F6619A"/>
    <w:rsid w:val="00F67198"/>
    <w:rsid w:val="00F67C99"/>
    <w:rsid w:val="00F67F4E"/>
    <w:rsid w:val="00F7172D"/>
    <w:rsid w:val="00F71A8D"/>
    <w:rsid w:val="00F72965"/>
    <w:rsid w:val="00F729A4"/>
    <w:rsid w:val="00F741E4"/>
    <w:rsid w:val="00F74964"/>
    <w:rsid w:val="00F76D05"/>
    <w:rsid w:val="00F7776E"/>
    <w:rsid w:val="00F806CE"/>
    <w:rsid w:val="00F80B8B"/>
    <w:rsid w:val="00F8134D"/>
    <w:rsid w:val="00F83692"/>
    <w:rsid w:val="00F8370F"/>
    <w:rsid w:val="00F84675"/>
    <w:rsid w:val="00F84A36"/>
    <w:rsid w:val="00F84B20"/>
    <w:rsid w:val="00F85B58"/>
    <w:rsid w:val="00F86F30"/>
    <w:rsid w:val="00F8751E"/>
    <w:rsid w:val="00F87E47"/>
    <w:rsid w:val="00F911CF"/>
    <w:rsid w:val="00F9277C"/>
    <w:rsid w:val="00F93BEA"/>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48E6"/>
    <w:rsid w:val="00FB7EBE"/>
    <w:rsid w:val="00FC19BA"/>
    <w:rsid w:val="00FC1ED9"/>
    <w:rsid w:val="00FC2249"/>
    <w:rsid w:val="00FC22E6"/>
    <w:rsid w:val="00FC2453"/>
    <w:rsid w:val="00FC2D1C"/>
    <w:rsid w:val="00FC3024"/>
    <w:rsid w:val="00FC3251"/>
    <w:rsid w:val="00FC4171"/>
    <w:rsid w:val="00FC5742"/>
    <w:rsid w:val="00FC67E4"/>
    <w:rsid w:val="00FD045F"/>
    <w:rsid w:val="00FD0B98"/>
    <w:rsid w:val="00FD1EED"/>
    <w:rsid w:val="00FD29B7"/>
    <w:rsid w:val="00FD32AE"/>
    <w:rsid w:val="00FD339C"/>
    <w:rsid w:val="00FD42C4"/>
    <w:rsid w:val="00FD4928"/>
    <w:rsid w:val="00FD557F"/>
    <w:rsid w:val="00FD7162"/>
    <w:rsid w:val="00FD72C5"/>
    <w:rsid w:val="00FD72EF"/>
    <w:rsid w:val="00FE0028"/>
    <w:rsid w:val="00FE0687"/>
    <w:rsid w:val="00FE0737"/>
    <w:rsid w:val="00FE14F8"/>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4AAA5EC5-C0FD-43B7-A89A-B31DEB3B0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rsid w:val="00EB3C6C"/>
    <w:pPr>
      <w:keepNext/>
      <w:jc w:val="both"/>
      <w:outlineLvl w:val="0"/>
    </w:pPr>
    <w:rPr>
      <w:b/>
      <w:bCs/>
    </w:rPr>
  </w:style>
  <w:style w:type="paragraph" w:styleId="Nagwek2">
    <w:name w:val="heading 2"/>
    <w:basedOn w:val="Normalny"/>
    <w:next w:val="Normalny"/>
    <w:link w:val="Nagwek2Znak"/>
    <w:qFormat/>
    <w:rsid w:val="00EB3C6C"/>
    <w:pPr>
      <w:keepNext/>
      <w:tabs>
        <w:tab w:val="num" w:pos="576"/>
      </w:tabs>
      <w:ind w:left="576" w:hanging="576"/>
      <w:outlineLvl w:val="1"/>
    </w:pPr>
    <w:rPr>
      <w:b/>
      <w:bCs/>
      <w:u w:val="single"/>
    </w:rPr>
  </w:style>
  <w:style w:type="paragraph" w:styleId="Nagwek3">
    <w:name w:val="heading 3"/>
    <w:basedOn w:val="Normalny"/>
    <w:next w:val="Normalny"/>
    <w:link w:val="Nagwek3Znak1"/>
    <w:qFormat/>
    <w:rsid w:val="00EB3C6C"/>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rsid w:val="00EB3C6C"/>
    <w:pPr>
      <w:keepNext/>
      <w:tabs>
        <w:tab w:val="num" w:pos="864"/>
      </w:tabs>
      <w:ind w:left="864" w:hanging="864"/>
      <w:outlineLvl w:val="3"/>
    </w:pPr>
    <w:rPr>
      <w:b/>
      <w:sz w:val="28"/>
      <w:szCs w:val="20"/>
    </w:rPr>
  </w:style>
  <w:style w:type="paragraph" w:styleId="Nagwek5">
    <w:name w:val="heading 5"/>
    <w:basedOn w:val="Normalny"/>
    <w:next w:val="Normalny"/>
    <w:link w:val="Nagwek5Znak"/>
    <w:qFormat/>
    <w:rsid w:val="00EB3C6C"/>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rsid w:val="00EB3C6C"/>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rsid w:val="00EB3C6C"/>
    <w:pPr>
      <w:tabs>
        <w:tab w:val="num" w:pos="1296"/>
      </w:tabs>
      <w:spacing w:before="240" w:after="60"/>
      <w:ind w:left="1296" w:hanging="1296"/>
      <w:outlineLvl w:val="6"/>
    </w:pPr>
  </w:style>
  <w:style w:type="paragraph" w:styleId="Nagwek8">
    <w:name w:val="heading 8"/>
    <w:basedOn w:val="Normalny"/>
    <w:next w:val="Normalny"/>
    <w:link w:val="Nagwek8Znak"/>
    <w:qFormat/>
    <w:rsid w:val="00EB3C6C"/>
    <w:pPr>
      <w:tabs>
        <w:tab w:val="num" w:pos="1440"/>
      </w:tabs>
      <w:spacing w:before="240" w:after="60"/>
      <w:ind w:left="1440" w:hanging="1440"/>
      <w:outlineLvl w:val="7"/>
    </w:pPr>
    <w:rPr>
      <w:i/>
      <w:iCs/>
    </w:rPr>
  </w:style>
  <w:style w:type="paragraph" w:styleId="Nagwek9">
    <w:name w:val="heading 9"/>
    <w:basedOn w:val="Normalny"/>
    <w:next w:val="Normalny"/>
    <w:link w:val="Nagwek9Znak"/>
    <w:qFormat/>
    <w:rsid w:val="00EB3C6C"/>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EB3C6C"/>
    <w:rPr>
      <w:b/>
      <w:bCs/>
      <w:sz w:val="24"/>
      <w:szCs w:val="24"/>
      <w:lang w:val="pl-PL" w:eastAsia="pl-PL" w:bidi="ar-SA"/>
    </w:rPr>
  </w:style>
  <w:style w:type="character" w:customStyle="1" w:styleId="Nagwek2Znak">
    <w:name w:val="Nagłówek 2 Znak"/>
    <w:link w:val="Nagwek2"/>
    <w:locked/>
    <w:rsid w:val="00EB3C6C"/>
    <w:rPr>
      <w:b/>
      <w:bCs/>
      <w:sz w:val="24"/>
      <w:szCs w:val="24"/>
      <w:u w:val="single"/>
      <w:lang w:val="pl-PL" w:eastAsia="pl-PL" w:bidi="ar-SA"/>
    </w:rPr>
  </w:style>
  <w:style w:type="character" w:customStyle="1" w:styleId="Nagwek3Znak1">
    <w:name w:val="Nagłówek 3 Znak1"/>
    <w:link w:val="Nagwek3"/>
    <w:locked/>
    <w:rsid w:val="00EB3C6C"/>
    <w:rPr>
      <w:rFonts w:ascii="Arial" w:hAnsi="Arial" w:cs="Arial"/>
      <w:b/>
      <w:bCs/>
      <w:sz w:val="26"/>
      <w:szCs w:val="26"/>
      <w:lang w:val="pl-PL" w:eastAsia="pl-PL" w:bidi="ar-SA"/>
    </w:rPr>
  </w:style>
  <w:style w:type="character" w:customStyle="1" w:styleId="Nagwek4Znak">
    <w:name w:val="Nagłówek 4 Znak"/>
    <w:link w:val="Nagwek4"/>
    <w:locked/>
    <w:rsid w:val="00EB3C6C"/>
    <w:rPr>
      <w:b/>
      <w:sz w:val="28"/>
      <w:lang w:val="pl-PL" w:eastAsia="pl-PL" w:bidi="ar-SA"/>
    </w:rPr>
  </w:style>
  <w:style w:type="character" w:customStyle="1" w:styleId="Nagwek5Znak">
    <w:name w:val="Nagłówek 5 Znak"/>
    <w:link w:val="Nagwek5"/>
    <w:locked/>
    <w:rsid w:val="00EB3C6C"/>
    <w:rPr>
      <w:color w:val="000000"/>
      <w:lang w:val="pl-PL" w:eastAsia="pl-PL" w:bidi="ar-SA"/>
    </w:rPr>
  </w:style>
  <w:style w:type="character" w:customStyle="1" w:styleId="Nagwek6Znak">
    <w:name w:val="Nagłówek 6 Znak"/>
    <w:link w:val="Nagwek6"/>
    <w:locked/>
    <w:rsid w:val="00EB3C6C"/>
    <w:rPr>
      <w:b/>
      <w:bCs/>
      <w:sz w:val="22"/>
      <w:szCs w:val="22"/>
      <w:lang w:val="pl-PL" w:eastAsia="pl-PL" w:bidi="ar-SA"/>
    </w:rPr>
  </w:style>
  <w:style w:type="character" w:customStyle="1" w:styleId="Nagwek7Znak">
    <w:name w:val="Nagłówek 7 Znak"/>
    <w:link w:val="Nagwek7"/>
    <w:locked/>
    <w:rsid w:val="00EB3C6C"/>
    <w:rPr>
      <w:sz w:val="24"/>
      <w:szCs w:val="24"/>
      <w:lang w:val="pl-PL" w:eastAsia="pl-PL" w:bidi="ar-SA"/>
    </w:rPr>
  </w:style>
  <w:style w:type="character" w:customStyle="1" w:styleId="Nagwek8Znak">
    <w:name w:val="Nagłówek 8 Znak"/>
    <w:link w:val="Nagwek8"/>
    <w:locked/>
    <w:rsid w:val="00EB3C6C"/>
    <w:rPr>
      <w:i/>
      <w:iCs/>
      <w:sz w:val="24"/>
      <w:szCs w:val="24"/>
      <w:lang w:val="pl-PL" w:eastAsia="pl-PL" w:bidi="ar-SA"/>
    </w:rPr>
  </w:style>
  <w:style w:type="character" w:customStyle="1" w:styleId="Nagwek9Znak">
    <w:name w:val="Nagłówek 9 Znak"/>
    <w:link w:val="Nagwek9"/>
    <w:locked/>
    <w:rsid w:val="00EB3C6C"/>
    <w:rPr>
      <w:rFonts w:ascii="Arial" w:hAnsi="Arial" w:cs="Arial"/>
      <w:sz w:val="22"/>
      <w:szCs w:val="22"/>
      <w:lang w:val="pl-PL" w:eastAsia="pl-PL" w:bidi="ar-SA"/>
    </w:rPr>
  </w:style>
  <w:style w:type="paragraph" w:styleId="Tekstdymka">
    <w:name w:val="Balloon Text"/>
    <w:basedOn w:val="Normalny"/>
    <w:link w:val="TekstdymkaZnak"/>
    <w:semiHidden/>
    <w:rsid w:val="00EB3C6C"/>
    <w:rPr>
      <w:rFonts w:ascii="Tahoma" w:hAnsi="Tahoma" w:cs="Tahoma"/>
      <w:sz w:val="16"/>
      <w:szCs w:val="16"/>
    </w:rPr>
  </w:style>
  <w:style w:type="character" w:customStyle="1" w:styleId="TekstdymkaZnak">
    <w:name w:val="Tekst dymka Znak"/>
    <w:link w:val="Tekstdymka"/>
    <w:semiHidden/>
    <w:locked/>
    <w:rsid w:val="00EB3C6C"/>
    <w:rPr>
      <w:rFonts w:ascii="Tahoma" w:hAnsi="Tahoma" w:cs="Tahoma"/>
      <w:sz w:val="16"/>
      <w:szCs w:val="16"/>
      <w:lang w:val="pl-PL" w:eastAsia="pl-PL" w:bidi="ar-SA"/>
    </w:rPr>
  </w:style>
  <w:style w:type="paragraph" w:customStyle="1" w:styleId="NormalWeb2">
    <w:name w:val="Normal (Web)2"/>
    <w:basedOn w:val="Normalny"/>
    <w:rsid w:val="00EB3C6C"/>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rsid w:val="00EB3C6C"/>
    <w:pPr>
      <w:numPr>
        <w:numId w:val="5"/>
      </w:numPr>
      <w:spacing w:before="120" w:after="120"/>
      <w:jc w:val="both"/>
    </w:pPr>
  </w:style>
  <w:style w:type="paragraph" w:customStyle="1" w:styleId="01LMrysunek">
    <w:name w:val="01LM_rysunek"/>
    <w:basedOn w:val="Legenda"/>
    <w:next w:val="Normalny"/>
    <w:rsid w:val="00EB3C6C"/>
    <w:pPr>
      <w:jc w:val="both"/>
    </w:pPr>
  </w:style>
  <w:style w:type="paragraph" w:styleId="Legenda">
    <w:name w:val="caption"/>
    <w:basedOn w:val="Normalny"/>
    <w:next w:val="Normalny"/>
    <w:qFormat/>
    <w:rsid w:val="00EB3C6C"/>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EB3C6C"/>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sid w:val="00EB3C6C"/>
    <w:rPr>
      <w:sz w:val="24"/>
      <w:szCs w:val="24"/>
      <w:lang w:val="pl-PL" w:eastAsia="ar-SA" w:bidi="ar-SA"/>
    </w:rPr>
  </w:style>
  <w:style w:type="paragraph" w:styleId="Tekstpodstawowywcity">
    <w:name w:val="Body Text Indent"/>
    <w:basedOn w:val="Normalny"/>
    <w:link w:val="TekstpodstawowywcityZnak"/>
    <w:rsid w:val="00EB3C6C"/>
    <w:pPr>
      <w:ind w:left="720"/>
      <w:jc w:val="both"/>
    </w:pPr>
    <w:rPr>
      <w:b/>
      <w:bCs/>
    </w:rPr>
  </w:style>
  <w:style w:type="character" w:customStyle="1" w:styleId="TekstpodstawowywcityZnak">
    <w:name w:val="Tekst podstawowy wcięty Znak"/>
    <w:link w:val="Tekstpodstawowywcity"/>
    <w:semiHidden/>
    <w:locked/>
    <w:rsid w:val="00EB3C6C"/>
    <w:rPr>
      <w:b/>
      <w:bCs/>
      <w:sz w:val="24"/>
      <w:szCs w:val="24"/>
      <w:lang w:val="pl-PL" w:eastAsia="pl-PL" w:bidi="ar-SA"/>
    </w:rPr>
  </w:style>
  <w:style w:type="paragraph" w:styleId="Stopka">
    <w:name w:val="footer"/>
    <w:basedOn w:val="Normalny"/>
    <w:link w:val="StopkaZnak"/>
    <w:uiPriority w:val="99"/>
    <w:rsid w:val="00EB3C6C"/>
    <w:pPr>
      <w:tabs>
        <w:tab w:val="center" w:pos="4536"/>
        <w:tab w:val="right" w:pos="9072"/>
      </w:tabs>
    </w:pPr>
  </w:style>
  <w:style w:type="character" w:customStyle="1" w:styleId="StopkaZnak">
    <w:name w:val="Stopka Znak"/>
    <w:link w:val="Stopka"/>
    <w:uiPriority w:val="99"/>
    <w:locked/>
    <w:rsid w:val="00EB3C6C"/>
    <w:rPr>
      <w:sz w:val="24"/>
      <w:szCs w:val="24"/>
      <w:lang w:val="pl-PL" w:eastAsia="pl-PL" w:bidi="ar-SA"/>
    </w:rPr>
  </w:style>
  <w:style w:type="character" w:styleId="Numerstrony">
    <w:name w:val="page number"/>
    <w:rsid w:val="00EB3C6C"/>
    <w:rPr>
      <w:rFonts w:cs="Times New Roman"/>
    </w:rPr>
  </w:style>
  <w:style w:type="paragraph" w:styleId="Nagwek">
    <w:name w:val="header"/>
    <w:basedOn w:val="Normalny"/>
    <w:link w:val="NagwekZnak"/>
    <w:uiPriority w:val="99"/>
    <w:rsid w:val="00EB3C6C"/>
    <w:pPr>
      <w:tabs>
        <w:tab w:val="center" w:pos="4536"/>
        <w:tab w:val="right" w:pos="9072"/>
      </w:tabs>
    </w:pPr>
  </w:style>
  <w:style w:type="character" w:customStyle="1" w:styleId="NagwekZnak">
    <w:name w:val="Nagłówek Znak"/>
    <w:link w:val="Nagwek"/>
    <w:uiPriority w:val="99"/>
    <w:locked/>
    <w:rsid w:val="00EB3C6C"/>
    <w:rPr>
      <w:sz w:val="24"/>
      <w:szCs w:val="24"/>
      <w:lang w:val="pl-PL" w:eastAsia="pl-PL" w:bidi="ar-SA"/>
    </w:rPr>
  </w:style>
  <w:style w:type="paragraph" w:customStyle="1" w:styleId="BodyText21">
    <w:name w:val="Body Text 21"/>
    <w:basedOn w:val="Normalny"/>
    <w:rsid w:val="00EB3C6C"/>
    <w:pPr>
      <w:suppressAutoHyphens/>
      <w:jc w:val="both"/>
    </w:pPr>
    <w:rPr>
      <w:szCs w:val="20"/>
    </w:rPr>
  </w:style>
  <w:style w:type="paragraph" w:customStyle="1" w:styleId="Standardowy1">
    <w:name w:val="Standardowy1"/>
    <w:rsid w:val="00EB3C6C"/>
    <w:pPr>
      <w:overflowPunct w:val="0"/>
      <w:autoSpaceDE w:val="0"/>
      <w:autoSpaceDN w:val="0"/>
      <w:adjustRightInd w:val="0"/>
      <w:textAlignment w:val="baseline"/>
    </w:pPr>
    <w:rPr>
      <w:sz w:val="24"/>
      <w:lang w:val="en-US"/>
    </w:rPr>
  </w:style>
  <w:style w:type="paragraph" w:customStyle="1" w:styleId="Styl1">
    <w:name w:val="Styl1"/>
    <w:basedOn w:val="Nagwek3"/>
    <w:autoRedefine/>
    <w:rsid w:val="00EB3C6C"/>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rsid w:val="00EB3C6C"/>
    <w:pPr>
      <w:jc w:val="both"/>
    </w:pPr>
    <w:rPr>
      <w:lang w:val="pl-PL"/>
    </w:rPr>
  </w:style>
  <w:style w:type="paragraph" w:styleId="Tekstprzypisudolnego">
    <w:name w:val="footnote text"/>
    <w:basedOn w:val="Normalny"/>
    <w:link w:val="TekstprzypisudolnegoZnak"/>
    <w:semiHidden/>
    <w:rsid w:val="00EB3C6C"/>
    <w:rPr>
      <w:sz w:val="20"/>
      <w:szCs w:val="20"/>
    </w:rPr>
  </w:style>
  <w:style w:type="character" w:customStyle="1" w:styleId="TekstprzypisudolnegoZnak">
    <w:name w:val="Tekst przypisu dolnego Znak"/>
    <w:link w:val="Tekstprzypisudolnego"/>
    <w:semiHidden/>
    <w:locked/>
    <w:rsid w:val="00EB3C6C"/>
    <w:rPr>
      <w:lang w:val="pl-PL" w:eastAsia="pl-PL" w:bidi="ar-SA"/>
    </w:rPr>
  </w:style>
  <w:style w:type="character" w:styleId="Odwoanieprzypisudolnego">
    <w:name w:val="footnote reference"/>
    <w:semiHidden/>
    <w:rsid w:val="00EB3C6C"/>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sid w:val="00EB3C6C"/>
    <w:rPr>
      <w:rFonts w:cs="Times New Roman"/>
      <w:color w:val="0000FF"/>
      <w:u w:val="single"/>
    </w:rPr>
  </w:style>
  <w:style w:type="paragraph" w:customStyle="1" w:styleId="Akapit">
    <w:name w:val="Akapit"/>
    <w:basedOn w:val="Nagwek6"/>
    <w:rsid w:val="00EB3C6C"/>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rsid w:val="00EB3C6C"/>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rsid w:val="00EB3C6C"/>
  </w:style>
  <w:style w:type="paragraph" w:customStyle="1" w:styleId="Nagwek3TimesNewRoman">
    <w:name w:val="Nagłówek 3 + Times New Roman"/>
    <w:aliases w:val="12 pt,Z lewej:  6,98 cm,Pierwszy wiersz:  0 c..."/>
    <w:basedOn w:val="Nagwek3"/>
    <w:rsid w:val="00EB3C6C"/>
    <w:pPr>
      <w:spacing w:before="360" w:after="360"/>
      <w:jc w:val="center"/>
    </w:pPr>
    <w:rPr>
      <w:rFonts w:ascii="Times New Roman" w:hAnsi="Times New Roman" w:cs="Times New Roman"/>
      <w:sz w:val="24"/>
      <w:szCs w:val="24"/>
    </w:rPr>
  </w:style>
  <w:style w:type="character" w:customStyle="1" w:styleId="Nagwek3Znak">
    <w:name w:val="Nagłówek 3 Znak"/>
    <w:rsid w:val="00EB3C6C"/>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sid w:val="00EB3C6C"/>
    <w:rPr>
      <w:rFonts w:ascii="Arial" w:hAnsi="Arial" w:cs="Arial"/>
      <w:b/>
      <w:bCs/>
      <w:sz w:val="24"/>
      <w:szCs w:val="24"/>
      <w:lang w:val="pl-PL" w:eastAsia="pl-PL" w:bidi="ar-SA"/>
    </w:rPr>
  </w:style>
  <w:style w:type="paragraph" w:styleId="Listapunktowana3">
    <w:name w:val="List Bullet 3"/>
    <w:basedOn w:val="Normalny"/>
    <w:rsid w:val="00EB3C6C"/>
    <w:pPr>
      <w:tabs>
        <w:tab w:val="num" w:pos="926"/>
      </w:tabs>
      <w:ind w:left="926" w:hanging="360"/>
    </w:pPr>
  </w:style>
  <w:style w:type="paragraph" w:styleId="Listapunktowana4">
    <w:name w:val="List Bullet 4"/>
    <w:basedOn w:val="Normalny"/>
    <w:rsid w:val="00EB3C6C"/>
    <w:pPr>
      <w:tabs>
        <w:tab w:val="num" w:pos="1209"/>
      </w:tabs>
      <w:ind w:left="1209" w:hanging="360"/>
    </w:pPr>
  </w:style>
  <w:style w:type="paragraph" w:styleId="Listapunktowana5">
    <w:name w:val="List Bullet 5"/>
    <w:basedOn w:val="Normalny"/>
    <w:rsid w:val="00EB3C6C"/>
    <w:pPr>
      <w:tabs>
        <w:tab w:val="num" w:pos="1492"/>
      </w:tabs>
      <w:ind w:left="1492" w:hanging="360"/>
    </w:pPr>
  </w:style>
  <w:style w:type="character" w:customStyle="1" w:styleId="ZnakZnak">
    <w:name w:val="Znak Znak"/>
    <w:rsid w:val="00EB3C6C"/>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rsid w:val="00EB3C6C"/>
    <w:pPr>
      <w:spacing w:after="240"/>
      <w:jc w:val="center"/>
    </w:pPr>
  </w:style>
  <w:style w:type="paragraph" w:customStyle="1" w:styleId="w">
    <w:name w:val="w"/>
    <w:basedOn w:val="Normalny"/>
    <w:rsid w:val="00EB3C6C"/>
    <w:pPr>
      <w:spacing w:before="100" w:beforeAutospacing="1" w:after="100" w:afterAutospacing="1"/>
    </w:pPr>
  </w:style>
  <w:style w:type="paragraph" w:styleId="Tekstkomentarza">
    <w:name w:val="annotation text"/>
    <w:basedOn w:val="Normalny"/>
    <w:link w:val="TekstkomentarzaZnak"/>
    <w:uiPriority w:val="99"/>
    <w:semiHidden/>
    <w:rsid w:val="00EB3C6C"/>
    <w:rPr>
      <w:sz w:val="20"/>
      <w:szCs w:val="20"/>
    </w:rPr>
  </w:style>
  <w:style w:type="character" w:customStyle="1" w:styleId="TekstkomentarzaZnak">
    <w:name w:val="Tekst komentarza Znak"/>
    <w:link w:val="Tekstkomentarza"/>
    <w:uiPriority w:val="99"/>
    <w:semiHidden/>
    <w:locked/>
    <w:rsid w:val="00EB3C6C"/>
    <w:rPr>
      <w:lang w:val="pl-PL" w:eastAsia="pl-PL" w:bidi="ar-SA"/>
    </w:rPr>
  </w:style>
  <w:style w:type="paragraph" w:styleId="Tematkomentarza">
    <w:name w:val="annotation subject"/>
    <w:basedOn w:val="Tekstkomentarza"/>
    <w:next w:val="Tekstkomentarza"/>
    <w:link w:val="TematkomentarzaZnak"/>
    <w:semiHidden/>
    <w:rsid w:val="00EB3C6C"/>
    <w:rPr>
      <w:b/>
      <w:bCs/>
    </w:rPr>
  </w:style>
  <w:style w:type="character" w:customStyle="1" w:styleId="TematkomentarzaZnak">
    <w:name w:val="Temat komentarza Znak"/>
    <w:link w:val="Tematkomentarza"/>
    <w:semiHidden/>
    <w:locked/>
    <w:rsid w:val="00EB3C6C"/>
    <w:rPr>
      <w:b/>
      <w:bCs/>
      <w:lang w:val="pl-PL" w:eastAsia="pl-PL" w:bidi="ar-SA"/>
    </w:rPr>
  </w:style>
  <w:style w:type="character" w:styleId="Odwoaniedokomentarza">
    <w:name w:val="annotation reference"/>
    <w:uiPriority w:val="99"/>
    <w:semiHidden/>
    <w:rsid w:val="00EB3C6C"/>
    <w:rPr>
      <w:sz w:val="16"/>
      <w:szCs w:val="16"/>
    </w:rPr>
  </w:style>
  <w:style w:type="paragraph" w:customStyle="1" w:styleId="Default">
    <w:name w:val="Default"/>
    <w:rsid w:val="00EB3C6C"/>
    <w:pPr>
      <w:autoSpaceDE w:val="0"/>
      <w:autoSpaceDN w:val="0"/>
      <w:adjustRightInd w:val="0"/>
    </w:pPr>
    <w:rPr>
      <w:color w:val="000000"/>
      <w:sz w:val="24"/>
      <w:szCs w:val="24"/>
    </w:rPr>
  </w:style>
  <w:style w:type="paragraph" w:styleId="Poprawka">
    <w:name w:val="Revision"/>
    <w:hidden/>
    <w:uiPriority w:val="99"/>
    <w:semiHidden/>
    <w:rsid w:val="00EB3C6C"/>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styleId="Akapitzlist">
    <w:name w:val="List Paragraph"/>
    <w:basedOn w:val="Normalny"/>
    <w:uiPriority w:val="34"/>
    <w:qFormat/>
    <w:rsid w:val="00C557B3"/>
    <w:pPr>
      <w:ind w:left="720"/>
      <w:contextualSpacing/>
    </w:pPr>
  </w:style>
  <w:style w:type="character" w:customStyle="1" w:styleId="object">
    <w:name w:val="object"/>
    <w:basedOn w:val="Domylnaczcionkaakapitu"/>
    <w:rsid w:val="00056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58790204">
      <w:bodyDiv w:val="1"/>
      <w:marLeft w:val="0"/>
      <w:marRight w:val="0"/>
      <w:marTop w:val="0"/>
      <w:marBottom w:val="0"/>
      <w:divBdr>
        <w:top w:val="none" w:sz="0" w:space="0" w:color="auto"/>
        <w:left w:val="none" w:sz="0" w:space="0" w:color="auto"/>
        <w:bottom w:val="none" w:sz="0" w:space="0" w:color="auto"/>
        <w:right w:val="none" w:sz="0" w:space="0" w:color="auto"/>
      </w:divBdr>
    </w:div>
    <w:div w:id="94599232">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769550570">
      <w:bodyDiv w:val="1"/>
      <w:marLeft w:val="0"/>
      <w:marRight w:val="0"/>
      <w:marTop w:val="0"/>
      <w:marBottom w:val="0"/>
      <w:divBdr>
        <w:top w:val="none" w:sz="0" w:space="0" w:color="auto"/>
        <w:left w:val="none" w:sz="0" w:space="0" w:color="auto"/>
        <w:bottom w:val="none" w:sz="0" w:space="0" w:color="auto"/>
        <w:right w:val="none" w:sz="0" w:space="0" w:color="auto"/>
      </w:divBdr>
    </w:div>
    <w:div w:id="796488706">
      <w:bodyDiv w:val="1"/>
      <w:marLeft w:val="0"/>
      <w:marRight w:val="0"/>
      <w:marTop w:val="0"/>
      <w:marBottom w:val="0"/>
      <w:divBdr>
        <w:top w:val="none" w:sz="0" w:space="0" w:color="auto"/>
        <w:left w:val="none" w:sz="0" w:space="0" w:color="auto"/>
        <w:bottom w:val="none" w:sz="0" w:space="0" w:color="auto"/>
        <w:right w:val="none" w:sz="0" w:space="0" w:color="auto"/>
      </w:divBdr>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014919215">
      <w:bodyDiv w:val="1"/>
      <w:marLeft w:val="0"/>
      <w:marRight w:val="0"/>
      <w:marTop w:val="0"/>
      <w:marBottom w:val="0"/>
      <w:divBdr>
        <w:top w:val="none" w:sz="0" w:space="0" w:color="auto"/>
        <w:left w:val="none" w:sz="0" w:space="0" w:color="auto"/>
        <w:bottom w:val="none" w:sz="0" w:space="0" w:color="auto"/>
        <w:right w:val="none" w:sz="0" w:space="0" w:color="auto"/>
      </w:divBdr>
    </w:div>
    <w:div w:id="1025865878">
      <w:bodyDiv w:val="1"/>
      <w:marLeft w:val="0"/>
      <w:marRight w:val="0"/>
      <w:marTop w:val="0"/>
      <w:marBottom w:val="0"/>
      <w:divBdr>
        <w:top w:val="none" w:sz="0" w:space="0" w:color="auto"/>
        <w:left w:val="none" w:sz="0" w:space="0" w:color="auto"/>
        <w:bottom w:val="none" w:sz="0" w:space="0" w:color="auto"/>
        <w:right w:val="none" w:sz="0" w:space="0" w:color="auto"/>
      </w:divBdr>
    </w:div>
    <w:div w:id="1129710315">
      <w:bodyDiv w:val="1"/>
      <w:marLeft w:val="0"/>
      <w:marRight w:val="0"/>
      <w:marTop w:val="0"/>
      <w:marBottom w:val="0"/>
      <w:divBdr>
        <w:top w:val="none" w:sz="0" w:space="0" w:color="auto"/>
        <w:left w:val="none" w:sz="0" w:space="0" w:color="auto"/>
        <w:bottom w:val="none" w:sz="0" w:space="0" w:color="auto"/>
        <w:right w:val="none" w:sz="0" w:space="0" w:color="auto"/>
      </w:divBdr>
    </w:div>
    <w:div w:id="1131554582">
      <w:bodyDiv w:val="1"/>
      <w:marLeft w:val="0"/>
      <w:marRight w:val="0"/>
      <w:marTop w:val="0"/>
      <w:marBottom w:val="0"/>
      <w:divBdr>
        <w:top w:val="none" w:sz="0" w:space="0" w:color="auto"/>
        <w:left w:val="none" w:sz="0" w:space="0" w:color="auto"/>
        <w:bottom w:val="none" w:sz="0" w:space="0" w:color="auto"/>
        <w:right w:val="none" w:sz="0" w:space="0" w:color="auto"/>
      </w:divBdr>
    </w:div>
    <w:div w:id="1160191828">
      <w:bodyDiv w:val="1"/>
      <w:marLeft w:val="0"/>
      <w:marRight w:val="0"/>
      <w:marTop w:val="0"/>
      <w:marBottom w:val="0"/>
      <w:divBdr>
        <w:top w:val="none" w:sz="0" w:space="0" w:color="auto"/>
        <w:left w:val="none" w:sz="0" w:space="0" w:color="auto"/>
        <w:bottom w:val="none" w:sz="0" w:space="0" w:color="auto"/>
        <w:right w:val="none" w:sz="0" w:space="0" w:color="auto"/>
      </w:divBdr>
    </w:div>
    <w:div w:id="1164516194">
      <w:bodyDiv w:val="1"/>
      <w:marLeft w:val="0"/>
      <w:marRight w:val="0"/>
      <w:marTop w:val="0"/>
      <w:marBottom w:val="0"/>
      <w:divBdr>
        <w:top w:val="none" w:sz="0" w:space="0" w:color="auto"/>
        <w:left w:val="none" w:sz="0" w:space="0" w:color="auto"/>
        <w:bottom w:val="none" w:sz="0" w:space="0" w:color="auto"/>
        <w:right w:val="none" w:sz="0" w:space="0" w:color="auto"/>
      </w:divBdr>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342121362">
      <w:bodyDiv w:val="1"/>
      <w:marLeft w:val="0"/>
      <w:marRight w:val="0"/>
      <w:marTop w:val="0"/>
      <w:marBottom w:val="0"/>
      <w:divBdr>
        <w:top w:val="none" w:sz="0" w:space="0" w:color="auto"/>
        <w:left w:val="none" w:sz="0" w:space="0" w:color="auto"/>
        <w:bottom w:val="none" w:sz="0" w:space="0" w:color="auto"/>
        <w:right w:val="none" w:sz="0" w:space="0" w:color="auto"/>
      </w:divBdr>
    </w:div>
    <w:div w:id="1403331573">
      <w:bodyDiv w:val="1"/>
      <w:marLeft w:val="0"/>
      <w:marRight w:val="0"/>
      <w:marTop w:val="0"/>
      <w:marBottom w:val="0"/>
      <w:divBdr>
        <w:top w:val="none" w:sz="0" w:space="0" w:color="auto"/>
        <w:left w:val="none" w:sz="0" w:space="0" w:color="auto"/>
        <w:bottom w:val="none" w:sz="0" w:space="0" w:color="auto"/>
        <w:right w:val="none" w:sz="0" w:space="0" w:color="auto"/>
      </w:divBdr>
    </w:div>
    <w:div w:id="1453137965">
      <w:bodyDiv w:val="1"/>
      <w:marLeft w:val="0"/>
      <w:marRight w:val="0"/>
      <w:marTop w:val="0"/>
      <w:marBottom w:val="0"/>
      <w:divBdr>
        <w:top w:val="none" w:sz="0" w:space="0" w:color="auto"/>
        <w:left w:val="none" w:sz="0" w:space="0" w:color="auto"/>
        <w:bottom w:val="none" w:sz="0" w:space="0" w:color="auto"/>
        <w:right w:val="none" w:sz="0" w:space="0" w:color="auto"/>
      </w:divBdr>
    </w:div>
    <w:div w:id="1465082242">
      <w:bodyDiv w:val="1"/>
      <w:marLeft w:val="0"/>
      <w:marRight w:val="0"/>
      <w:marTop w:val="0"/>
      <w:marBottom w:val="0"/>
      <w:divBdr>
        <w:top w:val="none" w:sz="0" w:space="0" w:color="auto"/>
        <w:left w:val="none" w:sz="0" w:space="0" w:color="auto"/>
        <w:bottom w:val="none" w:sz="0" w:space="0" w:color="auto"/>
        <w:right w:val="none" w:sz="0" w:space="0" w:color="auto"/>
      </w:divBdr>
    </w:div>
    <w:div w:id="1631203183">
      <w:bodyDiv w:val="1"/>
      <w:marLeft w:val="0"/>
      <w:marRight w:val="0"/>
      <w:marTop w:val="0"/>
      <w:marBottom w:val="0"/>
      <w:divBdr>
        <w:top w:val="none" w:sz="0" w:space="0" w:color="auto"/>
        <w:left w:val="none" w:sz="0" w:space="0" w:color="auto"/>
        <w:bottom w:val="none" w:sz="0" w:space="0" w:color="auto"/>
        <w:right w:val="none" w:sz="0" w:space="0" w:color="auto"/>
      </w:divBdr>
    </w:div>
    <w:div w:id="1639336518">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02970068">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1803037283">
      <w:bodyDiv w:val="1"/>
      <w:marLeft w:val="0"/>
      <w:marRight w:val="0"/>
      <w:marTop w:val="0"/>
      <w:marBottom w:val="0"/>
      <w:divBdr>
        <w:top w:val="none" w:sz="0" w:space="0" w:color="auto"/>
        <w:left w:val="none" w:sz="0" w:space="0" w:color="auto"/>
        <w:bottom w:val="none" w:sz="0" w:space="0" w:color="auto"/>
        <w:right w:val="none" w:sz="0" w:space="0" w:color="auto"/>
      </w:divBdr>
    </w:div>
    <w:div w:id="1835340800">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5A350-0F6F-45EF-85E3-9B797F030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6739</Words>
  <Characters>40438</Characters>
  <Application>Microsoft Office Word</Application>
  <DocSecurity>0</DocSecurity>
  <Lines>336</Lines>
  <Paragraphs>94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2 do „Szczegółowego opisu priorytetów PO Infrastruktura i Środowisko”</vt:lpstr>
      <vt:lpstr>Załącznik nr 2 do „Szczegółowego opisu priorytetów PO Infrastruktura i Środowisko”</vt:lpstr>
    </vt:vector>
  </TitlesOfParts>
  <Company>MRR</Company>
  <LinksUpToDate>false</LinksUpToDate>
  <CharactersWithSpaces>47083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„Szczegółowego opisu priorytetów PO Infrastruktura i Środowisko”</dc:title>
  <dc:creator>Barbara_Baka</dc:creator>
  <cp:lastModifiedBy>Magdalena Markiewicz</cp:lastModifiedBy>
  <cp:revision>4</cp:revision>
  <cp:lastPrinted>2016-05-30T09:46:00Z</cp:lastPrinted>
  <dcterms:created xsi:type="dcterms:W3CDTF">2016-08-19T11:13:00Z</dcterms:created>
  <dcterms:modified xsi:type="dcterms:W3CDTF">2016-08-22T12:42:00Z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